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5850"/>
      </w:tblGrid>
      <w:tr w:rsidR="00516899" w:rsidTr="008905C6">
        <w:trPr>
          <w:trHeight w:val="2070"/>
        </w:trPr>
        <w:tc>
          <w:tcPr>
            <w:tcW w:w="4968" w:type="dxa"/>
          </w:tcPr>
          <w:p w:rsidR="00516899" w:rsidRDefault="00516899" w:rsidP="00516899">
            <w:pPr>
              <w:widowControl w:val="0"/>
              <w:jc w:val="center"/>
              <w:rPr>
                <w:b/>
                <w:spacing w:val="38"/>
                <w:sz w:val="28"/>
                <w:szCs w:val="28"/>
              </w:rPr>
            </w:pPr>
            <w:r w:rsidRPr="00516899">
              <w:rPr>
                <w:b/>
                <w:spacing w:val="38"/>
                <w:sz w:val="28"/>
                <w:szCs w:val="28"/>
              </w:rPr>
              <w:t>GHPGVN</w:t>
            </w:r>
          </w:p>
          <w:p w:rsidR="00197C20" w:rsidRPr="00516899" w:rsidRDefault="00197C20" w:rsidP="00197C20">
            <w:pPr>
              <w:widowControl w:val="0"/>
              <w:spacing w:line="120" w:lineRule="auto"/>
              <w:jc w:val="center"/>
              <w:rPr>
                <w:b/>
                <w:spacing w:val="38"/>
                <w:sz w:val="28"/>
                <w:szCs w:val="28"/>
              </w:rPr>
            </w:pPr>
            <w:r>
              <w:rPr>
                <w:b/>
                <w:spacing w:val="38"/>
                <w:sz w:val="28"/>
                <w:szCs w:val="28"/>
              </w:rPr>
              <w:t>----</w:t>
            </w:r>
          </w:p>
          <w:p w:rsidR="00516899" w:rsidRPr="00516899" w:rsidRDefault="00516899" w:rsidP="00516899">
            <w:pPr>
              <w:widowControl w:val="0"/>
              <w:spacing w:after="120"/>
              <w:jc w:val="center"/>
              <w:rPr>
                <w:b/>
                <w:szCs w:val="28"/>
              </w:rPr>
            </w:pPr>
            <w:r w:rsidRPr="00516899">
              <w:rPr>
                <w:b/>
                <w:szCs w:val="28"/>
              </w:rPr>
              <w:t>Châu Lâm Ni Tự</w:t>
            </w:r>
          </w:p>
          <w:p w:rsidR="00516899" w:rsidRDefault="00516899" w:rsidP="00516899">
            <w:pPr>
              <w:widowControl w:val="0"/>
              <w:spacing w:before="120" w:after="120"/>
              <w:rPr>
                <w:sz w:val="21"/>
                <w:szCs w:val="21"/>
              </w:rPr>
            </w:pPr>
            <w:r w:rsidRPr="00516899">
              <w:rPr>
                <w:sz w:val="21"/>
                <w:szCs w:val="21"/>
              </w:rPr>
              <w:t>92/117/8 Xô Viết Nghệ Tĩnh, P. 21, Q. BT, TP. HCM</w:t>
            </w:r>
          </w:p>
          <w:p w:rsidR="00197C20" w:rsidRPr="00516899" w:rsidRDefault="00197C20" w:rsidP="00197C20">
            <w:pPr>
              <w:widowControl w:val="0"/>
              <w:jc w:val="center"/>
              <w:rPr>
                <w:spacing w:val="38"/>
                <w:sz w:val="20"/>
                <w:szCs w:val="20"/>
              </w:rPr>
            </w:pP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</w:p>
          <w:p w:rsidR="00197C20" w:rsidRPr="00516899" w:rsidRDefault="00197C20" w:rsidP="00516899">
            <w:pPr>
              <w:widowControl w:val="0"/>
              <w:spacing w:before="120" w:after="120"/>
              <w:rPr>
                <w:sz w:val="21"/>
                <w:szCs w:val="21"/>
              </w:rPr>
            </w:pPr>
          </w:p>
        </w:tc>
        <w:tc>
          <w:tcPr>
            <w:tcW w:w="5850" w:type="dxa"/>
          </w:tcPr>
          <w:p w:rsidR="00516899" w:rsidRPr="00516899" w:rsidRDefault="00516899" w:rsidP="00516899">
            <w:pPr>
              <w:widowControl w:val="0"/>
              <w:spacing w:before="120" w:after="120"/>
              <w:jc w:val="center"/>
              <w:rPr>
                <w:b/>
                <w:sz w:val="26"/>
                <w:szCs w:val="28"/>
              </w:rPr>
            </w:pPr>
            <w:r w:rsidRPr="00516899">
              <w:rPr>
                <w:b/>
                <w:sz w:val="26"/>
                <w:szCs w:val="28"/>
              </w:rPr>
              <w:t>CỘNG HÒA XÃ HỘI CHỦ NGHĨA VIỆT NAM</w:t>
            </w:r>
          </w:p>
          <w:p w:rsidR="00516899" w:rsidRDefault="00516899" w:rsidP="00516899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516899">
              <w:rPr>
                <w:sz w:val="28"/>
                <w:szCs w:val="28"/>
              </w:rPr>
              <w:t>Độc lập – Tự do – Hạnh phúc</w:t>
            </w:r>
          </w:p>
          <w:p w:rsidR="00516899" w:rsidRPr="00516899" w:rsidRDefault="00516899" w:rsidP="00064239">
            <w:pPr>
              <w:widowControl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B6"/>
            </w:r>
            <w:r>
              <w:rPr>
                <w:sz w:val="28"/>
                <w:szCs w:val="28"/>
              </w:rPr>
              <w:sym w:font="Wingdings" w:char="F0B6"/>
            </w:r>
            <w:r>
              <w:rPr>
                <w:sz w:val="28"/>
                <w:szCs w:val="28"/>
              </w:rPr>
              <w:sym w:font="Wingdings" w:char="F0B6"/>
            </w:r>
          </w:p>
        </w:tc>
      </w:tr>
    </w:tbl>
    <w:p w:rsidR="0001639B" w:rsidRPr="00516899" w:rsidRDefault="0001639B" w:rsidP="008905C6">
      <w:pPr>
        <w:widowControl w:val="0"/>
        <w:spacing w:after="120"/>
        <w:jc w:val="center"/>
        <w:rPr>
          <w:rFonts w:ascii="Algerian" w:hAnsi="Algerian"/>
          <w:b/>
          <w:sz w:val="48"/>
        </w:rPr>
      </w:pPr>
      <w:r w:rsidRPr="00516899">
        <w:rPr>
          <w:rFonts w:ascii="Algerian" w:hAnsi="Algerian"/>
          <w:b/>
          <w:sz w:val="48"/>
        </w:rPr>
        <w:t>KÍNH BÁO</w:t>
      </w:r>
    </w:p>
    <w:p w:rsidR="0001639B" w:rsidRDefault="0001639B" w:rsidP="00516899">
      <w:pPr>
        <w:widowControl w:val="0"/>
        <w:spacing w:before="120" w:after="120"/>
        <w:ind w:left="720" w:firstLine="720"/>
      </w:pPr>
      <w:r>
        <w:t>Chư Tôn Đức Ban Trị Sự GHPGVN – Quận Bình Thạnh</w:t>
      </w:r>
    </w:p>
    <w:p w:rsidR="0001639B" w:rsidRDefault="0001639B" w:rsidP="008905C6">
      <w:pPr>
        <w:widowControl w:val="0"/>
        <w:spacing w:before="360" w:after="480"/>
        <w:ind w:firstLine="720"/>
      </w:pPr>
      <w:r>
        <w:t xml:space="preserve">Con xin báo về hoạt động từ thiện của Chùa Châu Lâm chúng con trong năm </w:t>
      </w:r>
      <w:r w:rsidR="004C2182">
        <w:t>Ất Mùi</w:t>
      </w:r>
      <w:r>
        <w:t xml:space="preserve"> </w:t>
      </w:r>
      <w:r w:rsidR="006641A7">
        <w:t xml:space="preserve">- Dương lịch </w:t>
      </w:r>
      <w:r>
        <w:t>201</w:t>
      </w:r>
      <w:r w:rsidR="004C2182">
        <w:t>5</w:t>
      </w:r>
      <w:r>
        <w:t xml:space="preserve"> như sau:</w:t>
      </w:r>
    </w:p>
    <w:p w:rsidR="0001639B" w:rsidRPr="006641A7" w:rsidRDefault="0001639B" w:rsidP="008905C6">
      <w:pPr>
        <w:pStyle w:val="ListParagraph"/>
        <w:widowControl w:val="0"/>
        <w:numPr>
          <w:ilvl w:val="0"/>
          <w:numId w:val="1"/>
        </w:numPr>
        <w:spacing w:before="360" w:after="120" w:line="360" w:lineRule="auto"/>
        <w:contextualSpacing w:val="0"/>
        <w:rPr>
          <w:b/>
          <w:sz w:val="30"/>
          <w:u w:val="single"/>
        </w:rPr>
      </w:pPr>
      <w:r w:rsidRPr="006641A7">
        <w:rPr>
          <w:b/>
          <w:sz w:val="30"/>
          <w:u w:val="single"/>
        </w:rPr>
        <w:t xml:space="preserve">TẾT NGUYÊN ĐÁN GIÁP NGỌ </w:t>
      </w:r>
      <w:r w:rsidR="006641A7">
        <w:rPr>
          <w:b/>
          <w:u w:val="single"/>
        </w:rPr>
        <w:t xml:space="preserve">- </w:t>
      </w:r>
      <w:r w:rsidR="006641A7">
        <w:rPr>
          <w:b/>
          <w:sz w:val="32"/>
          <w:u w:val="single"/>
        </w:rPr>
        <w:t xml:space="preserve">DƯƠNG LỊCH </w:t>
      </w:r>
      <w:r w:rsidR="004C2182">
        <w:rPr>
          <w:b/>
          <w:sz w:val="32"/>
          <w:u w:val="single"/>
        </w:rPr>
        <w:t>2015</w:t>
      </w:r>
      <w:r w:rsidRPr="006641A7">
        <w:rPr>
          <w:b/>
          <w:sz w:val="32"/>
          <w:u w:val="single"/>
        </w:rPr>
        <w:t>:</w:t>
      </w:r>
      <w:r w:rsidR="006641A7">
        <w:rPr>
          <w:b/>
          <w:sz w:val="32"/>
          <w:u w:val="single"/>
        </w:rPr>
        <w:t xml:space="preserve"> </w:t>
      </w:r>
      <w:r w:rsidRPr="006641A7">
        <w:rPr>
          <w:b/>
          <w:sz w:val="30"/>
          <w:u w:val="single"/>
        </w:rPr>
        <w:t>44.000.000 đồng</w:t>
      </w:r>
    </w:p>
    <w:p w:rsidR="00064239" w:rsidRDefault="004C2182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>Phát 1</w:t>
      </w:r>
      <w:r w:rsidR="0001639B">
        <w:t>00 phần quà cho dân nghèo khó địa phương.</w:t>
      </w:r>
      <w:proofErr w:type="gramEnd"/>
      <w:r w:rsidR="00064239">
        <w:t xml:space="preserve"> </w:t>
      </w:r>
      <w:r w:rsidR="0001639B">
        <w:t>Mỗi phần quà gồm: 5 kg gạo + 1 chai nước tương + 1 chai dầu ăn + 3 gói mì + 20.000 đồng, tương đương 110.000 đồng / phần</w:t>
      </w:r>
      <w:r w:rsidR="00064239">
        <w:t>.</w:t>
      </w:r>
    </w:p>
    <w:p w:rsidR="0001639B" w:rsidRPr="00064239" w:rsidRDefault="0001639B" w:rsidP="008905C6">
      <w:pPr>
        <w:pStyle w:val="ListParagraph"/>
        <w:widowControl w:val="0"/>
        <w:spacing w:before="120" w:after="600"/>
        <w:ind w:left="3600"/>
        <w:jc w:val="right"/>
        <w:rPr>
          <w:b/>
        </w:rPr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(1)</w:t>
      </w:r>
      <w:r w:rsidRPr="00064239">
        <w:t>:</w:t>
      </w:r>
      <w:r w:rsidR="004C2182">
        <w:rPr>
          <w:b/>
        </w:rPr>
        <w:t xml:space="preserve"> 1</w:t>
      </w:r>
      <w:r w:rsidRPr="00064239">
        <w:rPr>
          <w:b/>
        </w:rPr>
        <w:t xml:space="preserve">00 x 110.000 = </w:t>
      </w:r>
      <w:r w:rsidR="004C2182">
        <w:rPr>
          <w:b/>
        </w:rPr>
        <w:t>11</w:t>
      </w:r>
      <w:r w:rsidRPr="00064239">
        <w:rPr>
          <w:b/>
        </w:rPr>
        <w:t>.000.000 đồng</w:t>
      </w:r>
    </w:p>
    <w:p w:rsidR="0001639B" w:rsidRDefault="0001639B" w:rsidP="00516899">
      <w:pPr>
        <w:pStyle w:val="ListParagraph"/>
        <w:widowControl w:val="0"/>
        <w:spacing w:before="120" w:after="120"/>
      </w:pPr>
    </w:p>
    <w:p w:rsidR="00660A41" w:rsidRPr="00064239" w:rsidRDefault="00660A41" w:rsidP="008905C6">
      <w:pPr>
        <w:pStyle w:val="ListParagraph"/>
        <w:widowControl w:val="0"/>
        <w:numPr>
          <w:ilvl w:val="0"/>
          <w:numId w:val="1"/>
        </w:numPr>
        <w:spacing w:before="240" w:after="240" w:line="360" w:lineRule="auto"/>
        <w:rPr>
          <w:b/>
          <w:u w:val="single"/>
        </w:rPr>
      </w:pPr>
      <w:r w:rsidRPr="00064239">
        <w:rPr>
          <w:b/>
          <w:sz w:val="34"/>
          <w:u w:val="single"/>
        </w:rPr>
        <w:t>ĐẠI LỄ PHẬT ĐẢN</w:t>
      </w:r>
      <w:r w:rsidR="0069779D" w:rsidRPr="00064239">
        <w:rPr>
          <w:b/>
          <w:sz w:val="34"/>
          <w:u w:val="single"/>
        </w:rPr>
        <w:t xml:space="preserve"> 2558 </w:t>
      </w:r>
      <w:r w:rsidR="0069779D" w:rsidRPr="00064239">
        <w:rPr>
          <w:b/>
          <w:u w:val="single"/>
        </w:rPr>
        <w:t xml:space="preserve">– </w:t>
      </w:r>
      <w:r w:rsidR="0069779D" w:rsidRPr="00064239">
        <w:rPr>
          <w:b/>
          <w:sz w:val="30"/>
          <w:u w:val="single"/>
        </w:rPr>
        <w:t>DƯƠNG LỊCH 2014</w:t>
      </w:r>
      <w:r w:rsidRPr="00064239">
        <w:rPr>
          <w:b/>
          <w:u w:val="single"/>
        </w:rPr>
        <w:t>:</w:t>
      </w:r>
      <w:r w:rsidR="00064239">
        <w:rPr>
          <w:b/>
          <w:u w:val="single"/>
        </w:rPr>
        <w:tab/>
      </w:r>
      <w:r w:rsidR="0069779D" w:rsidRPr="00064239">
        <w:rPr>
          <w:b/>
          <w:u w:val="single"/>
        </w:rPr>
        <w:t>20</w:t>
      </w:r>
      <w:r w:rsidRPr="00064239">
        <w:rPr>
          <w:b/>
          <w:u w:val="single"/>
        </w:rPr>
        <w:t>.000.000 đồng</w:t>
      </w:r>
    </w:p>
    <w:p w:rsidR="00660A41" w:rsidRDefault="00660A41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 xml:space="preserve">Phát </w:t>
      </w:r>
      <w:r w:rsidR="0069779D">
        <w:t>2</w:t>
      </w:r>
      <w:r>
        <w:t>00 phần quà cho dân nghèo khó địa phương.</w:t>
      </w:r>
      <w:proofErr w:type="gramEnd"/>
      <w:r w:rsidR="00064239">
        <w:t xml:space="preserve"> </w:t>
      </w:r>
      <w:r>
        <w:t xml:space="preserve">Mỗi phần quà gồm: 5 kg gạo </w:t>
      </w:r>
      <w:r w:rsidR="0069779D">
        <w:t>+</w:t>
      </w:r>
      <w:r>
        <w:t xml:space="preserve"> </w:t>
      </w:r>
      <w:r w:rsidR="0069779D">
        <w:t>5</w:t>
      </w:r>
      <w:r>
        <w:t xml:space="preserve"> gói mì + 20.000 đồng, tương đương </w:t>
      </w:r>
      <w:r w:rsidR="0069779D">
        <w:t>10</w:t>
      </w:r>
      <w:r>
        <w:t>0.000 đồng / phần</w:t>
      </w:r>
    </w:p>
    <w:p w:rsidR="00660A41" w:rsidRDefault="00660A41" w:rsidP="008905C6">
      <w:pPr>
        <w:pStyle w:val="ListParagraph"/>
        <w:widowControl w:val="0"/>
        <w:spacing w:before="120" w:after="360" w:line="360" w:lineRule="auto"/>
        <w:contextualSpacing w:val="0"/>
        <w:jc w:val="right"/>
        <w:rPr>
          <w:b/>
        </w:rPr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(2)</w:t>
      </w:r>
      <w:r>
        <w:t xml:space="preserve">: </w:t>
      </w:r>
      <w:r w:rsidR="0069779D" w:rsidRPr="00064239">
        <w:rPr>
          <w:b/>
        </w:rPr>
        <w:t>2</w:t>
      </w:r>
      <w:r w:rsidRPr="00064239">
        <w:rPr>
          <w:b/>
        </w:rPr>
        <w:t xml:space="preserve">00 x </w:t>
      </w:r>
      <w:r w:rsidR="0069779D" w:rsidRPr="00064239">
        <w:rPr>
          <w:b/>
        </w:rPr>
        <w:t>100.000 = 20</w:t>
      </w:r>
      <w:r w:rsidRPr="00064239">
        <w:rPr>
          <w:b/>
        </w:rPr>
        <w:t>.000.000 đồng</w:t>
      </w:r>
    </w:p>
    <w:p w:rsidR="00A71EB8" w:rsidRPr="0001639B" w:rsidRDefault="00A71EB8" w:rsidP="008905C6">
      <w:pPr>
        <w:pStyle w:val="ListParagraph"/>
        <w:widowControl w:val="0"/>
        <w:numPr>
          <w:ilvl w:val="0"/>
          <w:numId w:val="1"/>
        </w:numPr>
        <w:spacing w:before="240" w:after="120" w:line="360" w:lineRule="auto"/>
        <w:rPr>
          <w:b/>
          <w:u w:val="single"/>
        </w:rPr>
      </w:pPr>
      <w:r w:rsidRPr="00064239">
        <w:rPr>
          <w:b/>
          <w:sz w:val="34"/>
          <w:u w:val="single"/>
        </w:rPr>
        <w:t>ĐẠI LỄ VU LAN 2558 – DƯƠNG LỊCH 2014:</w:t>
      </w:r>
      <w:r w:rsidRPr="00064239">
        <w:rPr>
          <w:b/>
          <w:sz w:val="34"/>
          <w:u w:val="single"/>
        </w:rPr>
        <w:tab/>
      </w:r>
      <w:r w:rsidR="00A962D6">
        <w:rPr>
          <w:b/>
          <w:u w:val="single"/>
        </w:rPr>
        <w:t>44</w:t>
      </w:r>
      <w:r w:rsidRPr="0001639B">
        <w:rPr>
          <w:b/>
          <w:u w:val="single"/>
        </w:rPr>
        <w:t>.000.000 đồng</w:t>
      </w:r>
    </w:p>
    <w:p w:rsidR="00A71EB8" w:rsidRDefault="00A71EB8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>Phát 400 phần quà cho dân nghèo khó địa phương.</w:t>
      </w:r>
      <w:proofErr w:type="gramEnd"/>
      <w:r w:rsidR="00064239">
        <w:t xml:space="preserve"> </w:t>
      </w:r>
      <w:r>
        <w:t>Mỗi phần quà gồm: 5 kg gạo + 1 chai nước tương + 1 chai dầu ăn + 3 gói mì + 20.000 đồng, tương đương 110.000 đồng / phần</w:t>
      </w:r>
    </w:p>
    <w:p w:rsidR="00A71EB8" w:rsidRDefault="00A71EB8" w:rsidP="00064239">
      <w:pPr>
        <w:pStyle w:val="ListParagraph"/>
        <w:widowControl w:val="0"/>
        <w:spacing w:before="120" w:after="120"/>
        <w:jc w:val="right"/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(3)</w:t>
      </w:r>
      <w:r>
        <w:t xml:space="preserve">: </w:t>
      </w:r>
      <w:r w:rsidRPr="00064239">
        <w:rPr>
          <w:b/>
        </w:rPr>
        <w:t>400 x 110.000 = 44.000.000 đồng</w:t>
      </w:r>
    </w:p>
    <w:p w:rsidR="00A71EB8" w:rsidRDefault="00A71EB8" w:rsidP="00516899">
      <w:pPr>
        <w:pStyle w:val="ListParagraph"/>
        <w:widowControl w:val="0"/>
        <w:spacing w:before="120" w:after="120"/>
      </w:pPr>
    </w:p>
    <w:p w:rsidR="00A71EB8" w:rsidRDefault="00A71EB8" w:rsidP="00064239">
      <w:pPr>
        <w:pStyle w:val="ListParagraph"/>
        <w:widowControl w:val="0"/>
        <w:numPr>
          <w:ilvl w:val="0"/>
          <w:numId w:val="1"/>
        </w:numPr>
        <w:spacing w:before="120" w:after="120" w:line="360" w:lineRule="auto"/>
        <w:rPr>
          <w:b/>
          <w:u w:val="single"/>
        </w:rPr>
      </w:pPr>
      <w:r>
        <w:rPr>
          <w:b/>
          <w:u w:val="single"/>
        </w:rPr>
        <w:t>TIẾP SỨC MÙA THI ĐẠI HỌC 2014</w:t>
      </w:r>
      <w:r w:rsidRPr="0001639B">
        <w:rPr>
          <w:b/>
          <w:u w:val="single"/>
        </w:rPr>
        <w:t>:</w:t>
      </w:r>
      <w:r w:rsidRPr="0001639B">
        <w:rPr>
          <w:b/>
          <w:u w:val="single"/>
        </w:rPr>
        <w:tab/>
      </w:r>
      <w:r w:rsidRPr="0001639B">
        <w:rPr>
          <w:b/>
          <w:u w:val="single"/>
        </w:rPr>
        <w:tab/>
      </w:r>
      <w:r>
        <w:rPr>
          <w:b/>
          <w:u w:val="single"/>
        </w:rPr>
        <w:t>20</w:t>
      </w:r>
      <w:r w:rsidRPr="0001639B">
        <w:rPr>
          <w:b/>
          <w:u w:val="single"/>
        </w:rPr>
        <w:t>.000.000 đồng</w:t>
      </w:r>
    </w:p>
    <w:p w:rsidR="00A71EB8" w:rsidRPr="006641A7" w:rsidRDefault="00A71EB8" w:rsidP="006641A7">
      <w:pPr>
        <w:pStyle w:val="ListParagraph"/>
        <w:widowControl w:val="0"/>
        <w:spacing w:before="120" w:after="120" w:line="360" w:lineRule="auto"/>
        <w:ind w:firstLine="720"/>
        <w:rPr>
          <w:szCs w:val="36"/>
        </w:rPr>
      </w:pPr>
      <w:r w:rsidRPr="006641A7">
        <w:rPr>
          <w:szCs w:val="36"/>
        </w:rPr>
        <w:t>Tổ chức phát cơm</w:t>
      </w:r>
      <w:r w:rsidR="006641A7" w:rsidRPr="006641A7">
        <w:rPr>
          <w:szCs w:val="36"/>
        </w:rPr>
        <w:t xml:space="preserve">, </w:t>
      </w:r>
      <w:r w:rsidR="002C5CCF" w:rsidRPr="006641A7">
        <w:rPr>
          <w:szCs w:val="36"/>
        </w:rPr>
        <w:t>thức uống</w:t>
      </w:r>
      <w:r w:rsidR="006641A7" w:rsidRPr="006641A7">
        <w:rPr>
          <w:szCs w:val="36"/>
        </w:rPr>
        <w:t xml:space="preserve">, </w:t>
      </w:r>
      <w:r w:rsidR="002C5CCF" w:rsidRPr="006641A7">
        <w:rPr>
          <w:szCs w:val="36"/>
        </w:rPr>
        <w:t xml:space="preserve">bánh, kẹo </w:t>
      </w:r>
      <w:r w:rsidR="006641A7" w:rsidRPr="006641A7">
        <w:rPr>
          <w:szCs w:val="36"/>
        </w:rPr>
        <w:t>cho các em sinh viên:</w:t>
      </w:r>
    </w:p>
    <w:p w:rsidR="006641A7" w:rsidRDefault="00A71EB8" w:rsidP="006641A7">
      <w:pPr>
        <w:pStyle w:val="ListParagraph"/>
        <w:widowControl w:val="0"/>
        <w:spacing w:before="120" w:after="120" w:line="360" w:lineRule="auto"/>
      </w:pPr>
      <w:r w:rsidRPr="00064239">
        <w:t xml:space="preserve">+ Đại học </w:t>
      </w:r>
      <w:r w:rsidR="00064239">
        <w:t>Tôn Đức Thắng</w:t>
      </w:r>
      <w:r w:rsidRPr="00064239">
        <w:t xml:space="preserve">: </w:t>
      </w:r>
      <w:r w:rsidR="00064239">
        <w:t>4-</w:t>
      </w:r>
      <w:r w:rsidRPr="00064239">
        <w:t>5 tháng 7 / 2014</w:t>
      </w:r>
      <w:r w:rsidR="002C5CCF" w:rsidRPr="00064239">
        <w:t>:</w:t>
      </w:r>
      <w:r w:rsidR="002C5CCF" w:rsidRPr="00064239">
        <w:tab/>
        <w:t>10.000.000 đồng</w:t>
      </w:r>
    </w:p>
    <w:p w:rsidR="00A71EB8" w:rsidRPr="00064239" w:rsidRDefault="00A71EB8" w:rsidP="006641A7">
      <w:pPr>
        <w:pStyle w:val="ListParagraph"/>
        <w:widowControl w:val="0"/>
        <w:spacing w:before="120" w:after="120" w:line="360" w:lineRule="auto"/>
      </w:pPr>
      <w:r w:rsidRPr="00064239">
        <w:t xml:space="preserve">+ Đại học </w:t>
      </w:r>
      <w:r w:rsidR="00064239">
        <w:t>Y Dược</w:t>
      </w:r>
      <w:r w:rsidRPr="00064239">
        <w:t>: 9</w:t>
      </w:r>
      <w:r w:rsidR="006641A7">
        <w:t>-</w:t>
      </w:r>
      <w:r w:rsidRPr="00064239">
        <w:t>10 tháng / 2014</w:t>
      </w:r>
      <w:r w:rsidR="002C5CCF" w:rsidRPr="00064239">
        <w:t xml:space="preserve">: </w:t>
      </w:r>
      <w:r w:rsidR="006641A7">
        <w:tab/>
      </w:r>
      <w:r w:rsidR="006641A7">
        <w:tab/>
      </w:r>
      <w:r w:rsidR="006641A7">
        <w:tab/>
      </w:r>
      <w:r w:rsidR="002C5CCF" w:rsidRPr="00064239">
        <w:t>10.000.000 đồng</w:t>
      </w:r>
    </w:p>
    <w:p w:rsidR="006641A7" w:rsidRDefault="006641A7" w:rsidP="006641A7">
      <w:pPr>
        <w:pStyle w:val="ListParagraph"/>
        <w:widowControl w:val="0"/>
        <w:spacing w:before="120" w:after="120" w:line="360" w:lineRule="auto"/>
        <w:jc w:val="right"/>
      </w:pPr>
      <w:r w:rsidRPr="00064239">
        <w:rPr>
          <w:b/>
          <w:i/>
          <w:u w:val="single"/>
        </w:rPr>
        <w:t>Tổng</w:t>
      </w:r>
      <w:r>
        <w:rPr>
          <w:b/>
          <w:i/>
          <w:u w:val="single"/>
        </w:rPr>
        <w:t xml:space="preserve"> (4)</w:t>
      </w:r>
      <w:r>
        <w:t xml:space="preserve">: </w:t>
      </w:r>
      <w:r w:rsidRPr="00064239">
        <w:rPr>
          <w:b/>
        </w:rPr>
        <w:t>400 x 110.000 = 44.000.000 đồng</w:t>
      </w:r>
    </w:p>
    <w:p w:rsidR="006641A7" w:rsidRDefault="006641A7" w:rsidP="00516899">
      <w:pPr>
        <w:widowControl w:val="0"/>
        <w:spacing w:before="120" w:after="120"/>
        <w:rPr>
          <w:b/>
        </w:rPr>
      </w:pPr>
    </w:p>
    <w:p w:rsidR="00A962D6" w:rsidRPr="006641A7" w:rsidRDefault="00A962D6" w:rsidP="006641A7">
      <w:pPr>
        <w:widowControl w:val="0"/>
        <w:spacing w:before="120" w:after="120"/>
        <w:jc w:val="center"/>
        <w:rPr>
          <w:b/>
          <w:u w:val="single"/>
        </w:rPr>
      </w:pPr>
      <w:r w:rsidRPr="006641A7">
        <w:rPr>
          <w:b/>
          <w:u w:val="single"/>
        </w:rPr>
        <w:t>TỔNG CỘNG NĂM 2014:</w:t>
      </w:r>
      <w:r w:rsidRPr="006641A7">
        <w:rPr>
          <w:b/>
          <w:u w:val="single"/>
        </w:rPr>
        <w:tab/>
        <w:t>(1) + (2) + (3) + (4) = 128.000.000 đồng</w:t>
      </w:r>
    </w:p>
    <w:p w:rsidR="00A962D6" w:rsidRPr="006641A7" w:rsidRDefault="006641A7" w:rsidP="006641A7">
      <w:pPr>
        <w:widowControl w:val="0"/>
        <w:spacing w:before="120" w:after="120"/>
        <w:jc w:val="center"/>
        <w:rPr>
          <w:i/>
        </w:rPr>
      </w:pPr>
      <w:r w:rsidRPr="006641A7">
        <w:rPr>
          <w:i/>
        </w:rPr>
        <w:t>(</w:t>
      </w:r>
      <w:r w:rsidR="00A962D6" w:rsidRPr="006641A7">
        <w:rPr>
          <w:i/>
        </w:rPr>
        <w:t>Bằng chữ: một trăm hai mươi tám triệu đồng)</w:t>
      </w:r>
    </w:p>
    <w:p w:rsidR="006641A7" w:rsidRDefault="006641A7" w:rsidP="006641A7">
      <w:pPr>
        <w:widowControl w:val="0"/>
        <w:spacing w:before="120" w:after="120"/>
        <w:ind w:firstLine="720"/>
      </w:pPr>
    </w:p>
    <w:p w:rsidR="00A962D6" w:rsidRDefault="00A962D6" w:rsidP="006641A7">
      <w:pPr>
        <w:widowControl w:val="0"/>
        <w:spacing w:before="120" w:after="120"/>
        <w:ind w:firstLine="720"/>
      </w:pPr>
      <w:r>
        <w:t>Con có chút từ thiện</w:t>
      </w:r>
      <w:r w:rsidR="006641A7">
        <w:t xml:space="preserve"> trên</w:t>
      </w:r>
      <w:r>
        <w:t>, xin báo lên Chư Tôn Đức Ban Trị S</w:t>
      </w:r>
      <w:r w:rsidR="006641A7">
        <w:t xml:space="preserve">ự </w:t>
      </w:r>
      <w:r>
        <w:t>GHPGVN</w:t>
      </w:r>
      <w:r w:rsidR="006641A7">
        <w:t xml:space="preserve"> </w:t>
      </w:r>
      <w:r>
        <w:t>– Quận Bình Thạnh.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A962D6" w:rsidTr="006641A7">
        <w:tc>
          <w:tcPr>
            <w:tcW w:w="5342" w:type="dxa"/>
          </w:tcPr>
          <w:p w:rsidR="00A962D6" w:rsidRDefault="00A962D6" w:rsidP="00516899">
            <w:pPr>
              <w:widowControl w:val="0"/>
              <w:spacing w:before="120" w:after="120"/>
            </w:pPr>
          </w:p>
        </w:tc>
        <w:tc>
          <w:tcPr>
            <w:tcW w:w="5343" w:type="dxa"/>
          </w:tcPr>
          <w:p w:rsidR="006641A7" w:rsidRDefault="006641A7" w:rsidP="006641A7">
            <w:pPr>
              <w:widowControl w:val="0"/>
              <w:spacing w:before="120" w:after="120"/>
              <w:jc w:val="center"/>
              <w:rPr>
                <w:i/>
                <w:sz w:val="30"/>
              </w:rPr>
            </w:pPr>
          </w:p>
          <w:p w:rsidR="00A962D6" w:rsidRPr="006641A7" w:rsidRDefault="00ED33A1" w:rsidP="006641A7">
            <w:pPr>
              <w:widowControl w:val="0"/>
              <w:spacing w:before="120" w:after="120"/>
              <w:jc w:val="center"/>
              <w:rPr>
                <w:i/>
                <w:sz w:val="30"/>
              </w:rPr>
            </w:pPr>
            <w:r>
              <w:rPr>
                <w:i/>
                <w:sz w:val="30"/>
              </w:rPr>
              <w:t>Quận Bình Thạnh</w:t>
            </w:r>
            <w:r w:rsidR="00516899" w:rsidRPr="006641A7">
              <w:rPr>
                <w:i/>
                <w:sz w:val="30"/>
              </w:rPr>
              <w:t>, ngày 16/12/2014</w:t>
            </w:r>
          </w:p>
          <w:p w:rsidR="00516899" w:rsidRPr="006641A7" w:rsidRDefault="006641A7" w:rsidP="006641A7">
            <w:pPr>
              <w:widowControl w:val="0"/>
              <w:spacing w:before="120" w:after="120"/>
              <w:jc w:val="center"/>
            </w:pPr>
            <w:r>
              <w:t>Kính báo</w:t>
            </w: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</w:p>
          <w:p w:rsidR="006641A7" w:rsidRDefault="006641A7" w:rsidP="006641A7">
            <w:pPr>
              <w:widowControl w:val="0"/>
              <w:spacing w:before="120" w:after="120"/>
              <w:jc w:val="center"/>
            </w:pP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  <w:r>
              <w:t>Thích Nữ Như Dung</w:t>
            </w:r>
          </w:p>
        </w:tc>
      </w:tr>
    </w:tbl>
    <w:p w:rsidR="00A962D6" w:rsidRDefault="00A962D6" w:rsidP="00516899">
      <w:pPr>
        <w:widowControl w:val="0"/>
        <w:spacing w:before="120" w:after="120"/>
      </w:pPr>
    </w:p>
    <w:p w:rsidR="00A71EB8" w:rsidRDefault="00A71EB8" w:rsidP="00516899">
      <w:pPr>
        <w:pStyle w:val="ListParagraph"/>
        <w:widowControl w:val="0"/>
        <w:spacing w:before="120" w:after="120"/>
      </w:pPr>
    </w:p>
    <w:p w:rsidR="00660A41" w:rsidRDefault="00660A41" w:rsidP="00516899">
      <w:pPr>
        <w:pStyle w:val="ListParagraph"/>
        <w:widowControl w:val="0"/>
        <w:spacing w:before="120" w:after="120"/>
      </w:pPr>
    </w:p>
    <w:sectPr w:rsidR="00660A41" w:rsidSect="0051689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6C5A"/>
    <w:multiLevelType w:val="hybridMultilevel"/>
    <w:tmpl w:val="035C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639B"/>
    <w:rsid w:val="0001639B"/>
    <w:rsid w:val="00064239"/>
    <w:rsid w:val="000E61F4"/>
    <w:rsid w:val="000F0A83"/>
    <w:rsid w:val="001473FE"/>
    <w:rsid w:val="00174BC2"/>
    <w:rsid w:val="00197C20"/>
    <w:rsid w:val="001B49F6"/>
    <w:rsid w:val="001F2079"/>
    <w:rsid w:val="00203750"/>
    <w:rsid w:val="00221885"/>
    <w:rsid w:val="00231BF3"/>
    <w:rsid w:val="00265474"/>
    <w:rsid w:val="00281DF2"/>
    <w:rsid w:val="002849FB"/>
    <w:rsid w:val="002C5CCF"/>
    <w:rsid w:val="002D6D08"/>
    <w:rsid w:val="002F0D79"/>
    <w:rsid w:val="0031346C"/>
    <w:rsid w:val="00364636"/>
    <w:rsid w:val="003A2E21"/>
    <w:rsid w:val="004C2182"/>
    <w:rsid w:val="004C4DF8"/>
    <w:rsid w:val="004D64D2"/>
    <w:rsid w:val="0050109B"/>
    <w:rsid w:val="00516899"/>
    <w:rsid w:val="00531BF0"/>
    <w:rsid w:val="005A3B12"/>
    <w:rsid w:val="005A7087"/>
    <w:rsid w:val="00660A41"/>
    <w:rsid w:val="006641A7"/>
    <w:rsid w:val="00676EC7"/>
    <w:rsid w:val="00680916"/>
    <w:rsid w:val="0069779D"/>
    <w:rsid w:val="00827B41"/>
    <w:rsid w:val="008905C6"/>
    <w:rsid w:val="00896206"/>
    <w:rsid w:val="00904440"/>
    <w:rsid w:val="00904BD0"/>
    <w:rsid w:val="0096001D"/>
    <w:rsid w:val="00960856"/>
    <w:rsid w:val="00960F79"/>
    <w:rsid w:val="009D6EC6"/>
    <w:rsid w:val="00A36BB3"/>
    <w:rsid w:val="00A443B1"/>
    <w:rsid w:val="00A474C9"/>
    <w:rsid w:val="00A71EB8"/>
    <w:rsid w:val="00A962D6"/>
    <w:rsid w:val="00B63629"/>
    <w:rsid w:val="00B730C2"/>
    <w:rsid w:val="00BE0A4F"/>
    <w:rsid w:val="00BF750C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37937"/>
    <w:rsid w:val="00E465FF"/>
    <w:rsid w:val="00E92B1A"/>
    <w:rsid w:val="00ED33A1"/>
    <w:rsid w:val="00F30704"/>
    <w:rsid w:val="00F37CA9"/>
    <w:rsid w:val="00F511C6"/>
    <w:rsid w:val="00F85E8F"/>
    <w:rsid w:val="00FB03BC"/>
    <w:rsid w:val="00FB24A8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B9C09-155E-411C-AEF3-9DCC7572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3</cp:revision>
  <cp:lastPrinted>2014-12-16T12:39:00Z</cp:lastPrinted>
  <dcterms:created xsi:type="dcterms:W3CDTF">2015-03-24T06:35:00Z</dcterms:created>
  <dcterms:modified xsi:type="dcterms:W3CDTF">2015-03-24T06:36:00Z</dcterms:modified>
</cp:coreProperties>
</file>