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4DAE9F">
      <w:pPr>
        <w:pStyle w:val="20"/>
        <w:tabs>
          <w:tab w:val="center" w:pos="4590"/>
        </w:tabs>
        <w:spacing w:after="120" w:line="240" w:lineRule="auto"/>
        <w:rPr>
          <w:rFonts w:ascii="Times New Roman" w:hAnsi="Times New Roman"/>
          <w:sz w:val="24"/>
          <w:szCs w:val="24"/>
        </w:rPr>
      </w:pPr>
      <w:r>
        <w:rPr>
          <w:rFonts w:ascii="Times New Roman" w:hAnsi="Times New Roman"/>
          <w:sz w:val="24"/>
          <w:szCs w:val="24"/>
        </w:rPr>
        <w:t>CỘNG HÒA XÃ HỘI CHỦ NGHĨA VIỆT NAM</w:t>
      </w:r>
    </w:p>
    <w:p w14:paraId="74D9214B">
      <w:pPr>
        <w:pStyle w:val="20"/>
        <w:tabs>
          <w:tab w:val="center" w:pos="4590"/>
        </w:tabs>
        <w:spacing w:after="120" w:line="240" w:lineRule="auto"/>
        <w:rPr>
          <w:rFonts w:ascii="Times New Roman" w:hAnsi="Times New Roman"/>
          <w:sz w:val="24"/>
          <w:szCs w:val="24"/>
        </w:rPr>
      </w:pPr>
      <w:r>
        <w:rPr>
          <w:rFonts w:ascii="Times New Roman" w:hAnsi="Times New Roman"/>
          <w:sz w:val="24"/>
          <w:szCs w:val="24"/>
        </w:rPr>
        <w:t>Độc Lập - Tự Do - Hạnh Phúc</w:t>
      </w:r>
    </w:p>
    <w:p w14:paraId="292EA470">
      <w:pPr>
        <w:pStyle w:val="20"/>
        <w:spacing w:after="120" w:line="240" w:lineRule="auto"/>
        <w:rPr>
          <w:rFonts w:ascii="Times New Roman" w:hAnsi="Times New Roman"/>
          <w:sz w:val="24"/>
          <w:szCs w:val="24"/>
        </w:rPr>
      </w:pPr>
      <w:r>
        <w:rPr>
          <w:rFonts w:ascii="Times New Roman" w:hAnsi="Times New Roman"/>
          <w:sz w:val="24"/>
          <w:szCs w:val="24"/>
        </w:rPr>
        <w:t>-----o0o------</w:t>
      </w:r>
    </w:p>
    <w:p w14:paraId="36560001">
      <w:pPr>
        <w:pStyle w:val="20"/>
        <w:tabs>
          <w:tab w:val="center" w:pos="4590"/>
        </w:tabs>
        <w:spacing w:after="120" w:line="240" w:lineRule="auto"/>
        <w:rPr>
          <w:rFonts w:ascii="Times New Roman" w:hAnsi="Times New Roman"/>
          <w:b/>
          <w:sz w:val="24"/>
          <w:szCs w:val="24"/>
        </w:rPr>
      </w:pPr>
      <w:r>
        <w:rPr>
          <w:rFonts w:ascii="Times New Roman" w:hAnsi="Times New Roman"/>
          <w:b/>
          <w:sz w:val="24"/>
          <w:szCs w:val="24"/>
        </w:rPr>
        <w:t>HỢP ĐỒNG MUA BÁN</w:t>
      </w:r>
    </w:p>
    <w:p w14:paraId="3FD1693B">
      <w:pPr>
        <w:pStyle w:val="20"/>
        <w:tabs>
          <w:tab w:val="center" w:pos="4590"/>
        </w:tabs>
        <w:spacing w:after="120" w:line="240" w:lineRule="auto"/>
        <w:rPr>
          <w:rFonts w:ascii="Times New Roman" w:hAnsi="Times New Roman"/>
          <w:b/>
          <w:sz w:val="24"/>
          <w:szCs w:val="24"/>
        </w:rPr>
      </w:pPr>
      <w:r>
        <w:rPr>
          <w:rFonts w:ascii="Times New Roman" w:hAnsi="Times New Roman"/>
          <w:b/>
          <w:sz w:val="24"/>
          <w:szCs w:val="24"/>
        </w:rPr>
        <w:t xml:space="preserve">Số: </w:t>
      </w:r>
      <w:r>
        <w:rPr>
          <w:rFonts w:ascii="Times New Roman" w:hAnsi="Times New Roman"/>
          <w:b/>
          <w:sz w:val="24"/>
          <w:szCs w:val="24"/>
          <w:highlight w:val="yellow"/>
        </w:rPr>
        <w:t>30</w:t>
      </w:r>
      <w:r>
        <w:rPr>
          <w:rFonts w:ascii="Times New Roman" w:hAnsi="Times New Roman"/>
          <w:b/>
          <w:bCs/>
          <w:sz w:val="24"/>
          <w:szCs w:val="24"/>
        </w:rPr>
        <w:t xml:space="preserve">.07.2024/HĐMB/VN_KM </w:t>
      </w:r>
    </w:p>
    <w:p w14:paraId="003A1D39">
      <w:pPr>
        <w:pStyle w:val="20"/>
        <w:tabs>
          <w:tab w:val="center" w:pos="4590"/>
        </w:tabs>
        <w:spacing w:after="120" w:line="240" w:lineRule="auto"/>
        <w:rPr>
          <w:rFonts w:ascii="Times New Roman" w:hAnsi="Times New Roman"/>
          <w:b/>
          <w:sz w:val="24"/>
          <w:szCs w:val="24"/>
        </w:rPr>
      </w:pPr>
      <w:r>
        <w:rPr>
          <w:rFonts w:ascii="Times New Roman" w:hAnsi="Times New Roman"/>
          <w:b/>
          <w:sz w:val="24"/>
          <w:szCs w:val="24"/>
          <w:u w:val="single" w:color="auto"/>
        </w:rPr>
        <w:t>Hạng mục:</w:t>
      </w:r>
      <w:r>
        <w:rPr>
          <w:rFonts w:ascii="Times New Roman" w:hAnsi="Times New Roman"/>
          <w:b/>
          <w:sz w:val="24"/>
          <w:szCs w:val="24"/>
        </w:rPr>
        <w:t xml:space="preserve"> Cung Cấp Thiết Bị Lạnh</w:t>
      </w:r>
    </w:p>
    <w:p w14:paraId="473B55B0">
      <w:pPr>
        <w:pStyle w:val="20"/>
        <w:tabs>
          <w:tab w:val="center" w:pos="4590"/>
        </w:tabs>
        <w:spacing w:after="120" w:line="240" w:lineRule="auto"/>
        <w:rPr>
          <w:rFonts w:ascii="Times New Roman" w:hAnsi="Times New Roman"/>
          <w:b/>
          <w:sz w:val="24"/>
          <w:szCs w:val="24"/>
        </w:rPr>
      </w:pPr>
      <w:r>
        <w:rPr>
          <w:rFonts w:ascii="Times New Roman" w:hAnsi="Times New Roman"/>
          <w:b/>
          <w:sz w:val="24"/>
          <w:szCs w:val="24"/>
        </w:rPr>
        <w:t xml:space="preserve"> </w:t>
      </w:r>
    </w:p>
    <w:p w14:paraId="744A8BEF">
      <w:pPr>
        <w:pStyle w:val="20"/>
        <w:tabs>
          <w:tab w:val="center" w:pos="4590"/>
        </w:tabs>
        <w:spacing w:after="120" w:line="240" w:lineRule="auto"/>
        <w:jc w:val="both"/>
        <w:rPr>
          <w:rFonts w:ascii="Times New Roman" w:hAnsi="Times New Roman"/>
          <w:sz w:val="24"/>
          <w:szCs w:val="24"/>
        </w:rPr>
      </w:pPr>
      <w:r>
        <w:rPr>
          <w:rFonts w:ascii="Times New Roman" w:hAnsi="Times New Roman"/>
          <w:sz w:val="24"/>
          <w:szCs w:val="24"/>
        </w:rPr>
        <w:t xml:space="preserve">- Căn cứ Bộ Luật Dân Sự số 91/2015/QH13 được Quốc hội nước CHXHCN Việt Nam khóa XIII, thông qua ngày 24 tháng 11 năm 2015; </w:t>
      </w:r>
    </w:p>
    <w:p w14:paraId="7ECF3716">
      <w:pPr>
        <w:pStyle w:val="20"/>
        <w:tabs>
          <w:tab w:val="center" w:pos="4590"/>
        </w:tabs>
        <w:spacing w:after="120" w:line="240" w:lineRule="auto"/>
        <w:jc w:val="both"/>
        <w:rPr>
          <w:rFonts w:ascii="Times New Roman" w:hAnsi="Times New Roman"/>
          <w:sz w:val="24"/>
          <w:szCs w:val="24"/>
        </w:rPr>
      </w:pPr>
      <w:r>
        <w:rPr>
          <w:rFonts w:ascii="Times New Roman" w:hAnsi="Times New Roman"/>
          <w:sz w:val="24"/>
          <w:szCs w:val="24"/>
        </w:rPr>
        <w:t xml:space="preserve">- Căn cứ vào Luật Thương mại số 36/2005/QH11 được Quốc hội nước CHXHCN Việt Nam khóa XI, thông qua ngày 14 tháng 06 năm 2005; </w:t>
      </w:r>
    </w:p>
    <w:p w14:paraId="04695EF6">
      <w:pPr>
        <w:pStyle w:val="20"/>
        <w:tabs>
          <w:tab w:val="center" w:pos="4590"/>
        </w:tabs>
        <w:spacing w:after="120" w:line="240" w:lineRule="auto"/>
        <w:jc w:val="both"/>
        <w:rPr>
          <w:rFonts w:ascii="Times New Roman" w:hAnsi="Times New Roman"/>
          <w:sz w:val="24"/>
          <w:szCs w:val="24"/>
        </w:rPr>
      </w:pPr>
      <w:r>
        <w:rPr>
          <w:rFonts w:ascii="Times New Roman" w:hAnsi="Times New Roman"/>
          <w:sz w:val="24"/>
          <w:szCs w:val="24"/>
        </w:rPr>
        <w:t>- Căn cứ nhu cầu và khả năng của 02 bên.</w:t>
      </w:r>
    </w:p>
    <w:p w14:paraId="7F315850">
      <w:pPr>
        <w:pStyle w:val="20"/>
        <w:tabs>
          <w:tab w:val="center" w:pos="4590"/>
        </w:tabs>
        <w:spacing w:after="120" w:line="240" w:lineRule="auto"/>
        <w:jc w:val="both"/>
        <w:rPr>
          <w:rFonts w:ascii="Times New Roman" w:hAnsi="Times New Roman"/>
          <w:sz w:val="24"/>
          <w:szCs w:val="24"/>
        </w:rPr>
      </w:pPr>
      <w:r>
        <w:rPr>
          <w:rFonts w:ascii="Times New Roman" w:hAnsi="Times New Roman"/>
          <w:sz w:val="24"/>
          <w:szCs w:val="24"/>
        </w:rPr>
        <w:t>Hôm nay, ngày    tháng    năm     hai bên chúng tôi gồm có:</w:t>
      </w:r>
    </w:p>
    <w:p w14:paraId="4352B83C">
      <w:pPr>
        <w:tabs>
          <w:tab w:val="left" w:pos="0"/>
          <w:tab w:val="left" w:pos="851"/>
          <w:tab w:val="left" w:pos="1440"/>
          <w:tab w:val="left" w:pos="5760"/>
        </w:tabs>
        <w:spacing w:after="120" w:line="240" w:lineRule="auto"/>
        <w:ind w:hanging="90"/>
        <w:jc w:val="both"/>
        <w:rPr>
          <w:rFonts w:ascii="Times New Roman" w:hAnsi="Times New Roman"/>
          <w:kern w:val="1"/>
          <w:sz w:val="24"/>
          <w:szCs w:val="24"/>
          <w:lang w:val="vi-VN" w:eastAsia="zh-CN"/>
        </w:rPr>
      </w:pPr>
      <w:r>
        <w:rPr>
          <w:rFonts w:ascii="Times New Roman" w:hAnsi="Times New Roman"/>
          <w:b/>
          <w:bCs/>
          <w:sz w:val="24"/>
          <w:szCs w:val="24"/>
        </w:rPr>
        <w:t>BÊN A</w:t>
      </w:r>
      <w:r>
        <w:rPr>
          <w:rFonts w:ascii="Times New Roman" w:hAnsi="Times New Roman"/>
          <w:bCs/>
          <w:sz w:val="24"/>
          <w:szCs w:val="24"/>
        </w:rPr>
        <w:t xml:space="preserve"> </w:t>
      </w:r>
      <w:r>
        <w:rPr>
          <w:rFonts w:ascii="Times New Roman" w:hAnsi="Times New Roman"/>
          <w:b/>
          <w:spacing w:val="-4"/>
          <w:sz w:val="24"/>
          <w:szCs w:val="24"/>
          <w:lang w:val="pt-BR"/>
        </w:rPr>
        <w:t>(BÊN MUA)</w:t>
      </w:r>
      <w:r>
        <w:rPr>
          <w:rFonts w:ascii="Times New Roman" w:hAnsi="Times New Roman"/>
          <w:bCs/>
          <w:sz w:val="24"/>
          <w:szCs w:val="24"/>
        </w:rPr>
        <w:t xml:space="preserve">: </w:t>
      </w:r>
      <w:r>
        <w:rPr>
          <w:rFonts w:ascii="Times New Roman" w:hAnsi="Times New Roman"/>
          <w:b/>
          <w:bCs/>
          <w:kern w:val="1"/>
          <w:sz w:val="24"/>
          <w:szCs w:val="24"/>
          <w:lang w:val="vi-VN" w:eastAsia="zh-CN"/>
        </w:rPr>
        <w:t>{{TEN_DOI_TAC}}</w:t>
      </w:r>
    </w:p>
    <w:p w14:paraId="7BF76DFA">
      <w:pPr>
        <w:tabs>
          <w:tab w:val="left" w:pos="1440"/>
          <w:tab w:val="left" w:pos="1560"/>
          <w:tab w:val="left" w:pos="5760"/>
        </w:tabs>
        <w:spacing w:after="120" w:line="240" w:lineRule="auto"/>
        <w:ind w:left="1701" w:hanging="1791"/>
        <w:jc w:val="both"/>
        <w:rPr>
          <w:rFonts w:ascii="Times New Roman" w:hAnsi="Times New Roman"/>
          <w:kern w:val="1"/>
          <w:sz w:val="24"/>
          <w:szCs w:val="24"/>
          <w:lang w:val="vi-VN" w:eastAsia="zh-CN"/>
        </w:rPr>
      </w:pPr>
      <w:r>
        <w:rPr>
          <w:rFonts w:ascii="Times New Roman" w:hAnsi="Times New Roman"/>
          <w:bCs/>
          <w:sz w:val="24"/>
          <w:szCs w:val="24"/>
        </w:rPr>
        <w:t>Địa chỉ</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 xml:space="preserve">: </w:t>
      </w:r>
      <w:r>
        <w:rPr>
          <w:rFonts w:ascii="Times New Roman" w:hAnsi="Times New Roman"/>
          <w:kern w:val="1"/>
          <w:sz w:val="24"/>
          <w:szCs w:val="24"/>
          <w:lang w:val="vi-VN" w:eastAsia="zh-CN"/>
        </w:rPr>
        <w:t>{{dia_chi}}</w:t>
      </w:r>
    </w:p>
    <w:p w14:paraId="605DFE14">
      <w:pPr>
        <w:tabs>
          <w:tab w:val="left" w:pos="0"/>
          <w:tab w:val="left" w:pos="851"/>
          <w:tab w:val="left" w:pos="1440"/>
          <w:tab w:val="left" w:pos="5040"/>
        </w:tabs>
        <w:spacing w:after="120" w:line="240" w:lineRule="auto"/>
        <w:ind w:hanging="90"/>
        <w:jc w:val="both"/>
        <w:rPr>
          <w:rFonts w:ascii="Times New Roman" w:hAnsi="Times New Roman"/>
          <w:bCs/>
          <w:sz w:val="24"/>
          <w:szCs w:val="24"/>
        </w:rPr>
      </w:pPr>
      <w:r>
        <w:rPr>
          <w:rFonts w:ascii="Times New Roman" w:hAnsi="Times New Roman"/>
          <w:bCs/>
          <w:sz w:val="24"/>
          <w:szCs w:val="24"/>
        </w:rPr>
        <w:t>Điện thoại</w:t>
      </w:r>
      <w:r>
        <w:rPr>
          <w:rFonts w:ascii="Times New Roman" w:hAnsi="Times New Roman"/>
          <w:bCs/>
          <w:sz w:val="24"/>
          <w:szCs w:val="24"/>
        </w:rPr>
        <w:tab/>
      </w:r>
      <w:r>
        <w:rPr>
          <w:rFonts w:ascii="Times New Roman" w:hAnsi="Times New Roman"/>
          <w:bCs/>
          <w:sz w:val="24"/>
          <w:szCs w:val="24"/>
        </w:rPr>
        <w:t xml:space="preserve">:  </w:t>
      </w:r>
      <w:r>
        <w:rPr>
          <w:rFonts w:ascii="Times New Roman" w:hAnsi="Times New Roman"/>
          <w:kern w:val="1"/>
          <w:sz w:val="24"/>
          <w:szCs w:val="24"/>
          <w:lang w:val="vi-VN" w:eastAsia="zh-CN"/>
        </w:rPr>
        <w:t>{{sdt}}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14:paraId="4AD3337B">
      <w:pPr>
        <w:tabs>
          <w:tab w:val="left" w:pos="0"/>
          <w:tab w:val="left" w:pos="1170"/>
          <w:tab w:val="left" w:pos="5760"/>
        </w:tabs>
        <w:spacing w:after="120" w:line="240" w:lineRule="auto"/>
        <w:ind w:hanging="90"/>
        <w:jc w:val="both"/>
        <w:rPr>
          <w:rFonts w:ascii="Times New Roman" w:hAnsi="Times New Roman"/>
          <w:kern w:val="1"/>
          <w:sz w:val="24"/>
          <w:szCs w:val="24"/>
          <w:lang w:val="vi-VN" w:eastAsia="zh-CN"/>
        </w:rPr>
      </w:pPr>
      <w:r>
        <w:rPr>
          <w:rFonts w:ascii="Times New Roman" w:hAnsi="Times New Roman"/>
          <w:spacing w:val="-4"/>
          <w:sz w:val="24"/>
          <w:szCs w:val="24"/>
          <w:lang w:val="pt-BR"/>
        </w:rPr>
        <w:t xml:space="preserve">Số tài khoản       : </w:t>
      </w:r>
      <w:r>
        <w:rPr>
          <w:rFonts w:ascii="Times New Roman" w:hAnsi="Times New Roman"/>
          <w:kern w:val="1"/>
          <w:sz w:val="24"/>
          <w:szCs w:val="24"/>
          <w:lang w:val="vi-VN" w:eastAsia="zh-CN"/>
        </w:rPr>
        <w:t>{{stk}}</w:t>
      </w:r>
    </w:p>
    <w:p w14:paraId="42267C58">
      <w:pPr>
        <w:tabs>
          <w:tab w:val="left" w:pos="0"/>
          <w:tab w:val="left" w:pos="1170"/>
          <w:tab w:val="left" w:pos="5760"/>
        </w:tabs>
        <w:spacing w:after="120" w:line="240" w:lineRule="auto"/>
        <w:ind w:hanging="90"/>
        <w:jc w:val="both"/>
        <w:rPr>
          <w:rFonts w:ascii="Times New Roman" w:hAnsi="Times New Roman"/>
          <w:kern w:val="1"/>
          <w:sz w:val="24"/>
          <w:szCs w:val="24"/>
          <w:lang w:val="vi-VN" w:eastAsia="zh-CN"/>
        </w:rPr>
      </w:pPr>
      <w:r>
        <w:rPr>
          <w:rFonts w:ascii="Times New Roman" w:hAnsi="Times New Roman"/>
          <w:spacing w:val="-4"/>
          <w:sz w:val="24"/>
          <w:szCs w:val="24"/>
          <w:lang w:val="pt-BR"/>
        </w:rPr>
        <w:t xml:space="preserve">Mã số thuế  </w:t>
      </w:r>
      <w:r>
        <w:rPr>
          <w:rFonts w:ascii="Times New Roman" w:hAnsi="Times New Roman"/>
          <w:spacing w:val="-4"/>
          <w:sz w:val="24"/>
          <w:szCs w:val="24"/>
          <w:lang w:val="pt-BR"/>
        </w:rPr>
        <w:tab/>
      </w:r>
      <w:r>
        <w:rPr>
          <w:rFonts w:ascii="Times New Roman" w:hAnsi="Times New Roman"/>
          <w:spacing w:val="-4"/>
          <w:sz w:val="24"/>
          <w:szCs w:val="24"/>
          <w:lang w:val="pt-BR"/>
        </w:rPr>
        <w:t xml:space="preserve">     : </w:t>
      </w:r>
      <w:r>
        <w:rPr>
          <w:rFonts w:ascii="Times New Roman" w:hAnsi="Times New Roman"/>
          <w:kern w:val="1"/>
          <w:sz w:val="24"/>
          <w:szCs w:val="24"/>
          <w:lang w:val="vi-VN" w:eastAsia="zh-CN"/>
        </w:rPr>
        <w:t>{{mst}}</w:t>
      </w:r>
    </w:p>
    <w:p w14:paraId="395B5146">
      <w:pPr>
        <w:tabs>
          <w:tab w:val="left" w:pos="90"/>
          <w:tab w:val="left" w:pos="270"/>
          <w:tab w:val="left" w:pos="1440"/>
          <w:tab w:val="left" w:pos="5040"/>
          <w:tab w:val="right" w:pos="8640"/>
        </w:tabs>
        <w:spacing w:after="120"/>
        <w:ind w:left="270" w:hanging="450"/>
        <w:rPr>
          <w:rFonts w:ascii="Times New Roman" w:hAnsi="Times New Roman"/>
          <w:kern w:val="1"/>
          <w:sz w:val="24"/>
          <w:szCs w:val="24"/>
          <w:lang w:val="vi-VN" w:eastAsia="zh-CN"/>
        </w:rPr>
      </w:pPr>
      <w:r>
        <w:rPr>
          <w:rFonts w:ascii="Times New Roman" w:hAnsi="Times New Roman"/>
          <w:bCs/>
          <w:sz w:val="24"/>
          <w:szCs w:val="24"/>
        </w:rPr>
        <w:t xml:space="preserve"> </w:t>
      </w:r>
      <w:r>
        <w:rPr>
          <w:rFonts w:ascii="Times New Roman" w:hAnsi="Times New Roman"/>
          <w:spacing w:val="-4"/>
          <w:sz w:val="24"/>
          <w:szCs w:val="24"/>
          <w:lang w:val="pt-BR"/>
        </w:rPr>
        <w:t>Đại diện là</w:t>
      </w:r>
      <w:r>
        <w:rPr>
          <w:rFonts w:ascii="Times New Roman" w:hAnsi="Times New Roman"/>
          <w:spacing w:val="-4"/>
          <w:sz w:val="24"/>
          <w:szCs w:val="24"/>
          <w:lang w:val="pt-BR"/>
        </w:rPr>
        <w:tab/>
      </w:r>
      <w:r>
        <w:rPr>
          <w:rFonts w:ascii="Times New Roman" w:hAnsi="Times New Roman"/>
          <w:spacing w:val="-4"/>
          <w:sz w:val="24"/>
          <w:szCs w:val="24"/>
          <w:lang w:val="pt-BR"/>
        </w:rPr>
        <w:t xml:space="preserve">: </w:t>
      </w:r>
      <w:r>
        <w:rPr>
          <w:rFonts w:ascii="Times New Roman" w:hAnsi="Times New Roman"/>
          <w:b/>
          <w:bCs/>
          <w:kern w:val="1"/>
          <w:sz w:val="24"/>
          <w:szCs w:val="24"/>
          <w:lang w:val="vi-VN" w:eastAsia="zh-CN"/>
        </w:rPr>
        <w:t>{{NGUOI_DAI_DIEN}}</w:t>
      </w:r>
      <w:r>
        <w:rPr>
          <w:rFonts w:ascii="Times New Roman" w:hAnsi="Times New Roman"/>
          <w:spacing w:val="-4"/>
          <w:sz w:val="24"/>
          <w:szCs w:val="24"/>
          <w:lang w:val="pt-BR"/>
        </w:rPr>
        <w:tab/>
      </w:r>
      <w:r>
        <w:rPr>
          <w:rFonts w:ascii="Times New Roman" w:hAnsi="Times New Roman"/>
          <w:spacing w:val="-4"/>
          <w:sz w:val="24"/>
          <w:szCs w:val="24"/>
          <w:lang w:val="pt-BR"/>
        </w:rPr>
        <w:t xml:space="preserve">Chức vụ: </w:t>
      </w:r>
      <w:r>
        <w:rPr>
          <w:rFonts w:ascii="Times New Roman" w:hAnsi="Times New Roman"/>
          <w:kern w:val="1"/>
          <w:sz w:val="24"/>
          <w:szCs w:val="24"/>
          <w:lang w:val="vi-VN" w:eastAsia="zh-CN"/>
        </w:rPr>
        <w:t>{{chuc_vu}}</w:t>
      </w:r>
      <w:bookmarkStart w:id="0" w:name="_GoBack"/>
      <w:bookmarkEnd w:id="0"/>
    </w:p>
    <w:p w14:paraId="0F27B7C5">
      <w:pPr>
        <w:tabs>
          <w:tab w:val="left" w:pos="90"/>
          <w:tab w:val="left" w:pos="270"/>
          <w:tab w:val="left" w:pos="1440"/>
          <w:tab w:val="left" w:pos="5040"/>
          <w:tab w:val="right" w:pos="8640"/>
        </w:tabs>
        <w:spacing w:after="120"/>
        <w:rPr>
          <w:rFonts w:ascii="Times New Roman" w:hAnsi="Times New Roman"/>
          <w:spacing w:val="-4"/>
          <w:sz w:val="24"/>
          <w:szCs w:val="24"/>
          <w:lang w:val="pt-BR"/>
        </w:rPr>
      </w:pPr>
    </w:p>
    <w:p w14:paraId="491717DA">
      <w:pPr>
        <w:pStyle w:val="4"/>
        <w:spacing w:before="0" w:beforeAutospacing="0" w:after="0" w:afterAutospacing="0" w:line="360" w:lineRule="auto"/>
        <w:ind w:right="85"/>
        <w:rPr>
          <w:b w:val="0"/>
          <w:spacing w:val="-4"/>
          <w:sz w:val="24"/>
          <w:szCs w:val="24"/>
          <w:lang w:val="pt-BR"/>
        </w:rPr>
      </w:pPr>
      <w:r>
        <w:rPr>
          <w:sz w:val="24"/>
          <w:szCs w:val="24"/>
          <w:lang w:val="pt-BR"/>
        </w:rPr>
        <w:t xml:space="preserve">BÊN B </w:t>
      </w:r>
      <w:r>
        <w:rPr>
          <w:spacing w:val="-4"/>
          <w:sz w:val="24"/>
          <w:szCs w:val="24"/>
          <w:lang w:val="pt-BR"/>
        </w:rPr>
        <w:t>(BÊN BÁN):</w:t>
      </w:r>
      <w:r>
        <w:rPr>
          <w:sz w:val="24"/>
          <w:szCs w:val="24"/>
        </w:rPr>
        <w:t xml:space="preserve"> CÔNG TY TNHH THƯƠNG MẠI DỊCH VỤ KỸ THUẬT NHIỆT LẠNH VIỆT NHẬT</w:t>
      </w:r>
    </w:p>
    <w:p w14:paraId="6B14F5DE">
      <w:pPr>
        <w:tabs>
          <w:tab w:val="left" w:pos="90"/>
          <w:tab w:val="left" w:pos="270"/>
          <w:tab w:val="left" w:pos="720"/>
          <w:tab w:val="left" w:pos="1418"/>
          <w:tab w:val="right" w:pos="8640"/>
        </w:tabs>
        <w:spacing w:after="120"/>
        <w:ind w:left="450" w:hanging="450"/>
        <w:jc w:val="both"/>
        <w:rPr>
          <w:rFonts w:ascii="Times New Roman" w:hAnsi="Times New Roman"/>
          <w:b/>
          <w:spacing w:val="-4"/>
          <w:sz w:val="24"/>
          <w:szCs w:val="24"/>
          <w:lang w:val="pt-BR"/>
        </w:rPr>
      </w:pPr>
      <w:r>
        <w:rPr>
          <w:rFonts w:ascii="Times New Roman" w:hAnsi="Times New Roman"/>
          <w:sz w:val="24"/>
          <w:szCs w:val="24"/>
        </w:rPr>
        <w:t>Tài khoản số</w:t>
      </w:r>
      <w:r>
        <w:rPr>
          <w:rFonts w:ascii="Times New Roman" w:hAnsi="Times New Roman"/>
          <w:sz w:val="24"/>
          <w:szCs w:val="24"/>
        </w:rPr>
        <w:tab/>
      </w:r>
      <w:r>
        <w:rPr>
          <w:rFonts w:ascii="Times New Roman" w:hAnsi="Times New Roman"/>
          <w:sz w:val="24"/>
          <w:szCs w:val="24"/>
        </w:rPr>
        <w:t xml:space="preserve">: 580508202058 – Ngân hàng ACB – PGD Tân Định – TP.HCM </w:t>
      </w:r>
    </w:p>
    <w:p w14:paraId="0ECB5F5A">
      <w:pPr>
        <w:tabs>
          <w:tab w:val="left" w:pos="90"/>
          <w:tab w:val="left" w:pos="270"/>
          <w:tab w:val="left" w:pos="720"/>
          <w:tab w:val="left" w:pos="1440"/>
          <w:tab w:val="right" w:pos="8640"/>
        </w:tabs>
        <w:spacing w:after="120"/>
        <w:ind w:left="461" w:hanging="450"/>
        <w:rPr>
          <w:rFonts w:ascii="Times New Roman" w:hAnsi="Times New Roman"/>
          <w:spacing w:val="-4"/>
          <w:sz w:val="24"/>
          <w:szCs w:val="24"/>
          <w:lang w:val="pt-BR"/>
        </w:rPr>
      </w:pPr>
      <w:r>
        <w:rPr>
          <w:rFonts w:ascii="Times New Roman" w:hAnsi="Times New Roman"/>
          <w:spacing w:val="-4"/>
          <w:sz w:val="24"/>
          <w:szCs w:val="24"/>
          <w:lang w:val="pt-BR"/>
        </w:rPr>
        <w:t>Địa chỉ</w:t>
      </w:r>
      <w:r>
        <w:rPr>
          <w:rFonts w:ascii="Times New Roman" w:hAnsi="Times New Roman"/>
          <w:spacing w:val="-4"/>
          <w:sz w:val="24"/>
          <w:szCs w:val="24"/>
          <w:lang w:val="pt-BR"/>
        </w:rPr>
        <w:tab/>
      </w:r>
      <w:r>
        <w:rPr>
          <w:rFonts w:ascii="Times New Roman" w:hAnsi="Times New Roman"/>
          <w:spacing w:val="-4"/>
          <w:sz w:val="24"/>
          <w:szCs w:val="24"/>
          <w:lang w:val="pt-BR"/>
        </w:rPr>
        <w:tab/>
      </w:r>
      <w:r>
        <w:rPr>
          <w:rFonts w:ascii="Times New Roman" w:hAnsi="Times New Roman"/>
          <w:spacing w:val="-4"/>
          <w:sz w:val="24"/>
          <w:szCs w:val="24"/>
          <w:lang w:val="pt-BR"/>
        </w:rPr>
        <w:t>: 40/1A Huỳnh Đình Hai</w:t>
      </w:r>
      <w:r>
        <w:rPr>
          <w:rFonts w:ascii="Times New Roman" w:hAnsi="Times New Roman"/>
          <w:sz w:val="24"/>
          <w:szCs w:val="24"/>
        </w:rPr>
        <w:t>, Phường 14, Quận Bình Thạnh, TP Hồ Chí Minh</w:t>
      </w:r>
      <w:r>
        <w:rPr>
          <w:rFonts w:ascii="Times New Roman" w:hAnsi="Times New Roman"/>
          <w:spacing w:val="-4"/>
          <w:sz w:val="24"/>
          <w:szCs w:val="24"/>
          <w:lang w:val="pt-BR"/>
        </w:rPr>
        <w:t>, Việt Nam</w:t>
      </w:r>
    </w:p>
    <w:p w14:paraId="1B22BC00">
      <w:pPr>
        <w:tabs>
          <w:tab w:val="left" w:pos="90"/>
          <w:tab w:val="left" w:pos="270"/>
          <w:tab w:val="left" w:pos="720"/>
          <w:tab w:val="left" w:pos="1440"/>
          <w:tab w:val="left" w:pos="5040"/>
          <w:tab w:val="right" w:pos="8640"/>
        </w:tabs>
        <w:spacing w:after="120"/>
        <w:ind w:left="461" w:hanging="450"/>
        <w:rPr>
          <w:rFonts w:ascii="Times New Roman" w:hAnsi="Times New Roman"/>
          <w:spacing w:val="-4"/>
          <w:sz w:val="24"/>
          <w:szCs w:val="24"/>
          <w:lang w:val="pt-BR"/>
        </w:rPr>
      </w:pPr>
      <w:r>
        <w:rPr>
          <w:rFonts w:ascii="Times New Roman" w:hAnsi="Times New Roman"/>
          <w:spacing w:val="-4"/>
          <w:sz w:val="24"/>
          <w:szCs w:val="24"/>
          <w:lang w:val="pt-BR"/>
        </w:rPr>
        <w:t>Điện thoại</w:t>
      </w:r>
      <w:r>
        <w:rPr>
          <w:rFonts w:ascii="Times New Roman" w:hAnsi="Times New Roman"/>
          <w:spacing w:val="-4"/>
          <w:sz w:val="24"/>
          <w:szCs w:val="24"/>
          <w:lang w:val="pt-BR"/>
        </w:rPr>
        <w:tab/>
      </w:r>
      <w:r>
        <w:rPr>
          <w:rFonts w:ascii="Times New Roman" w:hAnsi="Times New Roman"/>
          <w:spacing w:val="-4"/>
          <w:sz w:val="24"/>
          <w:szCs w:val="24"/>
          <w:lang w:val="pt-BR"/>
        </w:rPr>
        <w:t xml:space="preserve">: </w:t>
      </w:r>
      <w:r>
        <w:rPr>
          <w:rFonts w:ascii="Times New Roman" w:hAnsi="Times New Roman"/>
          <w:sz w:val="24"/>
          <w:szCs w:val="24"/>
        </w:rPr>
        <w:t>086 224 5645</w:t>
      </w:r>
      <w:r>
        <w:rPr>
          <w:rFonts w:ascii="Times New Roman" w:hAnsi="Times New Roman"/>
          <w:spacing w:val="-4"/>
          <w:sz w:val="24"/>
          <w:szCs w:val="24"/>
          <w:lang w:val="pt-BR"/>
        </w:rPr>
        <w:tab/>
      </w:r>
    </w:p>
    <w:p w14:paraId="0568054F">
      <w:pPr>
        <w:tabs>
          <w:tab w:val="left" w:pos="90"/>
          <w:tab w:val="left" w:pos="270"/>
          <w:tab w:val="left" w:pos="720"/>
          <w:tab w:val="left" w:pos="1440"/>
          <w:tab w:val="right" w:pos="8640"/>
        </w:tabs>
        <w:spacing w:after="120"/>
        <w:ind w:left="461" w:hanging="450"/>
        <w:rPr>
          <w:rFonts w:ascii="Times New Roman" w:hAnsi="Times New Roman"/>
          <w:spacing w:val="-4"/>
          <w:sz w:val="24"/>
          <w:szCs w:val="24"/>
          <w:lang w:val="pt-BR"/>
        </w:rPr>
      </w:pPr>
      <w:r>
        <w:rPr>
          <w:rFonts w:ascii="Times New Roman" w:hAnsi="Times New Roman"/>
          <w:spacing w:val="-4"/>
          <w:sz w:val="24"/>
          <w:szCs w:val="24"/>
          <w:lang w:val="pt-BR"/>
        </w:rPr>
        <w:t>Mã số thuế</w:t>
      </w:r>
      <w:r>
        <w:rPr>
          <w:rFonts w:ascii="Times New Roman" w:hAnsi="Times New Roman"/>
          <w:spacing w:val="-4"/>
          <w:sz w:val="24"/>
          <w:szCs w:val="24"/>
          <w:lang w:val="pt-BR"/>
        </w:rPr>
        <w:tab/>
      </w:r>
      <w:r>
        <w:rPr>
          <w:rFonts w:ascii="Times New Roman" w:hAnsi="Times New Roman"/>
          <w:spacing w:val="-4"/>
          <w:sz w:val="24"/>
          <w:szCs w:val="24"/>
          <w:lang w:val="pt-BR"/>
        </w:rPr>
        <w:t xml:space="preserve">: </w:t>
      </w:r>
      <w:r>
        <w:rPr>
          <w:rFonts w:ascii="Times New Roman" w:hAnsi="Times New Roman"/>
          <w:sz w:val="24"/>
          <w:szCs w:val="24"/>
        </w:rPr>
        <w:t>0316419340</w:t>
      </w:r>
    </w:p>
    <w:p w14:paraId="40C8DF89">
      <w:pPr>
        <w:tabs>
          <w:tab w:val="left" w:pos="90"/>
          <w:tab w:val="left" w:pos="270"/>
          <w:tab w:val="left" w:pos="1440"/>
          <w:tab w:val="left" w:pos="5040"/>
          <w:tab w:val="right" w:pos="8640"/>
        </w:tabs>
        <w:spacing w:after="120"/>
        <w:ind w:left="461" w:hanging="450"/>
        <w:rPr>
          <w:rFonts w:ascii="Times New Roman" w:hAnsi="Times New Roman"/>
          <w:spacing w:val="-4"/>
          <w:sz w:val="24"/>
          <w:szCs w:val="24"/>
          <w:lang w:val="pt-BR"/>
        </w:rPr>
      </w:pPr>
      <w:r>
        <w:rPr>
          <w:rFonts w:ascii="Times New Roman" w:hAnsi="Times New Roman"/>
          <w:spacing w:val="-4"/>
          <w:sz w:val="24"/>
          <w:szCs w:val="24"/>
          <w:lang w:val="pt-BR"/>
        </w:rPr>
        <w:t>Đại diện là</w:t>
      </w:r>
      <w:r>
        <w:rPr>
          <w:rFonts w:ascii="Times New Roman" w:hAnsi="Times New Roman"/>
          <w:spacing w:val="-4"/>
          <w:sz w:val="24"/>
          <w:szCs w:val="24"/>
          <w:lang w:val="pt-BR"/>
        </w:rPr>
        <w:tab/>
      </w:r>
      <w:r>
        <w:rPr>
          <w:rFonts w:ascii="Times New Roman" w:hAnsi="Times New Roman"/>
          <w:spacing w:val="-4"/>
          <w:sz w:val="24"/>
          <w:szCs w:val="24"/>
          <w:lang w:val="pt-BR"/>
        </w:rPr>
        <w:t xml:space="preserve">: </w:t>
      </w:r>
      <w:r>
        <w:rPr>
          <w:rFonts w:ascii="Times New Roman" w:hAnsi="Times New Roman"/>
          <w:b/>
          <w:spacing w:val="-4"/>
          <w:sz w:val="24"/>
          <w:szCs w:val="24"/>
          <w:lang w:val="pt-BR"/>
        </w:rPr>
        <w:t>Ông NGÔ QUANG KHẢI</w:t>
      </w:r>
      <w:r>
        <w:rPr>
          <w:rFonts w:ascii="Times New Roman" w:hAnsi="Times New Roman"/>
          <w:spacing w:val="-4"/>
          <w:sz w:val="24"/>
          <w:szCs w:val="24"/>
          <w:lang w:val="pt-BR"/>
        </w:rPr>
        <w:tab/>
      </w:r>
      <w:r>
        <w:rPr>
          <w:rFonts w:ascii="Times New Roman" w:hAnsi="Times New Roman"/>
          <w:spacing w:val="-4"/>
          <w:sz w:val="24"/>
          <w:szCs w:val="24"/>
          <w:lang w:val="pt-BR"/>
        </w:rPr>
        <w:t>Chức vụ: Giám đốc</w:t>
      </w:r>
    </w:p>
    <w:p w14:paraId="3C2BEC5A">
      <w:pPr>
        <w:spacing w:after="120" w:line="240" w:lineRule="auto"/>
        <w:ind w:hanging="90"/>
        <w:rPr>
          <w:rFonts w:ascii="Times New Roman" w:hAnsi="Times New Roman"/>
          <w:color w:val="000000"/>
          <w:sz w:val="24"/>
          <w:szCs w:val="24"/>
          <w:lang w:val="vi-VN"/>
        </w:rPr>
      </w:pPr>
      <w:r>
        <w:rPr>
          <w:rFonts w:ascii="Times New Roman" w:hAnsi="Times New Roman"/>
          <w:sz w:val="24"/>
          <w:szCs w:val="24"/>
          <w:lang w:val="pt-BR"/>
        </w:rPr>
        <w:t>Sau khi thỏa thuận đại diện hai bên cùng thống nhất ký kết hợp đồng mua bán với các điều khoản như sau:</w:t>
      </w:r>
    </w:p>
    <w:p w14:paraId="4B79F898">
      <w:pPr>
        <w:spacing w:after="120" w:line="240" w:lineRule="auto"/>
        <w:jc w:val="both"/>
        <w:rPr>
          <w:rFonts w:ascii="Times New Roman" w:hAnsi="Times New Roman"/>
          <w:sz w:val="24"/>
          <w:szCs w:val="24"/>
          <w:lang w:val="pt-BR"/>
        </w:rPr>
      </w:pPr>
      <w:r>
        <w:rPr>
          <w:rFonts w:ascii="Times New Roman" w:hAnsi="Times New Roman"/>
          <w:b/>
          <w:sz w:val="24"/>
          <w:szCs w:val="24"/>
          <w:u w:val="single" w:color="auto"/>
          <w:lang w:val="pt-BR"/>
        </w:rPr>
        <w:t>ĐIỀU 1</w:t>
      </w:r>
      <w:r>
        <w:rPr>
          <w:rFonts w:ascii="Times New Roman" w:hAnsi="Times New Roman"/>
          <w:b/>
          <w:sz w:val="24"/>
          <w:szCs w:val="24"/>
          <w:lang w:val="pt-BR"/>
        </w:rPr>
        <w:t>: NỘI DUNG CÔNG VIỆC</w:t>
      </w:r>
    </w:p>
    <w:p w14:paraId="5704F885">
      <w:pPr>
        <w:tabs>
          <w:tab w:val="left" w:pos="-90"/>
          <w:tab w:val="left" w:pos="851"/>
          <w:tab w:val="left" w:pos="1440"/>
          <w:tab w:val="left" w:pos="5760"/>
        </w:tabs>
        <w:spacing w:after="120" w:line="240" w:lineRule="auto"/>
        <w:ind w:hanging="90"/>
        <w:jc w:val="both"/>
        <w:rPr>
          <w:rFonts w:ascii="Times New Roman" w:hAnsi="Times New Roman"/>
          <w:color w:val="222222"/>
          <w:sz w:val="24"/>
          <w:szCs w:val="24"/>
          <w:shd w:val="clear" w:fill="FFFFFF"/>
        </w:rPr>
      </w:pPr>
      <w:r>
        <w:rPr>
          <w:rFonts w:ascii="Times New Roman" w:hAnsi="Times New Roman"/>
          <w:sz w:val="24"/>
          <w:szCs w:val="24"/>
        </w:rPr>
        <w:t>- Bên B đồng ý giao và bên A đồng ý nhận Thiết bị lạnh tại địa chỉ:</w:t>
      </w:r>
      <w:r>
        <w:rPr>
          <w:rFonts w:ascii="Times New Roman" w:hAnsi="Times New Roman"/>
          <w:color w:val="222222"/>
          <w:sz w:val="24"/>
          <w:szCs w:val="24"/>
          <w:shd w:val="clear" w:fill="FFFFFF"/>
        </w:rPr>
        <w:t xml:space="preserve"> </w:t>
      </w:r>
      <w:r>
        <w:rPr>
          <w:rFonts w:ascii="Times New Roman" w:hAnsi="Times New Roman"/>
          <w:kern w:val="1"/>
          <w:sz w:val="24"/>
          <w:szCs w:val="24"/>
          <w:lang w:val="vi-VN" w:eastAsia="zh-CN"/>
        </w:rPr>
        <w:t>{{dia_chi}}</w:t>
      </w:r>
      <w:r>
        <w:rPr>
          <w:rFonts w:ascii="Times New Roman" w:hAnsi="Times New Roman"/>
          <w:sz w:val="24"/>
          <w:szCs w:val="24"/>
        </w:rPr>
        <w:t xml:space="preserve"> theo chi tiết sau đây:</w:t>
      </w:r>
    </w:p>
    <w:tbl>
      <w:tblPr>
        <w:tblStyle w:val="7"/>
        <w:tblW w:w="10507" w:type="dxa"/>
        <w:tblInd w:w="0" w:type="dxa"/>
        <w:tblLayout w:type="fixed"/>
        <w:tblCellMar>
          <w:top w:w="0" w:type="dxa"/>
          <w:left w:w="108" w:type="dxa"/>
          <w:bottom w:w="0" w:type="dxa"/>
          <w:right w:w="108" w:type="dxa"/>
        </w:tblCellMar>
      </w:tblPr>
      <w:tblGrid>
        <w:gridCol w:w="900"/>
        <w:gridCol w:w="2050"/>
        <w:gridCol w:w="725"/>
        <w:gridCol w:w="975"/>
        <w:gridCol w:w="1825"/>
        <w:gridCol w:w="800"/>
        <w:gridCol w:w="1575"/>
        <w:gridCol w:w="1657"/>
      </w:tblGrid>
      <w:tr w14:paraId="7EBB6E23">
        <w:trPr>
          <w:trHeight w:val="676" w:hRule="atLeast"/>
        </w:trPr>
        <w:tc>
          <w:tcPr>
            <w:tcW w:w="900" w:type="dxa"/>
            <w:tcBorders>
              <w:top w:val="single" w:color="000000" w:sz="4" w:space="0"/>
              <w:left w:val="single" w:color="000000" w:sz="4" w:space="0"/>
              <w:bottom w:val="nil"/>
              <w:right w:val="single" w:color="000000" w:sz="4" w:space="0"/>
            </w:tcBorders>
            <w:shd w:val="solid" w:color="E7E6E6" w:fill="auto"/>
            <w:vAlign w:val="center"/>
          </w:tcPr>
          <w:p w14:paraId="0A67F2F3">
            <w:pPr>
              <w:spacing w:after="0" w:line="240" w:lineRule="auto"/>
              <w:jc w:val="center"/>
              <w:rPr>
                <w:rFonts w:ascii="Times New Roman" w:hAnsi="Times New Roman"/>
                <w:b/>
                <w:bCs/>
                <w:sz w:val="20"/>
                <w:szCs w:val="20"/>
              </w:rPr>
            </w:pPr>
            <w:r>
              <w:rPr>
                <w:rFonts w:ascii="Times New Roman" w:hAnsi="Times New Roman"/>
                <w:b/>
                <w:bCs/>
                <w:sz w:val="20"/>
                <w:szCs w:val="20"/>
              </w:rPr>
              <w:t>TT</w:t>
            </w:r>
          </w:p>
        </w:tc>
        <w:tc>
          <w:tcPr>
            <w:tcW w:w="2050" w:type="dxa"/>
            <w:tcBorders>
              <w:top w:val="single" w:color="000000" w:sz="4" w:space="0"/>
              <w:left w:val="nil"/>
              <w:bottom w:val="nil"/>
              <w:right w:val="single" w:color="000000" w:sz="4" w:space="0"/>
            </w:tcBorders>
            <w:shd w:val="solid" w:color="E7E6E6" w:fill="auto"/>
            <w:vAlign w:val="center"/>
          </w:tcPr>
          <w:p w14:paraId="35934778">
            <w:pPr>
              <w:spacing w:after="0" w:line="240" w:lineRule="auto"/>
              <w:jc w:val="center"/>
              <w:rPr>
                <w:rFonts w:ascii="Times New Roman" w:hAnsi="Times New Roman"/>
                <w:b/>
                <w:bCs/>
                <w:sz w:val="20"/>
                <w:szCs w:val="20"/>
              </w:rPr>
            </w:pPr>
            <w:r>
              <w:rPr>
                <w:rFonts w:ascii="Times New Roman" w:hAnsi="Times New Roman"/>
                <w:b/>
                <w:bCs/>
                <w:sz w:val="20"/>
                <w:szCs w:val="20"/>
              </w:rPr>
              <w:br w:type="textWrapping"/>
            </w:r>
            <w:r>
              <w:rPr>
                <w:rFonts w:ascii="Times New Roman" w:hAnsi="Times New Roman"/>
                <w:b/>
                <w:bCs/>
                <w:sz w:val="20"/>
                <w:szCs w:val="20"/>
              </w:rPr>
              <w:t>Diễn giải công việc</w:t>
            </w:r>
          </w:p>
        </w:tc>
        <w:tc>
          <w:tcPr>
            <w:tcW w:w="725" w:type="dxa"/>
            <w:tcBorders>
              <w:top w:val="single" w:color="000000" w:sz="4" w:space="0"/>
              <w:left w:val="nil"/>
              <w:bottom w:val="nil"/>
              <w:right w:val="single" w:color="000000" w:sz="4" w:space="0"/>
            </w:tcBorders>
            <w:shd w:val="solid" w:color="E7E6E6" w:fill="auto"/>
            <w:vAlign w:val="center"/>
          </w:tcPr>
          <w:p w14:paraId="64F8433A">
            <w:pPr>
              <w:spacing w:after="0" w:line="240" w:lineRule="auto"/>
              <w:jc w:val="center"/>
              <w:rPr>
                <w:rFonts w:ascii="Times New Roman" w:hAnsi="Times New Roman"/>
                <w:b/>
                <w:bCs/>
                <w:sz w:val="20"/>
                <w:szCs w:val="20"/>
              </w:rPr>
            </w:pPr>
            <w:r>
              <w:rPr>
                <w:rFonts w:ascii="Times New Roman" w:hAnsi="Times New Roman"/>
                <w:b/>
                <w:bCs/>
                <w:sz w:val="20"/>
                <w:szCs w:val="20"/>
              </w:rPr>
              <w:t>ĐVT</w:t>
            </w:r>
          </w:p>
        </w:tc>
        <w:tc>
          <w:tcPr>
            <w:tcW w:w="975" w:type="dxa"/>
            <w:tcBorders>
              <w:top w:val="single" w:color="000000" w:sz="4" w:space="0"/>
              <w:left w:val="nil"/>
              <w:bottom w:val="nil"/>
              <w:right w:val="single" w:color="000000" w:sz="4" w:space="0"/>
            </w:tcBorders>
            <w:shd w:val="solid" w:color="E7E6E6" w:fill="auto"/>
            <w:vAlign w:val="center"/>
          </w:tcPr>
          <w:p w14:paraId="64DB1C44">
            <w:pPr>
              <w:spacing w:after="0" w:line="240" w:lineRule="auto"/>
              <w:jc w:val="center"/>
              <w:rPr>
                <w:rFonts w:ascii="Times New Roman" w:hAnsi="Times New Roman"/>
                <w:b/>
                <w:bCs/>
                <w:sz w:val="20"/>
                <w:szCs w:val="20"/>
              </w:rPr>
            </w:pPr>
            <w:r>
              <w:rPr>
                <w:rFonts w:ascii="Times New Roman" w:hAnsi="Times New Roman"/>
                <w:b/>
                <w:bCs/>
                <w:sz w:val="20"/>
                <w:szCs w:val="20"/>
              </w:rPr>
              <w:t>Dung tích</w:t>
            </w:r>
          </w:p>
        </w:tc>
        <w:tc>
          <w:tcPr>
            <w:tcW w:w="1825" w:type="dxa"/>
            <w:tcBorders>
              <w:top w:val="single" w:color="000000" w:sz="4" w:space="0"/>
              <w:left w:val="nil"/>
              <w:bottom w:val="nil"/>
              <w:right w:val="single" w:color="000000" w:sz="4" w:space="0"/>
            </w:tcBorders>
            <w:shd w:val="solid" w:color="E7E6E6" w:fill="auto"/>
            <w:vAlign w:val="center"/>
          </w:tcPr>
          <w:p w14:paraId="599B6F8D">
            <w:pPr>
              <w:spacing w:after="0" w:line="240" w:lineRule="auto"/>
              <w:jc w:val="center"/>
              <w:rPr>
                <w:rFonts w:ascii="Times New Roman" w:hAnsi="Times New Roman"/>
                <w:b/>
                <w:bCs/>
                <w:sz w:val="20"/>
                <w:szCs w:val="20"/>
              </w:rPr>
            </w:pPr>
            <w:r>
              <w:rPr>
                <w:rFonts w:ascii="Times New Roman" w:hAnsi="Times New Roman"/>
                <w:b/>
                <w:bCs/>
                <w:sz w:val="20"/>
                <w:szCs w:val="20"/>
              </w:rPr>
              <w:t>Kích thước</w:t>
            </w:r>
            <w:r>
              <w:rPr>
                <w:rFonts w:ascii="Times New Roman" w:hAnsi="Times New Roman"/>
                <w:b/>
                <w:bCs/>
                <w:sz w:val="20"/>
                <w:szCs w:val="20"/>
              </w:rPr>
              <w:br w:type="textWrapping"/>
            </w:r>
            <w:r>
              <w:rPr>
                <w:rFonts w:ascii="Times New Roman" w:hAnsi="Times New Roman"/>
                <w:b/>
                <w:bCs/>
                <w:sz w:val="20"/>
                <w:szCs w:val="20"/>
              </w:rPr>
              <w:t>(WxDxH)</w:t>
            </w:r>
          </w:p>
        </w:tc>
        <w:tc>
          <w:tcPr>
            <w:tcW w:w="800" w:type="dxa"/>
            <w:tcBorders>
              <w:top w:val="single" w:color="000000" w:sz="4" w:space="0"/>
              <w:left w:val="nil"/>
              <w:bottom w:val="nil"/>
              <w:right w:val="single" w:color="000000" w:sz="4" w:space="0"/>
            </w:tcBorders>
            <w:shd w:val="solid" w:color="E7E6E6" w:fill="auto"/>
            <w:vAlign w:val="center"/>
          </w:tcPr>
          <w:p w14:paraId="7F1F79D7">
            <w:pPr>
              <w:spacing w:after="0" w:line="240" w:lineRule="auto"/>
              <w:jc w:val="center"/>
              <w:rPr>
                <w:rFonts w:ascii="Times New Roman" w:hAnsi="Times New Roman"/>
                <w:b/>
                <w:bCs/>
                <w:sz w:val="20"/>
                <w:szCs w:val="20"/>
              </w:rPr>
            </w:pPr>
            <w:r>
              <w:rPr>
                <w:rFonts w:ascii="Times New Roman" w:hAnsi="Times New Roman"/>
                <w:b/>
                <w:bCs/>
                <w:sz w:val="20"/>
                <w:szCs w:val="20"/>
              </w:rPr>
              <w:t>Số lượng</w:t>
            </w:r>
          </w:p>
        </w:tc>
        <w:tc>
          <w:tcPr>
            <w:tcW w:w="1575" w:type="dxa"/>
            <w:tcBorders>
              <w:top w:val="single" w:color="000000" w:sz="4" w:space="0"/>
              <w:left w:val="nil"/>
              <w:bottom w:val="nil"/>
              <w:right w:val="single" w:color="000000" w:sz="4" w:space="0"/>
            </w:tcBorders>
            <w:shd w:val="solid" w:color="E7E6E6" w:fill="auto"/>
            <w:vAlign w:val="center"/>
          </w:tcPr>
          <w:p w14:paraId="5DC1B06B">
            <w:pPr>
              <w:spacing w:after="0" w:line="240" w:lineRule="auto"/>
              <w:jc w:val="center"/>
              <w:rPr>
                <w:rFonts w:ascii="Times New Roman" w:hAnsi="Times New Roman"/>
                <w:b/>
                <w:bCs/>
                <w:sz w:val="20"/>
                <w:szCs w:val="20"/>
              </w:rPr>
            </w:pPr>
            <w:r>
              <w:rPr>
                <w:rFonts w:ascii="Times New Roman" w:hAnsi="Times New Roman"/>
                <w:b/>
                <w:bCs/>
                <w:sz w:val="20"/>
                <w:szCs w:val="20"/>
              </w:rPr>
              <w:t>Đơn Giá</w:t>
            </w:r>
          </w:p>
        </w:tc>
        <w:tc>
          <w:tcPr>
            <w:tcW w:w="1657" w:type="dxa"/>
            <w:tcBorders>
              <w:top w:val="single" w:color="000000" w:sz="4" w:space="0"/>
              <w:left w:val="nil"/>
              <w:bottom w:val="nil"/>
              <w:right w:val="single" w:color="000000" w:sz="4" w:space="0"/>
            </w:tcBorders>
            <w:shd w:val="solid" w:color="E7E6E6" w:fill="auto"/>
            <w:vAlign w:val="center"/>
          </w:tcPr>
          <w:p w14:paraId="1EADA797">
            <w:pPr>
              <w:spacing w:after="0" w:line="240" w:lineRule="auto"/>
              <w:jc w:val="center"/>
              <w:rPr>
                <w:rFonts w:ascii="Times New Roman" w:hAnsi="Times New Roman"/>
                <w:b/>
                <w:bCs/>
                <w:sz w:val="20"/>
                <w:szCs w:val="20"/>
              </w:rPr>
            </w:pPr>
            <w:r>
              <w:rPr>
                <w:rFonts w:ascii="Times New Roman" w:hAnsi="Times New Roman"/>
                <w:b/>
                <w:bCs/>
                <w:sz w:val="20"/>
                <w:szCs w:val="20"/>
              </w:rPr>
              <w:t>Thành Tiền</w:t>
            </w:r>
          </w:p>
        </w:tc>
      </w:tr>
      <w:tr w14:paraId="0BCACF36">
        <w:trPr>
          <w:trHeight w:val="419" w:hRule="atLeast"/>
        </w:trPr>
        <w:tc>
          <w:tcPr>
            <w:tcW w:w="9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1FA2DB">
            <w:pPr>
              <w:spacing w:after="0" w:line="240" w:lineRule="auto"/>
              <w:jc w:val="center"/>
              <w:rPr>
                <w:rFonts w:ascii="Times New Roman" w:hAnsi="Times New Roman"/>
                <w:b/>
                <w:bCs/>
                <w:sz w:val="20"/>
                <w:szCs w:val="20"/>
              </w:rPr>
            </w:pPr>
            <w:r>
              <w:rPr>
                <w:rFonts w:ascii="Times New Roman" w:hAnsi="Times New Roman"/>
                <w:b/>
                <w:bCs/>
                <w:sz w:val="20"/>
                <w:szCs w:val="20"/>
              </w:rPr>
              <w:t>I</w:t>
            </w:r>
          </w:p>
        </w:tc>
        <w:tc>
          <w:tcPr>
            <w:tcW w:w="9607" w:type="dxa"/>
            <w:gridSpan w:val="7"/>
            <w:tcBorders>
              <w:top w:val="single" w:color="000000" w:sz="4" w:space="0"/>
              <w:left w:val="nil"/>
              <w:bottom w:val="single" w:color="000000" w:sz="4" w:space="0"/>
              <w:right w:val="single" w:color="000000" w:sz="4" w:space="0"/>
            </w:tcBorders>
            <w:shd w:val="clear" w:color="auto" w:fill="auto"/>
            <w:vAlign w:val="center"/>
          </w:tcPr>
          <w:p w14:paraId="6331C356">
            <w:pPr>
              <w:spacing w:after="0" w:line="240" w:lineRule="auto"/>
              <w:rPr>
                <w:rFonts w:ascii="Times New Roman" w:hAnsi="Times New Roman"/>
                <w:b/>
                <w:bCs/>
                <w:sz w:val="20"/>
                <w:szCs w:val="20"/>
              </w:rPr>
            </w:pPr>
            <w:r>
              <w:rPr>
                <w:rFonts w:ascii="Times New Roman" w:hAnsi="Times New Roman"/>
                <w:b/>
                <w:bCs/>
                <w:sz w:val="20"/>
                <w:szCs w:val="20"/>
              </w:rPr>
              <w:t>Thiết bị lạnh</w:t>
            </w:r>
          </w:p>
        </w:tc>
      </w:tr>
      <w:tr w14:paraId="101555CB">
        <w:trPr>
          <w:trHeight w:val="1262" w:hRule="atLeast"/>
        </w:trPr>
        <w:tc>
          <w:tcPr>
            <w:tcW w:w="9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7DF958">
            <w:pPr>
              <w:spacing w:after="0" w:line="240" w:lineRule="auto"/>
              <w:jc w:val="center"/>
              <w:rPr>
                <w:rFonts w:ascii="Times New Roman" w:hAnsi="Times New Roman"/>
                <w:sz w:val="18"/>
                <w:szCs w:val="18"/>
                <w:lang w:val="vi-VN" w:eastAsia="zh-CN"/>
              </w:rPr>
            </w:pPr>
            <w:r>
              <w:rPr>
                <w:rFonts w:ascii="Times New Roman" w:hAnsi="Times New Roman"/>
                <w:sz w:val="18"/>
                <w:szCs w:val="18"/>
                <w:lang w:val="vi-VN" w:eastAsia="zh-CN"/>
              </w:rPr>
              <w:t>{%tr  for item in items %}{{item.stt}}</w:t>
            </w:r>
          </w:p>
        </w:tc>
        <w:tc>
          <w:tcPr>
            <w:tcW w:w="2050" w:type="dxa"/>
            <w:tcBorders>
              <w:top w:val="single" w:color="000000" w:sz="4" w:space="0"/>
              <w:left w:val="nil"/>
              <w:bottom w:val="single" w:color="000000" w:sz="4" w:space="0"/>
              <w:right w:val="single" w:color="000000" w:sz="4" w:space="0"/>
            </w:tcBorders>
            <w:shd w:val="clear" w:color="auto" w:fill="auto"/>
            <w:vAlign w:val="center"/>
          </w:tcPr>
          <w:p w14:paraId="62CFC0ED">
            <w:pPr>
              <w:rPr>
                <w:rFonts w:ascii="Times New Roman" w:hAnsi="Times New Roman"/>
                <w:sz w:val="20"/>
                <w:szCs w:val="20"/>
              </w:rPr>
            </w:pPr>
            <w:r>
              <w:rPr>
                <w:rFonts w:ascii="Times New Roman" w:hAnsi="Times New Roman"/>
                <w:sz w:val="20"/>
                <w:szCs w:val="20"/>
              </w:rPr>
              <w:t>{{item.san_pham}} - {{item.model}}</w:t>
            </w:r>
          </w:p>
        </w:tc>
        <w:tc>
          <w:tcPr>
            <w:tcW w:w="725" w:type="dxa"/>
            <w:tcBorders>
              <w:top w:val="single" w:color="000000" w:sz="4" w:space="0"/>
              <w:left w:val="nil"/>
              <w:bottom w:val="single" w:color="000000" w:sz="4" w:space="0"/>
              <w:right w:val="single" w:color="000000" w:sz="4" w:space="0"/>
            </w:tcBorders>
            <w:shd w:val="clear" w:color="auto" w:fill="auto"/>
            <w:vAlign w:val="center"/>
          </w:tcPr>
          <w:p w14:paraId="44906B0D">
            <w:pPr>
              <w:rPr>
                <w:rFonts w:ascii="Times New Roman" w:hAnsi="Times New Roman"/>
                <w:sz w:val="20"/>
                <w:szCs w:val="20"/>
              </w:rPr>
            </w:pPr>
            <w:r>
              <w:rPr>
                <w:rFonts w:ascii="Times New Roman" w:hAnsi="Times New Roman"/>
                <w:sz w:val="20"/>
                <w:szCs w:val="20"/>
              </w:rPr>
              <w:t>{{item.dvt}}</w:t>
            </w:r>
          </w:p>
        </w:tc>
        <w:tc>
          <w:tcPr>
            <w:tcW w:w="975" w:type="dxa"/>
            <w:tcBorders>
              <w:top w:val="single" w:color="000000" w:sz="4" w:space="0"/>
              <w:left w:val="nil"/>
              <w:bottom w:val="single" w:color="000000" w:sz="4" w:space="0"/>
              <w:right w:val="single" w:color="000000" w:sz="4" w:space="0"/>
            </w:tcBorders>
            <w:shd w:val="clear" w:color="auto" w:fill="auto"/>
            <w:vAlign w:val="center"/>
          </w:tcPr>
          <w:p w14:paraId="2777D867">
            <w:pPr>
              <w:rPr>
                <w:rFonts w:ascii="Times New Roman" w:hAnsi="Times New Roman"/>
                <w:sz w:val="20"/>
                <w:szCs w:val="20"/>
              </w:rPr>
            </w:pPr>
            <w:r>
              <w:rPr>
                <w:rFonts w:ascii="Times New Roman" w:hAnsi="Times New Roman"/>
                <w:sz w:val="20"/>
                <w:szCs w:val="20"/>
              </w:rPr>
              <w:t>{{item.dung_tich}}</w:t>
            </w:r>
          </w:p>
        </w:tc>
        <w:tc>
          <w:tcPr>
            <w:tcW w:w="1825" w:type="dxa"/>
            <w:tcBorders>
              <w:top w:val="single" w:color="000000" w:sz="4" w:space="0"/>
              <w:left w:val="nil"/>
              <w:bottom w:val="single" w:color="000000" w:sz="4" w:space="0"/>
              <w:right w:val="single" w:color="000000" w:sz="4" w:space="0"/>
            </w:tcBorders>
            <w:shd w:val="clear" w:color="auto" w:fill="auto"/>
            <w:vAlign w:val="center"/>
          </w:tcPr>
          <w:p w14:paraId="1806AB1D">
            <w:pPr>
              <w:rPr>
                <w:rFonts w:ascii="Times New Roman" w:hAnsi="Times New Roman"/>
                <w:sz w:val="20"/>
                <w:szCs w:val="20"/>
              </w:rPr>
            </w:pPr>
            <w:r>
              <w:rPr>
                <w:rFonts w:ascii="Times New Roman" w:hAnsi="Times New Roman"/>
                <w:sz w:val="20"/>
                <w:szCs w:val="20"/>
              </w:rPr>
              <w:t>{{item.kich_thuoc}}</w:t>
            </w:r>
          </w:p>
        </w:tc>
        <w:tc>
          <w:tcPr>
            <w:tcW w:w="800" w:type="dxa"/>
            <w:tcBorders>
              <w:top w:val="single" w:color="000000" w:sz="4" w:space="0"/>
              <w:left w:val="nil"/>
              <w:bottom w:val="single" w:color="000000" w:sz="4" w:space="0"/>
              <w:right w:val="single" w:color="000000" w:sz="4" w:space="0"/>
            </w:tcBorders>
            <w:shd w:val="clear" w:color="auto" w:fill="auto"/>
            <w:vAlign w:val="center"/>
          </w:tcPr>
          <w:p w14:paraId="1FC93574">
            <w:pPr>
              <w:rPr>
                <w:rFonts w:ascii="Times New Roman" w:hAnsi="Times New Roman"/>
                <w:sz w:val="20"/>
                <w:szCs w:val="20"/>
              </w:rPr>
            </w:pPr>
            <w:r>
              <w:rPr>
                <w:rFonts w:ascii="Times New Roman" w:hAnsi="Times New Roman"/>
                <w:sz w:val="20"/>
                <w:szCs w:val="20"/>
              </w:rPr>
              <w:t>{{item.so_luong}}</w:t>
            </w:r>
          </w:p>
        </w:tc>
        <w:tc>
          <w:tcPr>
            <w:tcW w:w="1575" w:type="dxa"/>
            <w:tcBorders>
              <w:top w:val="single" w:color="000000" w:sz="4" w:space="0"/>
              <w:left w:val="nil"/>
              <w:bottom w:val="single" w:color="000000" w:sz="4" w:space="0"/>
              <w:right w:val="single" w:color="000000" w:sz="4" w:space="0"/>
            </w:tcBorders>
            <w:shd w:val="clear" w:color="auto" w:fill="auto"/>
            <w:vAlign w:val="center"/>
          </w:tcPr>
          <w:p w14:paraId="561A24E6">
            <w:pPr>
              <w:rPr>
                <w:rFonts w:ascii="Times New Roman" w:hAnsi="Times New Roman"/>
                <w:sz w:val="20"/>
                <w:szCs w:val="20"/>
              </w:rPr>
            </w:pPr>
            <w:r>
              <w:rPr>
                <w:rFonts w:ascii="Times New Roman" w:hAnsi="Times New Roman"/>
                <w:sz w:val="20"/>
                <w:szCs w:val="20"/>
              </w:rPr>
              <w:t>{{item.don_gia_fmt}}</w:t>
            </w:r>
          </w:p>
        </w:tc>
        <w:tc>
          <w:tcPr>
            <w:tcW w:w="1657" w:type="dxa"/>
            <w:tcBorders>
              <w:top w:val="single" w:color="000000" w:sz="4" w:space="0"/>
              <w:left w:val="nil"/>
              <w:bottom w:val="single" w:color="000000" w:sz="4" w:space="0"/>
              <w:right w:val="single" w:color="000000" w:sz="4" w:space="0"/>
            </w:tcBorders>
            <w:shd w:val="clear" w:color="auto" w:fill="auto"/>
            <w:vAlign w:val="center"/>
          </w:tcPr>
          <w:p w14:paraId="0413B65D">
            <w:pPr>
              <w:rPr>
                <w:rFonts w:ascii="Times New Roman" w:hAnsi="Times New Roman"/>
                <w:sz w:val="20"/>
                <w:szCs w:val="20"/>
              </w:rPr>
            </w:pPr>
            <w:r>
              <w:rPr>
                <w:rFonts w:ascii="Times New Roman" w:hAnsi="Times New Roman"/>
                <w:sz w:val="20"/>
                <w:szCs w:val="20"/>
              </w:rPr>
              <w:t>{{item.thanh_tien}}{%tr endfor %}</w:t>
            </w:r>
          </w:p>
        </w:tc>
      </w:tr>
      <w:tr w14:paraId="5D65B41B">
        <w:trPr>
          <w:trHeight w:val="421" w:hRule="atLeast"/>
        </w:trPr>
        <w:tc>
          <w:tcPr>
            <w:tcW w:w="8850" w:type="dxa"/>
            <w:gridSpan w:val="7"/>
            <w:tcBorders>
              <w:top w:val="single" w:color="000000" w:sz="4" w:space="0"/>
              <w:left w:val="single" w:color="000000" w:sz="4" w:space="0"/>
              <w:bottom w:val="single" w:color="000000" w:sz="4" w:space="0"/>
              <w:right w:val="single" w:color="000000" w:sz="4" w:space="0"/>
            </w:tcBorders>
            <w:shd w:val="clear" w:color="auto" w:fill="auto"/>
            <w:vAlign w:val="center"/>
          </w:tcPr>
          <w:p w14:paraId="6739D6F1">
            <w:pPr>
              <w:spacing w:after="0" w:line="240" w:lineRule="auto"/>
              <w:jc w:val="center"/>
              <w:rPr>
                <w:rFonts w:ascii="Times New Roman" w:hAnsi="Times New Roman"/>
                <w:b/>
                <w:bCs/>
                <w:sz w:val="20"/>
                <w:szCs w:val="20"/>
              </w:rPr>
            </w:pPr>
            <w:r>
              <w:rPr>
                <w:rFonts w:ascii="Times New Roman" w:hAnsi="Times New Roman"/>
                <w:b/>
                <w:bCs/>
                <w:sz w:val="20"/>
                <w:szCs w:val="20"/>
              </w:rPr>
              <w:t>TỔNG CỘNG</w:t>
            </w:r>
          </w:p>
        </w:tc>
        <w:tc>
          <w:tcPr>
            <w:tcW w:w="1657" w:type="dxa"/>
            <w:tcBorders>
              <w:top w:val="nil"/>
              <w:left w:val="nil"/>
              <w:bottom w:val="single" w:color="000000" w:sz="4" w:space="0"/>
              <w:right w:val="single" w:color="000000" w:sz="4" w:space="0"/>
            </w:tcBorders>
            <w:shd w:val="solid" w:color="FFFFFF" w:fill="auto"/>
            <w:vAlign w:val="center"/>
          </w:tcPr>
          <w:p w14:paraId="4EFCFD1C">
            <w:pPr>
              <w:rPr>
                <w:rFonts w:ascii="Times New Roman" w:hAnsi="Times New Roman"/>
                <w:sz w:val="20"/>
                <w:szCs w:val="20"/>
              </w:rPr>
            </w:pPr>
            <w:r>
              <w:rPr>
                <w:rFonts w:ascii="Times New Roman" w:hAnsi="Times New Roman"/>
                <w:sz w:val="20"/>
                <w:szCs w:val="20"/>
              </w:rPr>
              <w:t>{{tong_cong}}</w:t>
            </w:r>
          </w:p>
        </w:tc>
      </w:tr>
    </w:tbl>
    <w:p w14:paraId="03D62C14">
      <w:pPr>
        <w:tabs>
          <w:tab w:val="left" w:pos="4972"/>
          <w:tab w:val="left" w:pos="8039"/>
        </w:tabs>
        <w:spacing w:after="120" w:line="240" w:lineRule="auto"/>
        <w:jc w:val="both"/>
        <w:rPr>
          <w:rFonts w:ascii="Times New Roman" w:hAnsi="Times New Roman"/>
          <w:b/>
          <w:sz w:val="24"/>
          <w:szCs w:val="24"/>
          <w:u w:val="single" w:color="auto"/>
          <w:lang w:val="pt-BR"/>
        </w:rPr>
      </w:pPr>
    </w:p>
    <w:p w14:paraId="05441D03">
      <w:pPr>
        <w:tabs>
          <w:tab w:val="left" w:pos="4972"/>
          <w:tab w:val="left" w:pos="8039"/>
        </w:tabs>
        <w:spacing w:after="120" w:line="240" w:lineRule="auto"/>
        <w:jc w:val="both"/>
        <w:rPr>
          <w:rFonts w:ascii="Times New Roman" w:hAnsi="Times New Roman"/>
          <w:b/>
          <w:sz w:val="24"/>
          <w:szCs w:val="24"/>
          <w:u w:val="single" w:color="auto"/>
          <w:lang w:val="pt-BR"/>
        </w:rPr>
      </w:pPr>
      <w:r>
        <w:rPr>
          <w:rFonts w:ascii="Times New Roman" w:hAnsi="Times New Roman"/>
          <w:b/>
          <w:sz w:val="24"/>
          <w:szCs w:val="24"/>
          <w:u w:val="single" w:color="auto"/>
          <w:lang w:val="pt-BR"/>
        </w:rPr>
        <w:t xml:space="preserve">ĐIỀU 2: </w:t>
      </w:r>
      <w:r>
        <w:rPr>
          <w:rFonts w:ascii="Times New Roman" w:hAnsi="Times New Roman"/>
          <w:b/>
          <w:sz w:val="24"/>
          <w:szCs w:val="24"/>
          <w:lang w:val="pt-BR"/>
        </w:rPr>
        <w:t>GIÁ TRỊ HỢP ĐỒNG VÀ PHƯƠNG THỨC THANH TOÁN:</w:t>
      </w:r>
      <w:r>
        <w:rPr>
          <w:rFonts w:ascii="Times New Roman" w:hAnsi="Times New Roman"/>
          <w:b/>
          <w:sz w:val="24"/>
          <w:szCs w:val="24"/>
          <w:lang w:val="pt-BR"/>
        </w:rPr>
        <w:tab/>
      </w:r>
    </w:p>
    <w:p w14:paraId="6579FAA9">
      <w:pPr>
        <w:spacing w:after="120" w:line="240" w:lineRule="auto"/>
        <w:jc w:val="both"/>
        <w:rPr>
          <w:rFonts w:ascii="Times New Roman" w:hAnsi="Times New Roman"/>
          <w:sz w:val="24"/>
          <w:szCs w:val="24"/>
          <w:lang w:val="pt-BR"/>
        </w:rPr>
      </w:pPr>
      <w:r>
        <w:rPr>
          <w:rFonts w:ascii="Times New Roman" w:hAnsi="Times New Roman"/>
          <w:sz w:val="24"/>
          <w:szCs w:val="24"/>
        </w:rPr>
        <w:t xml:space="preserve">     </w:t>
      </w:r>
      <w:r>
        <w:rPr>
          <w:rFonts w:ascii="Times New Roman" w:hAnsi="Times New Roman"/>
          <w:sz w:val="24"/>
          <w:szCs w:val="24"/>
          <w:lang w:val="pt-BR"/>
        </w:rPr>
        <w:t xml:space="preserve">* </w:t>
      </w:r>
      <w:r>
        <w:rPr>
          <w:rFonts w:ascii="Times New Roman" w:hAnsi="Times New Roman"/>
          <w:b/>
          <w:sz w:val="24"/>
          <w:szCs w:val="24"/>
          <w:lang w:val="pt-BR"/>
        </w:rPr>
        <w:t>Giá trị Hợp Đồng</w:t>
      </w:r>
    </w:p>
    <w:p w14:paraId="35A072AC">
      <w:pPr>
        <w:ind w:hanging="90"/>
        <w:jc w:val="both"/>
        <w:rPr>
          <w:rFonts w:ascii="Times New Roman" w:hAnsi="Times New Roman"/>
          <w:kern w:val="1"/>
          <w:sz w:val="24"/>
          <w:szCs w:val="24"/>
          <w:lang w:val="vi-VN" w:eastAsia="zh-CN"/>
        </w:rPr>
      </w:pPr>
      <w:r>
        <w:rPr>
          <w:rFonts w:ascii="Times New Roman" w:hAnsi="Times New Roman"/>
          <w:sz w:val="24"/>
          <w:szCs w:val="24"/>
          <w:lang w:val="pt-BR"/>
        </w:rPr>
        <w:t xml:space="preserve">          </w:t>
      </w:r>
      <w:r>
        <w:rPr>
          <w:rFonts w:ascii="Times New Roman" w:hAnsi="Times New Roman"/>
          <w:sz w:val="24"/>
          <w:szCs w:val="24"/>
        </w:rPr>
        <w:t xml:space="preserve">Tổng trị giá hợp đồng tạm tính (bao gồm VAT, </w:t>
      </w:r>
      <w:r>
        <w:rPr>
          <w:rFonts w:ascii="Times New Roman" w:hAnsi="Times New Roman"/>
          <w:sz w:val="24"/>
          <w:szCs w:val="24"/>
          <w:highlight w:val="yellow"/>
        </w:rPr>
        <w:t>VAT theo quy định hiện hành</w:t>
      </w:r>
      <w:r>
        <w:rPr>
          <w:rFonts w:ascii="Times New Roman" w:hAnsi="Times New Roman"/>
          <w:sz w:val="24"/>
          <w:szCs w:val="24"/>
        </w:rPr>
        <w:t xml:space="preserve"> và toàn bộ các loại thuế, phí, lệ phí có liên quan): </w:t>
      </w:r>
      <w:r>
        <w:rPr>
          <w:rFonts w:ascii="Times New Roman" w:hAnsi="Times New Roman"/>
          <w:kern w:val="1"/>
          <w:sz w:val="24"/>
          <w:szCs w:val="24"/>
          <w:lang w:val="vi-VN" w:eastAsia="zh-CN"/>
        </w:rPr>
        <w:t>{{tong_cong}}</w:t>
      </w:r>
    </w:p>
    <w:p w14:paraId="14D69584">
      <w:pPr>
        <w:ind w:hanging="90"/>
        <w:jc w:val="both"/>
        <w:rPr>
          <w:rFonts w:ascii="Times New Roman" w:hAnsi="Times New Roman"/>
          <w:b/>
          <w:sz w:val="24"/>
          <w:szCs w:val="24"/>
          <w:lang w:val="pt-BR"/>
        </w:rPr>
      </w:pPr>
      <w:r>
        <w:rPr>
          <w:rFonts w:ascii="Times New Roman" w:hAnsi="Times New Roman"/>
          <w:sz w:val="24"/>
          <w:szCs w:val="24"/>
        </w:rPr>
        <w:t xml:space="preserve">. </w:t>
      </w:r>
      <w:r>
        <w:rPr>
          <w:rFonts w:ascii="Times New Roman" w:hAnsi="Times New Roman"/>
          <w:kern w:val="1"/>
          <w:sz w:val="24"/>
          <w:szCs w:val="24"/>
          <w:lang w:val="vi-VN" w:eastAsia="zh-CN"/>
        </w:rPr>
        <w:t>{{tien_bang_chu}}</w:t>
      </w:r>
      <w:r>
        <w:rPr>
          <w:rFonts w:ascii="Times New Roman" w:hAnsi="Times New Roman"/>
          <w:b/>
          <w:bCs/>
          <w:sz w:val="24"/>
          <w:szCs w:val="24"/>
        </w:rPr>
        <w:t>.</w:t>
      </w:r>
    </w:p>
    <w:p w14:paraId="035B4062">
      <w:pPr>
        <w:tabs>
          <w:tab w:val="left" w:pos="-90"/>
          <w:tab w:val="left" w:pos="851"/>
          <w:tab w:val="left" w:pos="1440"/>
          <w:tab w:val="left" w:pos="5760"/>
        </w:tabs>
        <w:spacing w:after="120" w:line="240" w:lineRule="auto"/>
        <w:jc w:val="both"/>
        <w:rPr>
          <w:rFonts w:ascii="Times New Roman" w:hAnsi="Times New Roman"/>
          <w:kern w:val="1"/>
          <w:sz w:val="24"/>
          <w:szCs w:val="24"/>
          <w:lang w:val="vi-VN" w:eastAsia="zh-CN"/>
        </w:rPr>
      </w:pPr>
      <w:r>
        <w:rPr>
          <w:rFonts w:ascii="Times New Roman" w:hAnsi="Times New Roman"/>
          <w:sz w:val="24"/>
          <w:szCs w:val="24"/>
          <w:lang w:val="pt-BR"/>
        </w:rPr>
        <w:t xml:space="preserve">          Giá trên đã bao gồm phí vận chuyển đến</w:t>
      </w:r>
      <w:r>
        <w:rPr>
          <w:rFonts w:ascii="Times New Roman" w:hAnsi="Times New Roman"/>
          <w:color w:val="222222"/>
          <w:sz w:val="24"/>
          <w:szCs w:val="24"/>
          <w:shd w:val="clear" w:fill="FFFFFF"/>
        </w:rPr>
        <w:t xml:space="preserve"> </w:t>
      </w:r>
      <w:r>
        <w:rPr>
          <w:rFonts w:ascii="Times New Roman" w:hAnsi="Times New Roman"/>
          <w:kern w:val="1"/>
          <w:sz w:val="24"/>
          <w:szCs w:val="24"/>
          <w:lang w:val="vi-VN" w:eastAsia="zh-CN"/>
        </w:rPr>
        <w:t>{{dia_chi}}</w:t>
      </w:r>
    </w:p>
    <w:p w14:paraId="7EDCD620">
      <w:pPr>
        <w:spacing w:after="120" w:line="240" w:lineRule="auto"/>
        <w:rPr>
          <w:rFonts w:ascii="Times New Roman" w:hAnsi="Times New Roman"/>
          <w:sz w:val="24"/>
          <w:szCs w:val="24"/>
        </w:rPr>
      </w:pPr>
      <w:r>
        <w:rPr>
          <w:rFonts w:ascii="Times New Roman" w:hAnsi="Times New Roman"/>
          <w:sz w:val="24"/>
          <w:szCs w:val="24"/>
          <w:lang w:val="pt-BR"/>
        </w:rPr>
        <w:t xml:space="preserve">     * </w:t>
      </w:r>
      <w:r>
        <w:rPr>
          <w:rFonts w:ascii="Times New Roman" w:hAnsi="Times New Roman"/>
          <w:b/>
          <w:sz w:val="24"/>
          <w:szCs w:val="24"/>
          <w:lang w:val="pt-BR"/>
        </w:rPr>
        <w:t>Phương thức thanh toán</w:t>
      </w:r>
      <w:r>
        <w:rPr>
          <w:rFonts w:ascii="Times New Roman" w:hAnsi="Times New Roman"/>
          <w:sz w:val="24"/>
          <w:szCs w:val="24"/>
          <w:lang w:val="pt-BR"/>
        </w:rPr>
        <w:t xml:space="preserve">: </w:t>
      </w:r>
    </w:p>
    <w:p w14:paraId="56333A37">
      <w:pPr>
        <w:spacing w:after="120" w:line="240" w:lineRule="auto"/>
        <w:ind w:firstLine="426"/>
        <w:rPr>
          <w:rFonts w:ascii="Times New Roman" w:hAnsi="Times New Roman"/>
          <w:sz w:val="24"/>
          <w:szCs w:val="24"/>
        </w:rPr>
      </w:pPr>
      <w:r>
        <w:rPr>
          <w:rFonts w:ascii="Times New Roman" w:hAnsi="Times New Roman"/>
          <w:sz w:val="24"/>
          <w:szCs w:val="24"/>
        </w:rPr>
        <w:t xml:space="preserve">- Đợt 1: Bên Mua </w:t>
      </w:r>
      <w:r>
        <w:rPr>
          <w:rFonts w:ascii="Times New Roman" w:hAnsi="Times New Roman"/>
          <w:sz w:val="24"/>
          <w:szCs w:val="24"/>
          <w:lang w:val="pt-BR"/>
        </w:rPr>
        <w:t xml:space="preserve">tạm ứng cho Bên Bán 100% giá trị hợp đồng, tương đương số tiền: </w:t>
      </w:r>
      <w:r>
        <w:rPr>
          <w:rFonts w:ascii="Times New Roman" w:hAnsi="Times New Roman"/>
          <w:sz w:val="24"/>
          <w:szCs w:val="24"/>
        </w:rPr>
        <w:t>{{tong_cong}}</w:t>
      </w:r>
      <w:r>
        <w:rPr>
          <w:rFonts w:ascii="Times New Roman" w:hAnsi="Times New Roman"/>
          <w:b/>
          <w:bCs/>
          <w:sz w:val="24"/>
          <w:szCs w:val="24"/>
          <w:highlight w:val="yellow"/>
          <w:lang w:val="pt-BR"/>
        </w:rPr>
        <w:t xml:space="preserve"> VNĐ</w:t>
      </w:r>
      <w:r>
        <w:rPr>
          <w:rFonts w:ascii="Times New Roman" w:hAnsi="Times New Roman"/>
          <w:sz w:val="24"/>
          <w:szCs w:val="24"/>
          <w:highlight w:val="yellow"/>
          <w:lang w:val="pt-BR"/>
        </w:rPr>
        <w:t xml:space="preserve"> </w:t>
      </w:r>
      <w:r>
        <w:rPr>
          <w:rFonts w:ascii="Times New Roman" w:hAnsi="Times New Roman"/>
          <w:i/>
          <w:iCs/>
          <w:sz w:val="24"/>
          <w:szCs w:val="24"/>
          <w:highlight w:val="yellow"/>
          <w:lang w:val="pt-BR"/>
        </w:rPr>
        <w:t xml:space="preserve">(Bằng chữ: </w:t>
      </w:r>
      <w:r>
        <w:rPr>
          <w:rFonts w:ascii="Times New Roman" w:hAnsi="Times New Roman"/>
          <w:kern w:val="1"/>
          <w:sz w:val="24"/>
          <w:szCs w:val="24"/>
          <w:lang w:val="vi-VN" w:eastAsia="zh-CN"/>
        </w:rPr>
        <w:t>{{tien_bang_chu}}</w:t>
      </w:r>
      <w:r>
        <w:rPr>
          <w:rFonts w:ascii="Times New Roman" w:hAnsi="Times New Roman"/>
          <w:i/>
          <w:iCs/>
          <w:sz w:val="24"/>
          <w:szCs w:val="24"/>
          <w:highlight w:val="yellow"/>
          <w:lang w:val="pt-BR"/>
        </w:rPr>
        <w:t xml:space="preserve">) </w:t>
      </w:r>
      <w:r>
        <w:rPr>
          <w:rFonts w:ascii="Times New Roman" w:hAnsi="Times New Roman"/>
          <w:sz w:val="24"/>
          <w:szCs w:val="24"/>
          <w:lang w:val="pt-BR"/>
        </w:rPr>
        <w:t xml:space="preserve"> </w:t>
      </w:r>
      <w:r>
        <w:rPr>
          <w:rFonts w:ascii="Times New Roman" w:hAnsi="Times New Roman"/>
          <w:sz w:val="24"/>
          <w:szCs w:val="24"/>
          <w:highlight w:val="yellow"/>
          <w:lang w:val="pt-BR"/>
        </w:rPr>
        <w:t>trong vòng 03 ngày làm việc sau</w:t>
      </w:r>
      <w:r>
        <w:rPr>
          <w:rFonts w:ascii="Times New Roman" w:hAnsi="Times New Roman"/>
          <w:sz w:val="24"/>
          <w:szCs w:val="24"/>
          <w:lang w:val="pt-BR"/>
        </w:rPr>
        <w:t xml:space="preserve"> khi hai bên ký kết</w:t>
      </w:r>
      <w:r>
        <w:rPr>
          <w:rFonts w:ascii="Times New Roman" w:hAnsi="Times New Roman"/>
          <w:sz w:val="24"/>
          <w:szCs w:val="24"/>
        </w:rPr>
        <w:t xml:space="preserve"> </w:t>
      </w:r>
    </w:p>
    <w:p w14:paraId="6D7A9E21">
      <w:pPr>
        <w:spacing w:after="120" w:line="240" w:lineRule="auto"/>
        <w:rPr>
          <w:rFonts w:ascii="Times New Roman" w:hAnsi="Times New Roman"/>
          <w:sz w:val="24"/>
          <w:szCs w:val="24"/>
          <w:lang w:val="pt-BR"/>
        </w:rPr>
      </w:pPr>
      <w:r>
        <w:rPr>
          <w:rFonts w:ascii="Times New Roman" w:hAnsi="Times New Roman"/>
          <w:b/>
          <w:sz w:val="24"/>
          <w:szCs w:val="24"/>
          <w:lang w:val="pt-BR"/>
        </w:rPr>
        <w:t xml:space="preserve">     * Hồ sơ thanh toán bao gồm</w:t>
      </w:r>
      <w:r>
        <w:rPr>
          <w:rFonts w:ascii="Times New Roman" w:hAnsi="Times New Roman"/>
          <w:sz w:val="24"/>
          <w:szCs w:val="24"/>
          <w:lang w:val="pt-BR"/>
        </w:rPr>
        <w:t>: + Biên bản giao hàng, phiếu bảo hành, giấy nghiệm thu;</w:t>
      </w:r>
    </w:p>
    <w:p w14:paraId="6E3D2B62">
      <w:pPr>
        <w:spacing w:after="120" w:line="240" w:lineRule="auto"/>
        <w:rPr>
          <w:rFonts w:ascii="Times New Roman" w:hAnsi="Times New Roman"/>
          <w:sz w:val="24"/>
          <w:szCs w:val="24"/>
          <w:lang w:val="pt-BR"/>
        </w:rPr>
      </w:pPr>
      <w:r>
        <w:rPr>
          <w:rFonts w:ascii="Times New Roman" w:hAnsi="Times New Roman"/>
          <w:sz w:val="24"/>
          <w:szCs w:val="24"/>
          <w:lang w:val="pt-BR"/>
        </w:rPr>
        <w:t xml:space="preserve">                                       </w:t>
      </w:r>
      <w:r>
        <w:rPr>
          <w:rFonts w:ascii="Times New Roman" w:hAnsi="Times New Roman"/>
          <w:sz w:val="24"/>
          <w:szCs w:val="24"/>
          <w:lang w:val="pt-BR"/>
        </w:rPr>
        <w:tab/>
      </w:r>
      <w:r>
        <w:rPr>
          <w:rFonts w:ascii="Times New Roman" w:hAnsi="Times New Roman"/>
          <w:sz w:val="24"/>
          <w:szCs w:val="24"/>
          <w:lang w:val="pt-BR"/>
        </w:rPr>
        <w:t xml:space="preserve">       + Hợp đồng kinh tế;</w:t>
      </w:r>
    </w:p>
    <w:p w14:paraId="07AF21EA">
      <w:pPr>
        <w:spacing w:after="120" w:line="240" w:lineRule="auto"/>
        <w:rPr>
          <w:rFonts w:ascii="Times New Roman" w:hAnsi="Times New Roman"/>
          <w:sz w:val="24"/>
          <w:szCs w:val="24"/>
          <w:lang w:val="pt-BR"/>
        </w:rPr>
      </w:pPr>
      <w:r>
        <w:rPr>
          <w:rFonts w:ascii="Times New Roman" w:hAnsi="Times New Roman"/>
          <w:sz w:val="24"/>
          <w:szCs w:val="24"/>
          <w:lang w:val="pt-BR"/>
        </w:rPr>
        <w:t xml:space="preserve">                                                       + Hóa đơn GTGT </w:t>
      </w:r>
      <w:r>
        <w:rPr>
          <w:rFonts w:ascii="Times New Roman" w:hAnsi="Times New Roman"/>
          <w:sz w:val="24"/>
          <w:szCs w:val="24"/>
          <w:highlight w:val="yellow"/>
          <w:lang w:val="pt-BR"/>
        </w:rPr>
        <w:t>hợp lệ.</w:t>
      </w:r>
    </w:p>
    <w:p w14:paraId="37E01A4E">
      <w:pPr>
        <w:spacing w:after="120" w:line="240" w:lineRule="auto"/>
        <w:ind w:firstLine="426"/>
        <w:rPr>
          <w:rFonts w:ascii="Times New Roman" w:hAnsi="Times New Roman"/>
          <w:sz w:val="24"/>
          <w:szCs w:val="24"/>
          <w:lang w:val="pt-BR"/>
        </w:rPr>
      </w:pPr>
      <w:r>
        <w:rPr>
          <w:rFonts w:ascii="Times New Roman" w:hAnsi="Times New Roman"/>
          <w:sz w:val="24"/>
          <w:szCs w:val="24"/>
        </w:rPr>
        <w:t>Chuyển khoản vào tài khoản của người thụ hưởng như sau:</w:t>
      </w:r>
    </w:p>
    <w:p w14:paraId="5C2E24CE">
      <w:pPr>
        <w:ind w:firstLine="450"/>
        <w:rPr>
          <w:rFonts w:ascii="Times New Roman" w:hAnsi="Times New Roman"/>
          <w:sz w:val="24"/>
          <w:szCs w:val="24"/>
        </w:rPr>
      </w:pPr>
      <w:r>
        <w:rPr>
          <w:rFonts w:ascii="Times New Roman" w:hAnsi="Times New Roman"/>
          <w:sz w:val="24"/>
          <w:szCs w:val="24"/>
        </w:rPr>
        <w:t xml:space="preserve">- Tên tài khoản: </w:t>
      </w:r>
      <w:r>
        <w:rPr>
          <w:rFonts w:ascii="Times New Roman" w:hAnsi="Times New Roman"/>
          <w:b/>
          <w:bCs/>
          <w:sz w:val="24"/>
          <w:szCs w:val="24"/>
        </w:rPr>
        <w:t>CÔNG TY TNHH</w:t>
      </w:r>
      <w:r>
        <w:rPr>
          <w:rFonts w:ascii="Times New Roman" w:hAnsi="Times New Roman"/>
          <w:sz w:val="24"/>
          <w:szCs w:val="24"/>
        </w:rPr>
        <w:t xml:space="preserve"> </w:t>
      </w:r>
      <w:r>
        <w:rPr>
          <w:rFonts w:ascii="Times New Roman" w:hAnsi="Times New Roman"/>
          <w:b/>
          <w:sz w:val="24"/>
          <w:szCs w:val="24"/>
        </w:rPr>
        <w:t xml:space="preserve">THƯƠNG MẠI DỊCH VỤ KỸ THUẬT NHIỆT LẠNH VIỆT NHẬT </w:t>
      </w:r>
    </w:p>
    <w:p w14:paraId="7011449E">
      <w:pPr>
        <w:ind w:firstLine="450"/>
        <w:rPr>
          <w:rFonts w:ascii="Times New Roman" w:hAnsi="Times New Roman"/>
          <w:b/>
          <w:bCs/>
          <w:color w:val="000000"/>
          <w:sz w:val="24"/>
          <w:szCs w:val="24"/>
        </w:rPr>
      </w:pPr>
      <w:r>
        <w:rPr>
          <w:rFonts w:ascii="Times New Roman" w:hAnsi="Times New Roman"/>
          <w:sz w:val="24"/>
          <w:szCs w:val="24"/>
        </w:rPr>
        <w:t xml:space="preserve">- Số Tài khoản: </w:t>
      </w:r>
      <w:r>
        <w:rPr>
          <w:rStyle w:val="41"/>
          <w:rFonts w:ascii="Times New Roman" w:hAnsi="Times New Roman"/>
          <w:sz w:val="24"/>
          <w:szCs w:val="24"/>
        </w:rPr>
        <w:t xml:space="preserve">580 508 202 058 </w:t>
      </w:r>
      <w:r>
        <w:rPr>
          <w:rFonts w:ascii="Times New Roman" w:hAnsi="Times New Roman"/>
          <w:sz w:val="24"/>
          <w:szCs w:val="24"/>
        </w:rPr>
        <w:t xml:space="preserve">tại Ngân Hàng Thương Mại Cổ Phần Á Châu </w:t>
      </w:r>
      <w:r>
        <w:rPr>
          <w:rStyle w:val="41"/>
          <w:rFonts w:ascii="Times New Roman" w:hAnsi="Times New Roman"/>
          <w:sz w:val="24"/>
          <w:szCs w:val="24"/>
        </w:rPr>
        <w:t>– PGD Tân Định – TP.HCM</w:t>
      </w:r>
    </w:p>
    <w:p w14:paraId="6578651F">
      <w:pPr>
        <w:spacing w:after="120" w:line="240" w:lineRule="auto"/>
        <w:rPr>
          <w:rFonts w:ascii="Times New Roman" w:hAnsi="Times New Roman"/>
          <w:b/>
          <w:sz w:val="24"/>
          <w:szCs w:val="24"/>
        </w:rPr>
      </w:pPr>
      <w:r>
        <w:rPr>
          <w:rFonts w:ascii="Times New Roman" w:hAnsi="Times New Roman"/>
          <w:b/>
          <w:sz w:val="24"/>
          <w:szCs w:val="24"/>
          <w:u w:val="single" w:color="auto"/>
        </w:rPr>
        <w:t>ĐIỀU 3:</w:t>
      </w:r>
      <w:r>
        <w:rPr>
          <w:rFonts w:ascii="Times New Roman" w:hAnsi="Times New Roman"/>
          <w:b/>
          <w:sz w:val="24"/>
          <w:szCs w:val="24"/>
        </w:rPr>
        <w:t xml:space="preserve"> CHẤT LƯỢNG HÀNG HÓA, ĐỊA ĐIỂM, THỜI GIAN GIAO HÀNG VÀ CHỨNG TỪ KÈM THEO</w:t>
      </w:r>
    </w:p>
    <w:p w14:paraId="75CDFE14">
      <w:pPr>
        <w:pStyle w:val="27"/>
        <w:tabs>
          <w:tab w:val="left" w:pos="180"/>
          <w:tab w:val="left" w:pos="360"/>
          <w:tab w:val="center" w:pos="1701"/>
          <w:tab w:val="center" w:pos="7938"/>
        </w:tabs>
        <w:spacing w:after="120" w:line="360" w:lineRule="auto"/>
        <w:ind w:left="0" w:firstLine="284"/>
        <w:jc w:val="both"/>
        <w:rPr>
          <w:rFonts w:ascii="Times New Roman" w:hAnsi="Times New Roman"/>
          <w:bCs/>
          <w:sz w:val="24"/>
          <w:szCs w:val="24"/>
        </w:rPr>
      </w:pPr>
      <w:r>
        <w:rPr>
          <w:rFonts w:ascii="Times New Roman" w:hAnsi="Times New Roman"/>
          <w:b/>
          <w:bCs/>
          <w:sz w:val="24"/>
          <w:szCs w:val="24"/>
        </w:rPr>
        <w:t>3.1. Chất lượng hàng hóa:</w:t>
      </w:r>
      <w:r>
        <w:rPr>
          <w:rFonts w:ascii="Times New Roman" w:hAnsi="Times New Roman"/>
          <w:bCs/>
          <w:sz w:val="24"/>
          <w:szCs w:val="24"/>
        </w:rPr>
        <w:t xml:space="preserve"> </w:t>
      </w:r>
      <w:r>
        <w:rPr>
          <w:rFonts w:ascii="Times New Roman" w:hAnsi="Times New Roman"/>
          <w:bCs/>
          <w:sz w:val="24"/>
          <w:szCs w:val="24"/>
        </w:rPr>
        <w:tab/>
      </w:r>
    </w:p>
    <w:p w14:paraId="0A31B9AF">
      <w:pPr>
        <w:pStyle w:val="27"/>
        <w:tabs>
          <w:tab w:val="left" w:pos="142"/>
          <w:tab w:val="left" w:pos="360"/>
          <w:tab w:val="center" w:pos="1701"/>
          <w:tab w:val="center" w:pos="7938"/>
        </w:tabs>
        <w:spacing w:after="120" w:line="240" w:lineRule="auto"/>
        <w:ind w:left="0"/>
        <w:jc w:val="both"/>
        <w:rPr>
          <w:rFonts w:ascii="Times New Roman" w:hAnsi="Times New Roman"/>
          <w:bCs/>
          <w:sz w:val="24"/>
          <w:szCs w:val="24"/>
        </w:rPr>
      </w:pPr>
      <w:r>
        <w:rPr>
          <w:rFonts w:ascii="Times New Roman" w:hAnsi="Times New Roman"/>
          <w:bCs/>
          <w:sz w:val="24"/>
          <w:szCs w:val="24"/>
        </w:rPr>
        <w:tab/>
      </w:r>
      <w:r>
        <w:rPr>
          <w:rFonts w:ascii="Times New Roman" w:hAnsi="Times New Roman"/>
          <w:bCs/>
          <w:sz w:val="24"/>
          <w:szCs w:val="24"/>
        </w:rPr>
        <w:t>+</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Hàng mới 100% đúng mẫu mã</w:t>
      </w:r>
    </w:p>
    <w:p w14:paraId="10F8F0A4">
      <w:pPr>
        <w:tabs>
          <w:tab w:val="left" w:pos="180"/>
          <w:tab w:val="left" w:pos="360"/>
          <w:tab w:val="center" w:pos="7938"/>
        </w:tabs>
        <w:spacing w:after="120" w:line="240" w:lineRule="auto"/>
        <w:ind w:firstLine="142"/>
        <w:rPr>
          <w:rFonts w:ascii="Times New Roman" w:hAnsi="Times New Roman"/>
          <w:bCs/>
          <w:sz w:val="24"/>
          <w:szCs w:val="24"/>
        </w:rPr>
      </w:pPr>
      <w:r>
        <w:rPr>
          <w:rFonts w:ascii="Times New Roman" w:hAnsi="Times New Roman"/>
          <w:bCs/>
          <w:sz w:val="24"/>
          <w:szCs w:val="24"/>
        </w:rPr>
        <w:t>+</w:t>
      </w:r>
      <w:r>
        <w:rPr>
          <w:rFonts w:ascii="Times New Roman" w:hAnsi="Times New Roman"/>
          <w:bCs/>
          <w:sz w:val="24"/>
          <w:szCs w:val="24"/>
        </w:rPr>
        <w:tab/>
      </w:r>
      <w:r>
        <w:rPr>
          <w:rFonts w:ascii="Times New Roman" w:hAnsi="Times New Roman"/>
          <w:bCs/>
          <w:sz w:val="24"/>
          <w:szCs w:val="24"/>
        </w:rPr>
        <w:t>Nguồn gốc sản phẩm: sản phẩm chính hãng Sanden</w:t>
      </w:r>
    </w:p>
    <w:p w14:paraId="54E1F7E8">
      <w:pPr>
        <w:pStyle w:val="27"/>
        <w:numPr>
          <w:ilvl w:val="1"/>
          <w:numId w:val="2"/>
        </w:numPr>
        <w:tabs>
          <w:tab w:val="center" w:pos="709"/>
          <w:tab w:val="center" w:pos="7938"/>
        </w:tabs>
        <w:spacing w:after="120" w:line="360" w:lineRule="auto"/>
        <w:ind w:left="0" w:firstLine="284"/>
        <w:rPr>
          <w:rFonts w:ascii="Times New Roman" w:hAnsi="Times New Roman"/>
          <w:sz w:val="24"/>
          <w:szCs w:val="24"/>
        </w:rPr>
      </w:pPr>
      <w:r>
        <w:rPr>
          <w:rFonts w:ascii="Times New Roman" w:hAnsi="Times New Roman"/>
          <w:b/>
          <w:bCs/>
          <w:sz w:val="24"/>
          <w:szCs w:val="24"/>
        </w:rPr>
        <w:t>Địa điểm giao hàng:</w:t>
      </w:r>
      <w:r>
        <w:rPr>
          <w:rFonts w:ascii="Times New Roman" w:hAnsi="Times New Roman"/>
          <w:color w:val="222222"/>
          <w:sz w:val="24"/>
          <w:szCs w:val="24"/>
          <w:shd w:val="clear" w:fill="FFFFFF"/>
        </w:rPr>
        <w:t xml:space="preserve"> </w:t>
      </w:r>
      <w:r>
        <w:rPr>
          <w:rFonts w:ascii="Times New Roman" w:hAnsi="Times New Roman"/>
          <w:kern w:val="1"/>
          <w:sz w:val="24"/>
          <w:szCs w:val="24"/>
          <w:lang w:val="vi-VN" w:eastAsia="zh-CN"/>
        </w:rPr>
        <w:t>{{dia_chi}}</w:t>
      </w:r>
      <w:r>
        <w:rPr>
          <w:rFonts w:ascii="Times New Roman" w:hAnsi="Times New Roman"/>
          <w:bCs/>
          <w:sz w:val="24"/>
          <w:szCs w:val="24"/>
        </w:rPr>
        <w:t xml:space="preserve"> hoặc có thỏa thuận khác mà không phát sinh chi phí.</w:t>
      </w:r>
    </w:p>
    <w:p w14:paraId="38848972">
      <w:pPr>
        <w:pStyle w:val="27"/>
        <w:numPr>
          <w:ilvl w:val="1"/>
          <w:numId w:val="2"/>
        </w:numPr>
        <w:tabs>
          <w:tab w:val="left" w:pos="540"/>
          <w:tab w:val="center" w:pos="709"/>
          <w:tab w:val="center" w:pos="7938"/>
        </w:tabs>
        <w:spacing w:after="120" w:line="360" w:lineRule="auto"/>
        <w:ind w:left="90" w:firstLine="180"/>
        <w:rPr>
          <w:rFonts w:ascii="Times New Roman" w:hAnsi="Times New Roman"/>
          <w:sz w:val="24"/>
          <w:szCs w:val="24"/>
        </w:rPr>
      </w:pPr>
      <w:r>
        <w:rPr>
          <w:rFonts w:ascii="Times New Roman" w:hAnsi="Times New Roman"/>
          <w:b/>
          <w:bCs/>
          <w:sz w:val="24"/>
          <w:szCs w:val="24"/>
        </w:rPr>
        <w:t>Thời gian giao hàng</w:t>
      </w:r>
      <w:r>
        <w:rPr>
          <w:rFonts w:ascii="Times New Roman" w:hAnsi="Times New Roman"/>
          <w:sz w:val="24"/>
          <w:szCs w:val="24"/>
        </w:rPr>
        <w:t>: Bên A sẽ thông báo trước ngày giao hàng từ</w:t>
      </w:r>
      <w:r>
        <w:rPr>
          <w:rFonts w:ascii="Times New Roman" w:hAnsi="Times New Roman"/>
          <w:bCs/>
          <w:sz w:val="24"/>
          <w:szCs w:val="24"/>
        </w:rPr>
        <w:t xml:space="preserve"> 01- 03ngày, không tính ngày nghỉ chủ nhật, lễ, tết.</w:t>
      </w:r>
    </w:p>
    <w:p w14:paraId="51CFC44A">
      <w:pPr>
        <w:tabs>
          <w:tab w:val="left" w:pos="720"/>
        </w:tabs>
        <w:spacing w:after="120" w:line="240" w:lineRule="auto"/>
        <w:jc w:val="both"/>
        <w:rPr>
          <w:rFonts w:ascii="Times New Roman" w:hAnsi="Times New Roman"/>
          <w:b/>
          <w:sz w:val="24"/>
          <w:szCs w:val="24"/>
        </w:rPr>
      </w:pPr>
      <w:r>
        <w:rPr>
          <w:rFonts w:ascii="Times New Roman" w:hAnsi="Times New Roman"/>
          <w:b/>
          <w:sz w:val="24"/>
          <w:szCs w:val="24"/>
          <w:u w:val="single" w:color="auto"/>
        </w:rPr>
        <w:t>ĐIỀU 4:</w:t>
      </w:r>
      <w:r>
        <w:rPr>
          <w:rFonts w:ascii="Times New Roman" w:hAnsi="Times New Roman"/>
          <w:b/>
          <w:sz w:val="24"/>
          <w:szCs w:val="24"/>
        </w:rPr>
        <w:t xml:space="preserve"> BẢO HÀNH</w:t>
      </w:r>
    </w:p>
    <w:p w14:paraId="6A0D3220">
      <w:pPr>
        <w:spacing w:after="120" w:line="240" w:lineRule="auto"/>
        <w:ind w:firstLine="284"/>
        <w:jc w:val="both"/>
        <w:outlineLvl w:val="2"/>
        <w:rPr>
          <w:rFonts w:ascii="Times New Roman" w:hAnsi="Times New Roman"/>
          <w:b/>
          <w:bCs/>
          <w:sz w:val="24"/>
          <w:szCs w:val="24"/>
        </w:rPr>
      </w:pPr>
      <w:r>
        <w:rPr>
          <w:rFonts w:ascii="Times New Roman" w:hAnsi="Times New Roman"/>
          <w:b/>
          <w:bCs/>
          <w:sz w:val="24"/>
          <w:szCs w:val="24"/>
        </w:rPr>
        <w:t>4.1. Bảo hành miễn phí</w:t>
      </w:r>
    </w:p>
    <w:p w14:paraId="199B4D37">
      <w:pPr>
        <w:spacing w:after="120" w:line="240" w:lineRule="auto"/>
        <w:ind w:firstLine="180"/>
        <w:jc w:val="both"/>
        <w:outlineLvl w:val="2"/>
        <w:rPr>
          <w:rFonts w:ascii="Times New Roman" w:hAnsi="Times New Roman"/>
          <w:sz w:val="24"/>
          <w:szCs w:val="24"/>
        </w:rPr>
      </w:pPr>
      <w:r>
        <w:rPr>
          <w:rFonts w:ascii="Times New Roman" w:hAnsi="Times New Roman"/>
          <w:sz w:val="24"/>
          <w:szCs w:val="24"/>
        </w:rPr>
        <w:t>- Sản phẩm bị lỗi kỹ thuật do Nhà sản xuất</w:t>
      </w:r>
    </w:p>
    <w:p w14:paraId="39C1C792">
      <w:pPr>
        <w:spacing w:after="120" w:line="240" w:lineRule="auto"/>
        <w:ind w:firstLine="180"/>
        <w:jc w:val="both"/>
        <w:outlineLvl w:val="2"/>
        <w:rPr>
          <w:rFonts w:ascii="Times New Roman" w:hAnsi="Times New Roman"/>
          <w:sz w:val="24"/>
          <w:szCs w:val="24"/>
        </w:rPr>
      </w:pPr>
      <w:r>
        <w:rPr>
          <w:rFonts w:ascii="Times New Roman" w:hAnsi="Times New Roman"/>
          <w:sz w:val="24"/>
          <w:szCs w:val="24"/>
        </w:rPr>
        <w:t>- Còn trong thời hạn bảo hành</w:t>
      </w:r>
    </w:p>
    <w:p w14:paraId="72F0C941">
      <w:pPr>
        <w:spacing w:after="120" w:line="240" w:lineRule="auto"/>
        <w:ind w:firstLine="284"/>
        <w:jc w:val="both"/>
        <w:outlineLvl w:val="2"/>
        <w:rPr>
          <w:rFonts w:ascii="Times New Roman" w:hAnsi="Times New Roman"/>
          <w:b/>
          <w:bCs/>
          <w:sz w:val="24"/>
          <w:szCs w:val="24"/>
        </w:rPr>
      </w:pPr>
      <w:r>
        <w:rPr>
          <w:rFonts w:ascii="Times New Roman" w:hAnsi="Times New Roman"/>
          <w:b/>
          <w:bCs/>
          <w:sz w:val="24"/>
          <w:szCs w:val="24"/>
        </w:rPr>
        <w:t>4.2. Bảo hành tính phí</w:t>
      </w:r>
    </w:p>
    <w:p w14:paraId="51ECF1BD">
      <w:pPr>
        <w:spacing w:after="120" w:line="240" w:lineRule="auto"/>
        <w:ind w:firstLine="180"/>
        <w:jc w:val="both"/>
        <w:outlineLvl w:val="2"/>
        <w:rPr>
          <w:rFonts w:ascii="Times New Roman" w:hAnsi="Times New Roman"/>
          <w:b/>
          <w:bCs/>
          <w:sz w:val="24"/>
          <w:szCs w:val="24"/>
        </w:rPr>
      </w:pPr>
      <w:r>
        <w:rPr>
          <w:rFonts w:ascii="Times New Roman" w:hAnsi="Times New Roman"/>
          <w:color w:val="2D2D2D"/>
          <w:sz w:val="24"/>
          <w:szCs w:val="24"/>
        </w:rPr>
        <w:t>- Hết thời hạn bảo hành</w:t>
      </w:r>
    </w:p>
    <w:p w14:paraId="404EF278">
      <w:pPr>
        <w:spacing w:after="120" w:line="240" w:lineRule="auto"/>
        <w:ind w:firstLine="180"/>
        <w:jc w:val="both"/>
        <w:outlineLvl w:val="2"/>
        <w:rPr>
          <w:rFonts w:ascii="Times New Roman" w:hAnsi="Times New Roman"/>
          <w:b/>
          <w:bCs/>
          <w:sz w:val="24"/>
          <w:szCs w:val="24"/>
        </w:rPr>
      </w:pPr>
      <w:r>
        <w:rPr>
          <w:rFonts w:ascii="Times New Roman" w:hAnsi="Times New Roman"/>
          <w:color w:val="2D2D2D"/>
          <w:sz w:val="24"/>
          <w:szCs w:val="24"/>
        </w:rPr>
        <w:t>- Không bảo hành dây điện, bánh xe, cửa kính, các bộ phận bằng nhựa, nhãn dán.</w:t>
      </w:r>
    </w:p>
    <w:p w14:paraId="01AB45DC">
      <w:pPr>
        <w:spacing w:after="120" w:line="240" w:lineRule="auto"/>
        <w:ind w:firstLine="180"/>
        <w:jc w:val="both"/>
        <w:outlineLvl w:val="2"/>
        <w:rPr>
          <w:rFonts w:ascii="Times New Roman" w:hAnsi="Times New Roman"/>
          <w:b/>
          <w:bCs/>
          <w:sz w:val="24"/>
          <w:szCs w:val="24"/>
        </w:rPr>
      </w:pPr>
      <w:r>
        <w:rPr>
          <w:rFonts w:ascii="Times New Roman" w:hAnsi="Times New Roman"/>
          <w:color w:val="2D2D2D"/>
          <w:sz w:val="24"/>
          <w:szCs w:val="24"/>
        </w:rPr>
        <w:t>- Hư hại trong quá trình vận chuyển hoặc do bất cẩn.</w:t>
      </w:r>
    </w:p>
    <w:p w14:paraId="0258A5CD">
      <w:pPr>
        <w:spacing w:after="120" w:line="240" w:lineRule="auto"/>
        <w:ind w:firstLine="180"/>
        <w:jc w:val="both"/>
        <w:outlineLvl w:val="2"/>
        <w:rPr>
          <w:rFonts w:ascii="Times New Roman" w:hAnsi="Times New Roman"/>
          <w:b/>
          <w:bCs/>
          <w:sz w:val="24"/>
          <w:szCs w:val="24"/>
        </w:rPr>
      </w:pPr>
      <w:r>
        <w:rPr>
          <w:rFonts w:ascii="Times New Roman" w:hAnsi="Times New Roman"/>
          <w:color w:val="2D2D2D"/>
          <w:sz w:val="24"/>
          <w:szCs w:val="24"/>
        </w:rPr>
        <w:t>- Khách hàng tự ý can thiệp sửa chữa sản phẩm hoặc sửa chữa tại những trung tâm bảo hành không được sự ủy nhiệm của Sanden Intercool Việt Nam.</w:t>
      </w:r>
    </w:p>
    <w:p w14:paraId="2F6F91E3">
      <w:pPr>
        <w:spacing w:after="120" w:line="240" w:lineRule="auto"/>
        <w:ind w:firstLine="180"/>
        <w:jc w:val="both"/>
        <w:outlineLvl w:val="2"/>
        <w:rPr>
          <w:rFonts w:ascii="Times New Roman" w:hAnsi="Times New Roman"/>
          <w:b/>
          <w:bCs/>
          <w:sz w:val="24"/>
          <w:szCs w:val="24"/>
        </w:rPr>
      </w:pPr>
      <w:r>
        <w:rPr>
          <w:rFonts w:ascii="Times New Roman" w:hAnsi="Times New Roman"/>
          <w:color w:val="2D2D2D"/>
          <w:sz w:val="24"/>
          <w:szCs w:val="24"/>
        </w:rPr>
        <w:t>- Sản phẩm bị hư hỏng do lỗi người sử dụng, và lỗi hư hỏng không nằm trong phạm vi bảo hành của Sanden Intercool Việt Nam.</w:t>
      </w:r>
    </w:p>
    <w:p w14:paraId="1A2FE544">
      <w:pPr>
        <w:spacing w:after="120" w:line="240" w:lineRule="auto"/>
        <w:ind w:firstLine="180"/>
        <w:jc w:val="both"/>
        <w:outlineLvl w:val="2"/>
        <w:rPr>
          <w:rFonts w:ascii="Times New Roman" w:hAnsi="Times New Roman"/>
          <w:color w:val="2D2D2D"/>
          <w:sz w:val="24"/>
          <w:szCs w:val="24"/>
        </w:rPr>
      </w:pPr>
      <w:r>
        <w:rPr>
          <w:rFonts w:ascii="Times New Roman" w:hAnsi="Times New Roman"/>
          <w:color w:val="2D2D2D"/>
          <w:sz w:val="24"/>
          <w:szCs w:val="24"/>
        </w:rPr>
        <w:t>- Với trường hợp phát sinh phí bảo hành, nhân viên chăm sóc khách hàng của Sanden Intercool Việt Nam sẽ tư vấn đầy đủ thông tin cho khách hàng trước khi tiến hành các thủ tục bảo hành.</w:t>
      </w:r>
    </w:p>
    <w:p w14:paraId="2C357326">
      <w:pPr>
        <w:spacing w:after="120" w:line="240" w:lineRule="auto"/>
        <w:ind w:firstLine="180"/>
        <w:jc w:val="both"/>
        <w:outlineLvl w:val="2"/>
        <w:rPr>
          <w:rFonts w:ascii="Times New Roman" w:hAnsi="Times New Roman"/>
          <w:b/>
          <w:bCs/>
          <w:sz w:val="24"/>
          <w:szCs w:val="24"/>
        </w:rPr>
      </w:pPr>
      <w:r>
        <w:rPr>
          <w:rFonts w:ascii="Times New Roman" w:hAnsi="Times New Roman"/>
          <w:b/>
          <w:bCs/>
          <w:sz w:val="24"/>
          <w:szCs w:val="24"/>
        </w:rPr>
        <w:t>4.3. Thời hạn bảo hành</w:t>
      </w:r>
    </w:p>
    <w:p w14:paraId="3414F6BA">
      <w:pPr>
        <w:spacing w:after="120" w:line="240" w:lineRule="auto"/>
        <w:ind w:firstLine="180"/>
        <w:jc w:val="both"/>
        <w:outlineLvl w:val="2"/>
        <w:rPr>
          <w:rFonts w:ascii="Times New Roman" w:hAnsi="Times New Roman"/>
          <w:b/>
          <w:bCs/>
          <w:sz w:val="24"/>
          <w:szCs w:val="24"/>
        </w:rPr>
      </w:pPr>
      <w:r>
        <w:rPr>
          <w:rFonts w:ascii="Times New Roman" w:hAnsi="Times New Roman"/>
          <w:color w:val="2D2D2D"/>
          <w:sz w:val="24"/>
          <w:szCs w:val="24"/>
        </w:rPr>
        <w:t>- 24 tháng kể từ ngày nhận hàng.</w:t>
      </w:r>
    </w:p>
    <w:p w14:paraId="376232A1">
      <w:pPr>
        <w:tabs>
          <w:tab w:val="left" w:pos="0"/>
          <w:tab w:val="center" w:pos="1701"/>
          <w:tab w:val="left" w:pos="6930"/>
        </w:tabs>
        <w:spacing w:after="120" w:line="240" w:lineRule="auto"/>
        <w:jc w:val="both"/>
        <w:rPr>
          <w:rFonts w:ascii="Times New Roman" w:hAnsi="Times New Roman"/>
          <w:b/>
          <w:bCs/>
          <w:sz w:val="24"/>
          <w:szCs w:val="24"/>
        </w:rPr>
      </w:pPr>
      <w:r>
        <w:rPr>
          <w:rFonts w:ascii="Times New Roman" w:hAnsi="Times New Roman"/>
          <w:b/>
          <w:bCs/>
          <w:sz w:val="24"/>
          <w:szCs w:val="24"/>
          <w:u w:val="single" w:color="auto"/>
        </w:rPr>
        <w:t>ĐIỀU 5:</w:t>
      </w:r>
      <w:r>
        <w:rPr>
          <w:rFonts w:ascii="Times New Roman" w:hAnsi="Times New Roman"/>
          <w:b/>
          <w:bCs/>
          <w:sz w:val="24"/>
          <w:szCs w:val="24"/>
        </w:rPr>
        <w:t xml:space="preserve"> TRÁCH NHIỆM CÁC BÊN</w:t>
      </w:r>
    </w:p>
    <w:p w14:paraId="2CBBAC64">
      <w:pPr>
        <w:tabs>
          <w:tab w:val="center" w:pos="1701"/>
          <w:tab w:val="left" w:pos="6930"/>
        </w:tabs>
        <w:spacing w:after="120" w:line="240" w:lineRule="auto"/>
        <w:jc w:val="both"/>
        <w:rPr>
          <w:rFonts w:ascii="Times New Roman" w:hAnsi="Times New Roman"/>
          <w:b/>
          <w:bCs/>
          <w:sz w:val="24"/>
          <w:szCs w:val="24"/>
          <w:u w:val="single" w:color="auto"/>
        </w:rPr>
      </w:pPr>
      <w:r>
        <w:rPr>
          <w:rFonts w:ascii="Times New Roman" w:hAnsi="Times New Roman"/>
          <w:b/>
          <w:bCs/>
          <w:sz w:val="24"/>
          <w:szCs w:val="24"/>
        </w:rPr>
        <w:tab/>
      </w:r>
      <w:r>
        <w:rPr>
          <w:rFonts w:ascii="Times New Roman" w:hAnsi="Times New Roman"/>
          <w:b/>
          <w:bCs/>
          <w:sz w:val="24"/>
          <w:szCs w:val="24"/>
        </w:rPr>
        <w:t>5.1 TRÁCH NHIỆM BÊN A:</w:t>
      </w:r>
    </w:p>
    <w:p w14:paraId="7E5DAF92">
      <w:pPr>
        <w:tabs>
          <w:tab w:val="left" w:pos="6930"/>
        </w:tabs>
        <w:spacing w:after="0" w:line="240" w:lineRule="auto"/>
        <w:ind w:left="90" w:firstLine="90"/>
        <w:jc w:val="both"/>
        <w:rPr>
          <w:rFonts w:ascii="Times New Roman" w:hAnsi="Times New Roman"/>
          <w:bCs/>
          <w:sz w:val="24"/>
          <w:szCs w:val="24"/>
        </w:rPr>
      </w:pPr>
      <w:r>
        <w:rPr>
          <w:rFonts w:ascii="Times New Roman" w:hAnsi="Times New Roman"/>
          <w:b/>
          <w:bCs/>
          <w:sz w:val="24"/>
          <w:szCs w:val="24"/>
        </w:rPr>
        <w:t xml:space="preserve">-     </w:t>
      </w:r>
      <w:r>
        <w:rPr>
          <w:rFonts w:ascii="Times New Roman" w:hAnsi="Times New Roman"/>
          <w:bCs/>
          <w:sz w:val="24"/>
          <w:szCs w:val="24"/>
        </w:rPr>
        <w:t>Thực hiện đúng theo các điều khoản trong hợp đồng.</w:t>
      </w:r>
    </w:p>
    <w:p w14:paraId="03307DE7">
      <w:pPr>
        <w:tabs>
          <w:tab w:val="left" w:pos="0"/>
          <w:tab w:val="left" w:pos="180"/>
          <w:tab w:val="left" w:pos="720"/>
          <w:tab w:val="left" w:pos="6930"/>
        </w:tabs>
        <w:spacing w:after="0" w:line="240" w:lineRule="auto"/>
        <w:ind w:left="90" w:firstLine="90"/>
        <w:jc w:val="both"/>
        <w:rPr>
          <w:rFonts w:ascii="Times New Roman" w:hAnsi="Times New Roman"/>
          <w:bCs/>
          <w:sz w:val="24"/>
          <w:szCs w:val="24"/>
        </w:rPr>
      </w:pPr>
      <w:r>
        <w:rPr>
          <w:rFonts w:ascii="Times New Roman" w:hAnsi="Times New Roman"/>
          <w:b/>
          <w:bCs/>
          <w:sz w:val="24"/>
          <w:szCs w:val="24"/>
        </w:rPr>
        <w:t>-</w:t>
      </w:r>
      <w:r>
        <w:rPr>
          <w:rFonts w:ascii="Times New Roman" w:hAnsi="Times New Roman"/>
          <w:bCs/>
          <w:sz w:val="24"/>
          <w:szCs w:val="24"/>
        </w:rPr>
        <w:t xml:space="preserve">     Thanh toán tiền cho bên B theo đúng hợp đồng như đã thỏa thuận trong Điều 2.</w:t>
      </w:r>
    </w:p>
    <w:p w14:paraId="5942171E">
      <w:pPr>
        <w:tabs>
          <w:tab w:val="left" w:pos="0"/>
          <w:tab w:val="left" w:pos="180"/>
          <w:tab w:val="left" w:pos="720"/>
          <w:tab w:val="left" w:pos="6930"/>
        </w:tabs>
        <w:spacing w:after="0" w:line="240" w:lineRule="auto"/>
        <w:ind w:left="90" w:firstLine="90"/>
        <w:jc w:val="both"/>
        <w:rPr>
          <w:rFonts w:ascii="Times New Roman" w:hAnsi="Times New Roman"/>
          <w:bCs/>
          <w:sz w:val="24"/>
          <w:szCs w:val="24"/>
        </w:rPr>
      </w:pPr>
      <w:r>
        <w:rPr>
          <w:rFonts w:ascii="Times New Roman" w:hAnsi="Times New Roman"/>
          <w:bCs/>
          <w:sz w:val="24"/>
          <w:szCs w:val="24"/>
        </w:rPr>
        <w:t>-     Cùng Bên B phối hợp nghiệm thu sản phẩm.</w:t>
      </w:r>
    </w:p>
    <w:p w14:paraId="09F001FD">
      <w:pPr>
        <w:tabs>
          <w:tab w:val="center" w:pos="1701"/>
          <w:tab w:val="left" w:pos="6930"/>
        </w:tabs>
        <w:spacing w:after="120" w:line="240" w:lineRule="auto"/>
        <w:jc w:val="both"/>
        <w:rPr>
          <w:rFonts w:ascii="Times New Roman" w:hAnsi="Times New Roman"/>
          <w:b/>
          <w:sz w:val="24"/>
          <w:szCs w:val="24"/>
          <w:u w:val="single" w:color="auto"/>
        </w:rPr>
      </w:pPr>
      <w:r>
        <w:rPr>
          <w:rFonts w:ascii="Times New Roman" w:hAnsi="Times New Roman"/>
          <w:sz w:val="24"/>
          <w:szCs w:val="24"/>
        </w:rPr>
        <w:t xml:space="preserve">  </w:t>
      </w:r>
      <w:r>
        <w:rPr>
          <w:rFonts w:ascii="Times New Roman" w:hAnsi="Times New Roman"/>
          <w:b/>
          <w:bCs/>
          <w:sz w:val="24"/>
          <w:szCs w:val="24"/>
        </w:rPr>
        <w:t xml:space="preserve">5.2 </w:t>
      </w:r>
      <w:r>
        <w:rPr>
          <w:rFonts w:ascii="Times New Roman" w:hAnsi="Times New Roman"/>
          <w:b/>
          <w:sz w:val="24"/>
          <w:szCs w:val="24"/>
        </w:rPr>
        <w:t>TRÁCH NHIỆM BÊN B:</w:t>
      </w:r>
    </w:p>
    <w:p w14:paraId="5E0E9007">
      <w:pPr>
        <w:tabs>
          <w:tab w:val="left" w:pos="0"/>
          <w:tab w:val="left" w:pos="360"/>
          <w:tab w:val="center" w:pos="1701"/>
          <w:tab w:val="left" w:pos="6930"/>
        </w:tabs>
        <w:spacing w:after="0" w:line="240" w:lineRule="auto"/>
        <w:ind w:firstLine="180"/>
        <w:jc w:val="both"/>
        <w:rPr>
          <w:rFonts w:ascii="Times New Roman" w:hAnsi="Times New Roman"/>
          <w:b/>
          <w:sz w:val="24"/>
          <w:szCs w:val="24"/>
          <w:u w:val="single" w:color="auto"/>
        </w:rPr>
      </w:pPr>
      <w:r>
        <w:rPr>
          <w:rFonts w:ascii="Times New Roman" w:hAnsi="Times New Roman"/>
          <w:b/>
          <w:sz w:val="24"/>
          <w:szCs w:val="24"/>
        </w:rPr>
        <w:t>-</w:t>
      </w:r>
      <w:r>
        <w:rPr>
          <w:rFonts w:ascii="Times New Roman" w:hAnsi="Times New Roman"/>
          <w:b/>
          <w:sz w:val="24"/>
          <w:szCs w:val="24"/>
        </w:rPr>
        <w:tab/>
      </w:r>
      <w:r>
        <w:rPr>
          <w:rFonts w:ascii="Times New Roman" w:hAnsi="Times New Roman"/>
          <w:b/>
          <w:sz w:val="24"/>
          <w:szCs w:val="24"/>
        </w:rPr>
        <w:tab/>
      </w:r>
      <w:r>
        <w:rPr>
          <w:rFonts w:ascii="Times New Roman" w:hAnsi="Times New Roman"/>
          <w:sz w:val="24"/>
          <w:szCs w:val="24"/>
        </w:rPr>
        <w:t>Thực hiện đúng theo các điều khoản trong hợp đồng.</w:t>
      </w:r>
    </w:p>
    <w:p w14:paraId="72D775CE">
      <w:pPr>
        <w:tabs>
          <w:tab w:val="left" w:pos="0"/>
          <w:tab w:val="left" w:pos="360"/>
          <w:tab w:val="center" w:pos="1701"/>
          <w:tab w:val="left" w:pos="6930"/>
        </w:tabs>
        <w:spacing w:after="0" w:line="240" w:lineRule="auto"/>
        <w:ind w:firstLine="180"/>
        <w:jc w:val="both"/>
        <w:rPr>
          <w:rFonts w:ascii="Times New Roman" w:hAnsi="Times New Roman"/>
          <w:sz w:val="24"/>
          <w:szCs w:val="24"/>
        </w:rPr>
      </w:pPr>
      <w:r>
        <w:rPr>
          <w:rFonts w:ascii="Times New Roman" w:hAnsi="Times New Roman"/>
          <w:b/>
          <w:sz w:val="24"/>
          <w:szCs w:val="24"/>
        </w:rPr>
        <w:t>-</w:t>
      </w:r>
      <w:r>
        <w:rPr>
          <w:rFonts w:ascii="Times New Roman" w:hAnsi="Times New Roman"/>
          <w:b/>
          <w:sz w:val="24"/>
          <w:szCs w:val="24"/>
        </w:rPr>
        <w:tab/>
      </w:r>
      <w:r>
        <w:rPr>
          <w:rFonts w:ascii="Times New Roman" w:hAnsi="Times New Roman"/>
          <w:sz w:val="24"/>
          <w:szCs w:val="24"/>
        </w:rPr>
        <w:t>Bảo đảm hàng hóa chất lượng và số lượng theo đúng quy định.</w:t>
      </w:r>
    </w:p>
    <w:p w14:paraId="3C9C3E70">
      <w:pPr>
        <w:tabs>
          <w:tab w:val="left" w:pos="0"/>
          <w:tab w:val="left" w:pos="360"/>
          <w:tab w:val="center" w:pos="1701"/>
          <w:tab w:val="left" w:pos="6930"/>
        </w:tabs>
        <w:spacing w:after="0" w:line="240" w:lineRule="auto"/>
        <w:ind w:firstLine="180"/>
        <w:jc w:val="both"/>
        <w:rPr>
          <w:rFonts w:ascii="Times New Roman" w:hAnsi="Times New Roman"/>
          <w:b/>
          <w:sz w:val="24"/>
          <w:szCs w:val="24"/>
          <w:u w:val="single" w:color="auto"/>
        </w:rPr>
      </w:pPr>
      <w:r>
        <w:rPr>
          <w:rFonts w:ascii="Times New Roman" w:hAnsi="Times New Roman"/>
          <w:b/>
          <w:sz w:val="24"/>
          <w:szCs w:val="24"/>
        </w:rPr>
        <w:t>-</w:t>
      </w:r>
      <w:r>
        <w:rPr>
          <w:rFonts w:ascii="Times New Roman" w:hAnsi="Times New Roman"/>
          <w:b/>
          <w:sz w:val="24"/>
          <w:szCs w:val="24"/>
        </w:rPr>
        <w:tab/>
      </w:r>
      <w:r>
        <w:rPr>
          <w:rFonts w:ascii="Times New Roman" w:hAnsi="Times New Roman"/>
          <w:sz w:val="24"/>
          <w:szCs w:val="24"/>
        </w:rPr>
        <w:t>Giao máy đúng thời gian thỏa thuận như trong Điều 3.</w:t>
      </w:r>
    </w:p>
    <w:p w14:paraId="2FB8F7DE">
      <w:pPr>
        <w:tabs>
          <w:tab w:val="left" w:pos="0"/>
          <w:tab w:val="left" w:pos="360"/>
          <w:tab w:val="center" w:pos="1701"/>
          <w:tab w:val="left" w:pos="6930"/>
        </w:tabs>
        <w:spacing w:after="0" w:line="240" w:lineRule="auto"/>
        <w:ind w:firstLine="180"/>
        <w:jc w:val="both"/>
        <w:rPr>
          <w:rFonts w:ascii="Times New Roman" w:hAnsi="Times New Roman"/>
          <w:sz w:val="24"/>
          <w:szCs w:val="24"/>
        </w:rPr>
      </w:pPr>
      <w:r>
        <w:rPr>
          <w:rFonts w:ascii="Times New Roman" w:hAnsi="Times New Roman"/>
          <w:b/>
          <w:sz w:val="24"/>
          <w:szCs w:val="24"/>
        </w:rPr>
        <w:t>-</w:t>
      </w:r>
      <w:r>
        <w:rPr>
          <w:rFonts w:ascii="Times New Roman" w:hAnsi="Times New Roman"/>
          <w:b/>
          <w:sz w:val="24"/>
          <w:szCs w:val="24"/>
        </w:rPr>
        <w:tab/>
      </w:r>
      <w:r>
        <w:rPr>
          <w:rFonts w:ascii="Times New Roman" w:hAnsi="Times New Roman"/>
          <w:sz w:val="24"/>
          <w:szCs w:val="24"/>
        </w:rPr>
        <w:t xml:space="preserve">Cung cấp đầy đủ hóa đơn giá trị gia tăng, phiếu bảo hành cho bên A. </w:t>
      </w:r>
    </w:p>
    <w:p w14:paraId="620EF8E3">
      <w:pPr>
        <w:tabs>
          <w:tab w:val="left" w:pos="0"/>
          <w:tab w:val="left" w:pos="360"/>
          <w:tab w:val="center" w:pos="1701"/>
          <w:tab w:val="left" w:pos="6930"/>
        </w:tabs>
        <w:spacing w:after="0" w:line="240" w:lineRule="auto"/>
        <w:jc w:val="both"/>
        <w:rPr>
          <w:rFonts w:ascii="Times New Roman" w:hAnsi="Times New Roman"/>
          <w:b/>
          <w:sz w:val="24"/>
          <w:szCs w:val="24"/>
          <w:u w:val="single" w:color="auto"/>
        </w:rPr>
      </w:pPr>
      <w:r>
        <w:rPr>
          <w:rFonts w:ascii="Times New Roman" w:hAnsi="Times New Roman"/>
          <w:sz w:val="24"/>
          <w:szCs w:val="24"/>
        </w:rPr>
        <w:t xml:space="preserve"> </w:t>
      </w:r>
    </w:p>
    <w:p w14:paraId="6ACB6C70">
      <w:pPr>
        <w:spacing w:after="120" w:line="240" w:lineRule="auto"/>
        <w:jc w:val="both"/>
        <w:outlineLvl w:val="0"/>
        <w:rPr>
          <w:rFonts w:ascii="Times New Roman" w:hAnsi="Times New Roman"/>
          <w:b/>
          <w:sz w:val="24"/>
          <w:szCs w:val="24"/>
        </w:rPr>
      </w:pPr>
      <w:r>
        <w:rPr>
          <w:rFonts w:ascii="Times New Roman" w:hAnsi="Times New Roman"/>
          <w:b/>
          <w:sz w:val="24"/>
          <w:szCs w:val="24"/>
          <w:u w:val="single" w:color="auto"/>
          <w:lang w:val="vi-VN"/>
        </w:rPr>
        <w:t xml:space="preserve">ĐIỀU </w:t>
      </w:r>
      <w:r>
        <w:rPr>
          <w:rFonts w:ascii="Times New Roman" w:hAnsi="Times New Roman"/>
          <w:b/>
          <w:sz w:val="24"/>
          <w:szCs w:val="24"/>
          <w:u w:val="single" w:color="auto"/>
        </w:rPr>
        <w:t>6</w:t>
      </w:r>
      <w:r>
        <w:rPr>
          <w:rFonts w:ascii="Times New Roman" w:hAnsi="Times New Roman"/>
          <w:b/>
          <w:sz w:val="24"/>
          <w:szCs w:val="24"/>
          <w:lang w:val="vi-VN"/>
        </w:rPr>
        <w:t xml:space="preserve">: </w:t>
      </w:r>
      <w:r>
        <w:rPr>
          <w:rFonts w:ascii="Times New Roman" w:hAnsi="Times New Roman"/>
          <w:b/>
          <w:sz w:val="24"/>
          <w:szCs w:val="24"/>
          <w:lang w:val="nl-NL"/>
        </w:rPr>
        <w:t>BỒI THƯỜNG KHI VI PHẠM HỢP ĐỒNG</w:t>
      </w:r>
    </w:p>
    <w:p w14:paraId="01CBE94E">
      <w:pPr>
        <w:pStyle w:val="27"/>
        <w:tabs>
          <w:tab w:val="left" w:pos="360"/>
        </w:tabs>
        <w:spacing w:after="120" w:line="240" w:lineRule="auto"/>
        <w:ind w:left="360" w:hanging="270"/>
        <w:jc w:val="both"/>
        <w:rPr>
          <w:rFonts w:ascii="Times New Roman" w:hAnsi="Times New Roman"/>
          <w:b/>
          <w:bCs/>
          <w:sz w:val="24"/>
          <w:szCs w:val="24"/>
          <w:lang w:val="nl-NL"/>
        </w:rPr>
      </w:pPr>
      <w:r>
        <w:rPr>
          <w:rFonts w:ascii="Times New Roman" w:hAnsi="Times New Roman"/>
          <w:b/>
          <w:bCs/>
          <w:sz w:val="24"/>
          <w:szCs w:val="24"/>
        </w:rPr>
        <w:t xml:space="preserve">6.1 </w:t>
      </w:r>
      <w:r>
        <w:rPr>
          <w:rFonts w:ascii="Times New Roman" w:hAnsi="Times New Roman"/>
          <w:b/>
          <w:bCs/>
          <w:sz w:val="24"/>
          <w:szCs w:val="24"/>
          <w:lang w:val="nl-NL"/>
        </w:rPr>
        <w:t>Bồ</w:t>
      </w:r>
      <w:r>
        <w:rPr>
          <w:rFonts w:ascii="Times New Roman" w:hAnsi="Times New Roman"/>
          <w:b/>
          <w:bCs/>
          <w:sz w:val="24"/>
          <w:szCs w:val="24"/>
        </w:rPr>
        <w:t>i</w:t>
      </w:r>
      <w:r>
        <w:rPr>
          <w:rFonts w:ascii="Times New Roman" w:hAnsi="Times New Roman"/>
          <w:b/>
          <w:bCs/>
          <w:sz w:val="24"/>
          <w:szCs w:val="24"/>
          <w:lang w:val="nl-NL"/>
        </w:rPr>
        <w:t xml:space="preserve"> thường do trễ tiến độ:</w:t>
      </w:r>
    </w:p>
    <w:p w14:paraId="3ABBB640">
      <w:pPr>
        <w:pStyle w:val="27"/>
        <w:numPr>
          <w:ilvl w:val="0"/>
          <w:numId w:val="3"/>
        </w:numPr>
        <w:tabs>
          <w:tab w:val="left" w:pos="360"/>
        </w:tabs>
        <w:spacing w:after="120" w:line="240" w:lineRule="auto"/>
        <w:ind w:left="0" w:firstLine="180"/>
        <w:jc w:val="both"/>
        <w:rPr>
          <w:rFonts w:ascii="Times New Roman" w:hAnsi="Times New Roman"/>
          <w:sz w:val="24"/>
          <w:szCs w:val="24"/>
          <w:lang w:val="nl-NL"/>
        </w:rPr>
      </w:pPr>
      <w:r>
        <w:rPr>
          <w:rFonts w:ascii="Times New Roman" w:hAnsi="Times New Roman"/>
          <w:sz w:val="24"/>
          <w:szCs w:val="24"/>
          <w:lang w:val="nl-NL"/>
        </w:rPr>
        <w:t>Nếu Bên B không đảm bảo tiến độ giao hàng theo yêu cầu đã được hai bên thống nhất, thì phải chịu bồi thường do vi phạm thời gian: Trễ hạn 01 ngày sẽ bồi theo lãi suất tiền vay ngắn hạn theo quy định của ngân hàng đầu tư &amp; phát triển Việt Nam</w:t>
      </w:r>
      <w:r>
        <w:rPr>
          <w:rFonts w:ascii="Times New Roman" w:hAnsi="Times New Roman"/>
          <w:sz w:val="24"/>
          <w:szCs w:val="24"/>
          <w:lang w:val="vi-VN"/>
        </w:rPr>
        <w:t xml:space="preserve"> (</w:t>
      </w:r>
      <w:r>
        <w:rPr>
          <w:rFonts w:ascii="Times New Roman" w:hAnsi="Times New Roman"/>
          <w:sz w:val="24"/>
          <w:szCs w:val="24"/>
        </w:rPr>
        <w:t>1</w:t>
      </w:r>
      <w:r>
        <w:rPr>
          <w:rFonts w:ascii="Times New Roman" w:hAnsi="Times New Roman"/>
          <w:sz w:val="24"/>
          <w:szCs w:val="24"/>
          <w:lang w:val="vi-VN"/>
        </w:rPr>
        <w:t>% giá trị hợp đồng/ngày)</w:t>
      </w:r>
      <w:r>
        <w:rPr>
          <w:rFonts w:ascii="Times New Roman" w:hAnsi="Times New Roman"/>
          <w:sz w:val="24"/>
          <w:szCs w:val="24"/>
          <w:lang w:val="nl-NL"/>
        </w:rPr>
        <w:t xml:space="preserve"> và tối đa giá trị bồi thường không vượt quá 8% tổng giá trị Hợp đồng. Trường hợp Bên B giao hàng muộn hơn quá 8 ngày, Bên A có quyền đơn phương chấm dứt Hợp đồng, Bên B phải hoàn trả lại số tiền Bên A đã thanh toán.</w:t>
      </w:r>
    </w:p>
    <w:p w14:paraId="3FBCDD4C">
      <w:pPr>
        <w:tabs>
          <w:tab w:val="left" w:pos="180"/>
        </w:tabs>
        <w:spacing w:after="120" w:line="240" w:lineRule="auto"/>
        <w:ind w:hanging="90"/>
        <w:jc w:val="both"/>
        <w:rPr>
          <w:rFonts w:ascii="Times New Roman" w:hAnsi="Times New Roman"/>
          <w:sz w:val="24"/>
          <w:szCs w:val="24"/>
        </w:rPr>
      </w:pPr>
      <w:r>
        <w:rPr>
          <w:rFonts w:ascii="Times New Roman" w:hAnsi="Times New Roman"/>
          <w:sz w:val="24"/>
          <w:szCs w:val="24"/>
          <w:lang w:val="nl-NL"/>
        </w:rPr>
        <w:tab/>
      </w:r>
      <w:r>
        <w:rPr>
          <w:rFonts w:ascii="Times New Roman" w:hAnsi="Times New Roman"/>
          <w:b/>
          <w:bCs/>
          <w:sz w:val="24"/>
          <w:szCs w:val="24"/>
        </w:rPr>
        <w:t>6.2</w:t>
      </w:r>
      <w:r>
        <w:rPr>
          <w:rFonts w:ascii="Times New Roman" w:hAnsi="Times New Roman"/>
          <w:b/>
          <w:bCs/>
          <w:sz w:val="24"/>
          <w:szCs w:val="24"/>
          <w:lang w:val="nl-NL"/>
        </w:rPr>
        <w:t xml:space="preserve"> B</w:t>
      </w:r>
      <w:r>
        <w:rPr>
          <w:rFonts w:ascii="Times New Roman" w:hAnsi="Times New Roman"/>
          <w:b/>
          <w:bCs/>
          <w:sz w:val="24"/>
          <w:szCs w:val="24"/>
        </w:rPr>
        <w:t>ồi</w:t>
      </w:r>
      <w:r>
        <w:rPr>
          <w:rFonts w:ascii="Times New Roman" w:hAnsi="Times New Roman"/>
          <w:b/>
          <w:bCs/>
          <w:sz w:val="24"/>
          <w:szCs w:val="24"/>
          <w:lang w:val="nl-NL"/>
        </w:rPr>
        <w:t xml:space="preserve"> thường do chậm thanh toán</w:t>
      </w:r>
      <w:r>
        <w:rPr>
          <w:rFonts w:ascii="Times New Roman" w:hAnsi="Times New Roman"/>
          <w:b/>
          <w:bCs/>
          <w:sz w:val="24"/>
          <w:szCs w:val="24"/>
        </w:rPr>
        <w:t>:</w:t>
      </w:r>
    </w:p>
    <w:p w14:paraId="5E6B334D">
      <w:pPr>
        <w:pStyle w:val="27"/>
        <w:numPr>
          <w:ilvl w:val="0"/>
          <w:numId w:val="3"/>
        </w:numPr>
        <w:tabs>
          <w:tab w:val="left" w:pos="0"/>
          <w:tab w:val="left" w:pos="360"/>
          <w:tab w:val="left" w:pos="720"/>
        </w:tabs>
        <w:spacing w:after="120" w:line="240" w:lineRule="auto"/>
        <w:ind w:left="0" w:firstLine="180"/>
        <w:jc w:val="both"/>
        <w:rPr>
          <w:rFonts w:ascii="Times New Roman" w:hAnsi="Times New Roman"/>
          <w:sz w:val="24"/>
          <w:szCs w:val="24"/>
          <w:lang w:val="nl-NL"/>
        </w:rPr>
      </w:pPr>
      <w:r>
        <w:rPr>
          <w:rFonts w:ascii="Times New Roman" w:hAnsi="Times New Roman"/>
          <w:sz w:val="24"/>
          <w:szCs w:val="24"/>
          <w:lang w:val="nl-NL"/>
        </w:rPr>
        <w:t>Nếu Bên A thanh toán trễ theo quy định của hợp đồng thì Bên A chịu bồi thường theo lãi suất tiền vay ngắn hạn theo quy định của ngân hàng đầu tư &amp; phát triển Việt Nam</w:t>
      </w:r>
      <w:r>
        <w:rPr>
          <w:rFonts w:ascii="Times New Roman" w:hAnsi="Times New Roman"/>
          <w:sz w:val="24"/>
          <w:szCs w:val="24"/>
          <w:lang w:val="vi-VN"/>
        </w:rPr>
        <w:t xml:space="preserve">. </w:t>
      </w:r>
      <w:r>
        <w:rPr>
          <w:rFonts w:ascii="Times New Roman" w:hAnsi="Times New Roman"/>
          <w:sz w:val="24"/>
          <w:szCs w:val="24"/>
          <w:lang w:val="nl-NL"/>
        </w:rPr>
        <w:t>Trễ hạn 01 ngày sẽ bồi theo lãi suất tiền vay ngắn hạn theo quy định của ngân hàng đầu tư &amp; phát triển Việt Nam</w:t>
      </w:r>
      <w:r>
        <w:rPr>
          <w:rFonts w:ascii="Times New Roman" w:hAnsi="Times New Roman"/>
          <w:sz w:val="24"/>
          <w:szCs w:val="24"/>
          <w:lang w:val="vi-VN"/>
        </w:rPr>
        <w:t xml:space="preserve"> (</w:t>
      </w:r>
      <w:r>
        <w:rPr>
          <w:rFonts w:ascii="Times New Roman" w:hAnsi="Times New Roman"/>
          <w:sz w:val="24"/>
          <w:szCs w:val="24"/>
        </w:rPr>
        <w:t>1</w:t>
      </w:r>
      <w:r>
        <w:rPr>
          <w:rFonts w:ascii="Times New Roman" w:hAnsi="Times New Roman"/>
          <w:sz w:val="24"/>
          <w:szCs w:val="24"/>
          <w:lang w:val="vi-VN"/>
        </w:rPr>
        <w:t>% giá trị hợp đồng/ngày)</w:t>
      </w:r>
      <w:r>
        <w:rPr>
          <w:rFonts w:ascii="Times New Roman" w:hAnsi="Times New Roman"/>
          <w:sz w:val="24"/>
          <w:szCs w:val="24"/>
          <w:lang w:val="nl-NL"/>
        </w:rPr>
        <w:t xml:space="preserve"> và tối đa giá trị bồi thường không vượt quá 8% tổng giá trị Hợp đồng.</w:t>
      </w:r>
    </w:p>
    <w:p w14:paraId="27972D67">
      <w:pPr>
        <w:spacing w:after="120" w:line="240" w:lineRule="auto"/>
        <w:jc w:val="both"/>
        <w:rPr>
          <w:rFonts w:ascii="Times New Roman" w:hAnsi="Times New Roman"/>
          <w:b/>
          <w:sz w:val="24"/>
          <w:szCs w:val="24"/>
        </w:rPr>
      </w:pPr>
      <w:r>
        <w:rPr>
          <w:rFonts w:ascii="Times New Roman" w:hAnsi="Times New Roman"/>
          <w:b/>
          <w:sz w:val="24"/>
          <w:szCs w:val="24"/>
          <w:u w:val="single" w:color="auto"/>
        </w:rPr>
        <w:t>ĐIỀU 7:</w:t>
      </w:r>
      <w:r>
        <w:rPr>
          <w:rFonts w:ascii="Times New Roman" w:hAnsi="Times New Roman"/>
          <w:b/>
          <w:sz w:val="24"/>
          <w:szCs w:val="24"/>
        </w:rPr>
        <w:t xml:space="preserve"> ĐIỀU KHOẢN CHUNG</w:t>
      </w:r>
    </w:p>
    <w:p w14:paraId="6CB4C87F">
      <w:pPr>
        <w:spacing w:after="120" w:line="240" w:lineRule="auto"/>
        <w:ind w:firstLine="90"/>
        <w:jc w:val="both"/>
        <w:rPr>
          <w:rFonts w:ascii="Times New Roman" w:hAnsi="Times New Roman"/>
          <w:sz w:val="24"/>
          <w:szCs w:val="24"/>
        </w:rPr>
      </w:pPr>
      <w:r>
        <w:rPr>
          <w:rFonts w:ascii="Times New Roman" w:hAnsi="Times New Roman"/>
          <w:sz w:val="24"/>
          <w:szCs w:val="24"/>
        </w:rPr>
        <w:t>7.1. Hai bên cam kết thực hiện đúng các điều khoản nêu trên, không bên nào tự ý làm trái hoặc thay đổi nội dung trong Hợp đồng này.</w:t>
      </w:r>
    </w:p>
    <w:p w14:paraId="23180513">
      <w:pPr>
        <w:spacing w:after="120" w:line="240" w:lineRule="auto"/>
        <w:ind w:firstLine="90"/>
        <w:jc w:val="both"/>
        <w:rPr>
          <w:rFonts w:ascii="Times New Roman" w:hAnsi="Times New Roman"/>
          <w:sz w:val="24"/>
          <w:szCs w:val="24"/>
        </w:rPr>
      </w:pPr>
      <w:r>
        <w:rPr>
          <w:rFonts w:ascii="Times New Roman" w:hAnsi="Times New Roman"/>
          <w:sz w:val="24"/>
          <w:szCs w:val="24"/>
        </w:rPr>
        <w:t>7.2. Trường hợp có tranh chấp, hai bên phải cùng nhau thương lượng và tích cực giải quyết. Việc giải quyết tranh chấp phải được lập thành văn bản giữa các bên và là phần không thể tách rời của Hợp đồng này.</w:t>
      </w:r>
    </w:p>
    <w:p w14:paraId="6698D1EA">
      <w:pPr>
        <w:spacing w:after="120" w:line="240" w:lineRule="auto"/>
        <w:ind w:firstLine="90"/>
        <w:jc w:val="both"/>
        <w:rPr>
          <w:rFonts w:ascii="Times New Roman" w:hAnsi="Times New Roman"/>
          <w:sz w:val="24"/>
          <w:szCs w:val="24"/>
        </w:rPr>
      </w:pPr>
      <w:r>
        <w:rPr>
          <w:rFonts w:ascii="Times New Roman" w:hAnsi="Times New Roman"/>
          <w:sz w:val="24"/>
          <w:szCs w:val="24"/>
        </w:rPr>
        <w:t>7.3. Trường hợp hai bên không tự giải quyết được, việc tranh chấp sẽ được đưa ra Tòa án kinh tế TP.HCM. Quyết định của Tòa án là cuối cùng, buộc hai bên phải thi hành.</w:t>
      </w:r>
    </w:p>
    <w:p w14:paraId="1C4C12A0">
      <w:pPr>
        <w:spacing w:after="120" w:line="240" w:lineRule="auto"/>
        <w:jc w:val="both"/>
        <w:rPr>
          <w:rFonts w:ascii="Times New Roman" w:hAnsi="Times New Roman"/>
          <w:b/>
          <w:sz w:val="24"/>
          <w:szCs w:val="24"/>
        </w:rPr>
      </w:pPr>
      <w:r>
        <w:rPr>
          <w:rFonts w:ascii="Times New Roman" w:hAnsi="Times New Roman"/>
          <w:b/>
          <w:sz w:val="24"/>
          <w:szCs w:val="24"/>
          <w:u w:val="single" w:color="auto"/>
        </w:rPr>
        <w:t>ĐIỀU 8</w:t>
      </w:r>
      <w:r>
        <w:rPr>
          <w:rFonts w:ascii="Times New Roman" w:hAnsi="Times New Roman"/>
          <w:b/>
          <w:sz w:val="24"/>
          <w:szCs w:val="24"/>
        </w:rPr>
        <w:t>: HIỆU LỰC HỢP ĐỒNG</w:t>
      </w:r>
    </w:p>
    <w:p w14:paraId="41FCA6B3">
      <w:pPr>
        <w:spacing w:after="120" w:line="240" w:lineRule="auto"/>
        <w:ind w:firstLine="90"/>
        <w:jc w:val="both"/>
        <w:rPr>
          <w:rFonts w:ascii="Times New Roman" w:hAnsi="Times New Roman"/>
          <w:b/>
          <w:sz w:val="24"/>
          <w:szCs w:val="24"/>
        </w:rPr>
      </w:pPr>
      <w:r>
        <w:rPr>
          <w:rFonts w:ascii="Times New Roman" w:hAnsi="Times New Roman"/>
          <w:sz w:val="24"/>
          <w:szCs w:val="24"/>
        </w:rPr>
        <w:t>8.1. Hợp đồng này có hiệu lực từ ngày ký.</w:t>
      </w:r>
    </w:p>
    <w:p w14:paraId="1F5BB964">
      <w:pPr>
        <w:spacing w:after="120" w:line="240" w:lineRule="auto"/>
        <w:ind w:firstLine="90"/>
        <w:jc w:val="both"/>
        <w:rPr>
          <w:rFonts w:ascii="Times New Roman" w:hAnsi="Times New Roman"/>
          <w:b/>
          <w:sz w:val="24"/>
          <w:szCs w:val="24"/>
        </w:rPr>
      </w:pPr>
      <w:r>
        <w:rPr>
          <w:rFonts w:ascii="Times New Roman" w:hAnsi="Times New Roman"/>
          <w:sz w:val="24"/>
          <w:szCs w:val="24"/>
        </w:rPr>
        <w:t>8.2. Mọi bổ sung, điều chỉnh của Hợp đồng khi cần thiết phải được sự đồng ý của cả hai bên bằng Biên bản bổ sung hoặc Phụ lục Hợp đồng. Khi bên A nhận đủ tủ và bên A thanh toán đủ tiền cho bên B thì Hợp đồng này mặc nhiên được thanh lý.</w:t>
      </w:r>
    </w:p>
    <w:p w14:paraId="17B0ED62">
      <w:pPr>
        <w:spacing w:after="120" w:line="240" w:lineRule="auto"/>
        <w:ind w:firstLine="90"/>
        <w:jc w:val="both"/>
        <w:rPr>
          <w:rFonts w:ascii="Times New Roman" w:hAnsi="Times New Roman"/>
          <w:b/>
          <w:sz w:val="24"/>
          <w:szCs w:val="24"/>
        </w:rPr>
      </w:pPr>
      <w:r>
        <w:rPr>
          <w:rFonts w:ascii="Times New Roman" w:hAnsi="Times New Roman"/>
          <w:sz w:val="24"/>
          <w:szCs w:val="24"/>
        </w:rPr>
        <w:t>8.3. Các điều khoản khác không được nêu trong Hợp đồng này sẽ được hai bên tuân thủ theo quy định hiện hành của Nhà nước.</w:t>
      </w:r>
    </w:p>
    <w:p w14:paraId="318CDD99">
      <w:pPr>
        <w:spacing w:after="120" w:line="240" w:lineRule="auto"/>
        <w:ind w:firstLine="90"/>
        <w:jc w:val="both"/>
        <w:rPr>
          <w:rFonts w:ascii="Times New Roman" w:hAnsi="Times New Roman"/>
          <w:sz w:val="24"/>
          <w:szCs w:val="24"/>
        </w:rPr>
      </w:pPr>
      <w:r>
        <w:rPr>
          <w:rFonts w:ascii="Times New Roman" w:hAnsi="Times New Roman"/>
          <w:sz w:val="24"/>
          <w:szCs w:val="24"/>
        </w:rPr>
        <w:t>8.4. Hợp đồng này được lập thành 02 bản, bên A giữ 01 bản bên B giữ 1 bản có giá trị như nhau.</w:t>
      </w:r>
    </w:p>
    <w:p w14:paraId="7D62DF66">
      <w:pPr>
        <w:spacing w:after="120" w:line="240" w:lineRule="auto"/>
        <w:ind w:firstLine="90"/>
        <w:jc w:val="both"/>
        <w:rPr>
          <w:rFonts w:ascii="Times New Roman" w:hAnsi="Times New Roman"/>
          <w:sz w:val="24"/>
          <w:szCs w:val="24"/>
        </w:rPr>
      </w:pPr>
    </w:p>
    <w:p w14:paraId="16A152F4">
      <w:pPr>
        <w:tabs>
          <w:tab w:val="center" w:pos="1980"/>
          <w:tab w:val="center" w:pos="8190"/>
        </w:tabs>
        <w:spacing w:after="120" w:line="240" w:lineRule="auto"/>
        <w:rPr>
          <w:rFonts w:ascii="Times New Roman" w:hAnsi="Times New Roman"/>
          <w:b/>
          <w:sz w:val="24"/>
          <w:szCs w:val="24"/>
          <w:shd w:val="clear" w:fill="FFFFFF"/>
        </w:rPr>
      </w:pPr>
      <w:r>
        <w:rPr>
          <w:rFonts w:ascii="Times New Roman" w:hAnsi="Times New Roman"/>
          <w:b/>
          <w:bCs/>
          <w:sz w:val="24"/>
          <w:szCs w:val="24"/>
        </w:rPr>
        <w:t xml:space="preserve">                   </w:t>
      </w:r>
      <w:r>
        <w:rPr>
          <w:rFonts w:ascii="Times New Roman" w:hAnsi="Times New Roman"/>
          <w:b/>
          <w:bCs/>
          <w:sz w:val="24"/>
          <w:szCs w:val="24"/>
          <w:u w:val="single" w:color="auto"/>
        </w:rPr>
        <w:t>ĐẠI DIỆN BÊN A</w:t>
      </w:r>
      <w:r>
        <w:rPr>
          <w:rFonts w:ascii="Times New Roman" w:hAnsi="Times New Roman"/>
          <w:b/>
          <w:bCs/>
          <w:sz w:val="24"/>
          <w:szCs w:val="24"/>
        </w:rPr>
        <w:t xml:space="preserve">                                                                       </w:t>
      </w:r>
      <w:r>
        <w:rPr>
          <w:rFonts w:ascii="Times New Roman" w:hAnsi="Times New Roman"/>
          <w:b/>
          <w:bCs/>
          <w:sz w:val="24"/>
          <w:szCs w:val="24"/>
          <w:u w:val="single" w:color="auto"/>
        </w:rPr>
        <w:t>ĐẠI DIỆN BÊN B</w:t>
      </w:r>
      <w:r>
        <w:rPr>
          <w:rFonts w:ascii="Times New Roman" w:hAnsi="Times New Roman"/>
          <w:b/>
          <w:sz w:val="24"/>
          <w:szCs w:val="24"/>
          <w:shd w:val="clear" w:fill="FFFFFF"/>
        </w:rPr>
        <w:t xml:space="preserve"> </w:t>
      </w:r>
    </w:p>
    <w:p w14:paraId="0AF00BE6">
      <w:pPr>
        <w:tabs>
          <w:tab w:val="center" w:pos="1980"/>
          <w:tab w:val="center" w:pos="8190"/>
        </w:tabs>
        <w:spacing w:after="120" w:line="240" w:lineRule="auto"/>
        <w:jc w:val="center"/>
        <w:rPr>
          <w:rFonts w:ascii="Times New Roman" w:hAnsi="Times New Roman"/>
          <w:b/>
          <w:bCs/>
          <w:sz w:val="24"/>
          <w:szCs w:val="24"/>
          <w:u w:val="single" w:color="auto"/>
        </w:rPr>
      </w:pPr>
    </w:p>
    <w:p w14:paraId="3A9FD9DA">
      <w:pPr>
        <w:tabs>
          <w:tab w:val="center" w:pos="1980"/>
          <w:tab w:val="center" w:pos="8190"/>
        </w:tabs>
        <w:spacing w:after="120" w:line="240" w:lineRule="auto"/>
        <w:jc w:val="center"/>
        <w:rPr>
          <w:rFonts w:ascii="Times New Roman" w:hAnsi="Times New Roman"/>
          <w:b/>
          <w:sz w:val="24"/>
          <w:szCs w:val="24"/>
          <w:shd w:val="clear" w:fill="FFFFFF"/>
        </w:rPr>
      </w:pPr>
    </w:p>
    <w:p w14:paraId="42672EB3">
      <w:pPr>
        <w:tabs>
          <w:tab w:val="center" w:pos="1980"/>
          <w:tab w:val="center" w:pos="8190"/>
        </w:tabs>
        <w:spacing w:after="120" w:line="240" w:lineRule="auto"/>
        <w:rPr>
          <w:rFonts w:ascii="Times New Roman" w:hAnsi="Times New Roman"/>
          <w:b/>
          <w:sz w:val="24"/>
          <w:szCs w:val="24"/>
          <w:shd w:val="clear" w:fill="FFFFFF"/>
        </w:rPr>
      </w:pPr>
    </w:p>
    <w:p w14:paraId="01F56E96">
      <w:pPr>
        <w:tabs>
          <w:tab w:val="center" w:pos="1980"/>
          <w:tab w:val="center" w:pos="8190"/>
        </w:tabs>
        <w:spacing w:after="120" w:line="240" w:lineRule="auto"/>
        <w:rPr>
          <w:rFonts w:ascii="Times New Roman" w:hAnsi="Times New Roman"/>
          <w:b/>
          <w:sz w:val="24"/>
          <w:szCs w:val="24"/>
          <w:shd w:val="clear" w:fill="FFFFFF"/>
        </w:rPr>
      </w:pPr>
    </w:p>
    <w:p w14:paraId="17223FC7">
      <w:pPr>
        <w:tabs>
          <w:tab w:val="center" w:pos="1980"/>
          <w:tab w:val="center" w:pos="8190"/>
        </w:tabs>
        <w:spacing w:after="120" w:line="240" w:lineRule="auto"/>
        <w:ind w:left="851" w:firstLine="142"/>
        <w:rPr>
          <w:rFonts w:ascii="Times New Roman" w:hAnsi="Times New Roman"/>
          <w:b/>
          <w:bCs/>
          <w:sz w:val="24"/>
          <w:szCs w:val="24"/>
        </w:rPr>
      </w:pPr>
      <w:r>
        <w:rPr>
          <w:rFonts w:ascii="Times New Roman" w:hAnsi="Times New Roman"/>
          <w:b/>
          <w:sz w:val="24"/>
          <w:szCs w:val="24"/>
          <w:shd w:val="clear" w:fill="FFFFFF"/>
        </w:rPr>
        <w:t xml:space="preserve"> </w:t>
      </w:r>
      <w:r>
        <w:rPr>
          <w:rFonts w:ascii="Times New Roman" w:hAnsi="Times New Roman"/>
          <w:b/>
          <w:sz w:val="24"/>
          <w:szCs w:val="24"/>
          <w:shd w:val="clear" w:fill="FFFFFF"/>
        </w:rPr>
        <w:tab/>
      </w:r>
      <w:r>
        <w:rPr>
          <w:rFonts w:ascii="Times New Roman" w:hAnsi="Times New Roman"/>
          <w:b/>
          <w:sz w:val="24"/>
          <w:szCs w:val="24"/>
          <w:shd w:val="clear" w:fill="FFFFFF"/>
        </w:rPr>
        <w:t xml:space="preserve"> </w:t>
      </w:r>
      <w:r>
        <w:rPr>
          <w:rFonts w:ascii="Times New Roman" w:hAnsi="Times New Roman"/>
          <w:b/>
          <w:bCs/>
          <w:kern w:val="1"/>
          <w:sz w:val="24"/>
          <w:szCs w:val="24"/>
          <w:lang w:val="vi-VN" w:eastAsia="zh-CN"/>
        </w:rPr>
        <w:t>{{NGUOI_DAI_DIEN}}</w:t>
      </w:r>
      <w:r>
        <w:rPr>
          <w:rFonts w:ascii="Times New Roman" w:hAnsi="Times New Roman"/>
          <w:b/>
          <w:sz w:val="24"/>
          <w:szCs w:val="24"/>
          <w:shd w:val="clear" w:fill="FFFFFF"/>
        </w:rPr>
        <w:t xml:space="preserve">  </w:t>
      </w:r>
      <w:r>
        <w:rPr>
          <w:rFonts w:ascii="Times New Roman" w:hAnsi="Times New Roman"/>
          <w:b/>
          <w:sz w:val="24"/>
          <w:szCs w:val="24"/>
          <w:shd w:val="clear" w:fill="FFFFFF"/>
        </w:rPr>
        <w:tab/>
      </w:r>
      <w:r>
        <w:rPr>
          <w:rFonts w:ascii="Times New Roman" w:hAnsi="Times New Roman"/>
          <w:b/>
          <w:sz w:val="24"/>
          <w:szCs w:val="24"/>
          <w:shd w:val="clear" w:fill="FFFFFF"/>
        </w:rPr>
        <w:t xml:space="preserve">    NGÔ QUANG KHẢI</w:t>
      </w:r>
    </w:p>
    <w:sectPr>
      <w:footerReference r:id="rId5" w:type="default"/>
      <w:footnotePr>
        <w:numFmt w:val="decimal"/>
      </w:footnotePr>
      <w:pgSz w:w="11907" w:h="16840"/>
      <w:pgMar w:top="567" w:right="709" w:bottom="284" w:left="907" w:header="0" w:footer="325"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VnArial">
    <w:altName w:val="Arial"/>
    <w:panose1 w:val="00000000000000000000"/>
    <w:charset w:val="00"/>
    <w:family w:val="swiss"/>
    <w:pitch w:val="default"/>
    <w:sig w:usb0="00000000" w:usb1="00000000" w:usb2="00000000" w:usb3="00000000" w:csb0="00000000" w:csb1="00000000"/>
  </w:font>
  <w:font w:name="Tahoma">
    <w:panose1 w:val="020B0604030504040204"/>
    <w:charset w:val="00"/>
    <w:family w:val="swiss"/>
    <w:pitch w:val="default"/>
    <w:sig w:usb0="E1002AFF" w:usb1="C000605B" w:usb2="00000029" w:usb3="00000000" w:csb0="200101FF" w:csb1="20280000"/>
  </w:font>
  <w:font w:name=".VnTime">
    <w:altName w:val="苹方-简"/>
    <w:panose1 w:val="00000000000000000000"/>
    <w:charset w:val="00"/>
    <w:family w:val="swiss"/>
    <w:pitch w:val="default"/>
    <w:sig w:usb0="00000000" w:usb1="00000000" w:usb2="00000000" w:usb3="00000000" w:csb0="00000000" w:csb1="00000000"/>
  </w:font>
  <w:font w:name=".VnArialH">
    <w:altName w:val="Arial"/>
    <w:panose1 w:val="00000000000000000000"/>
    <w:charset w:val="00"/>
    <w:family w:val="swiss"/>
    <w:pitch w:val="default"/>
    <w:sig w:usb0="00000000" w:usb1="00000000" w:usb2="00000000" w:usb3="00000000" w:csb0="00000000" w:csb1="00000000"/>
  </w:font>
  <w:font w:name="Verdana">
    <w:panose1 w:val="020B0804030504040204"/>
    <w:charset w:val="00"/>
    <w:family w:val="swiss"/>
    <w:pitch w:val="default"/>
    <w:sig w:usb0="A10006FF" w:usb1="4000205B" w:usb2="00000010" w:usb3="00000000" w:csb0="2000019F" w:csb1="00000000"/>
  </w:font>
  <w:font w:name="VnArial2">
    <w:altName w:val="Arial"/>
    <w:panose1 w:val="00000000000000000000"/>
    <w:charset w:val="00"/>
    <w:family w:val="auto"/>
    <w:pitch w:val="default"/>
    <w:sig w:usb0="00000000" w:usb1="00000000" w:usb2="00000000" w:usb3="00000000" w:csb0="00000000" w:csb1="00000000"/>
  </w:font>
  <w:font w:name="VNI-Times">
    <w:altName w:val="Times New Roman"/>
    <w:panose1 w:val="00000000000000000000"/>
    <w:charset w:val="00"/>
    <w:family w:val="auto"/>
    <w:pitch w:val="default"/>
    <w:sig w:usb0="00000000" w:usb1="00000000" w:usb2="00000000" w:usb3="00000000" w:csb0="00000000" w:csb1="00000000"/>
  </w:font>
  <w:font w:name="Cambria">
    <w:altName w:val="苹方-简"/>
    <w:panose1 w:val="00000000000000000000"/>
    <w:charset w:val="00"/>
    <w:family w:val="roman"/>
    <w:pitch w:val="default"/>
    <w:sig w:usb0="00000000" w:usb1="00000000" w:usb2="00000000" w:usb3="00000000" w:csb0="00000000" w:csb1="00000000"/>
  </w:font>
  <w:font w:name="CIDFont+F3">
    <w:altName w:val="苹方-简"/>
    <w:panose1 w:val="00000000000000000000"/>
    <w:charset w:val="00"/>
    <w:family w:val="roman"/>
    <w:pitch w:val="default"/>
    <w:sig w:usb0="00000000" w:usb1="00000000" w:usb2="00000000" w:usb3="00000000" w:csb0="00000000" w:csb1="00000000"/>
  </w:font>
  <w:font w:name="Symbol">
    <w:altName w:val="Kingsoft Sign"/>
    <w:panose1 w:val="00000000000000000000"/>
    <w:charset w:val="02"/>
    <w:family w:val="roman"/>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713B7">
    <w:pPr>
      <w:pStyle w:val="14"/>
      <w:pBdr>
        <w:top w:val="double" w:color="000000" w:sz="12" w:space="0"/>
        <w:left w:val="none" w:color="000000" w:sz="0" w:space="3"/>
        <w:bottom w:val="none" w:color="000000" w:sz="0" w:space="3"/>
        <w:right w:val="none" w:color="000000" w:sz="0" w:space="3"/>
        <w:between w:val="none" w:color="000000" w:sz="0" w:space="0"/>
      </w:pBdr>
      <w:shd w:val="clear"/>
      <w:tabs>
        <w:tab w:val="right" w:pos="10206"/>
        <w:tab w:val="clear" w:pos="4320"/>
        <w:tab w:val="clear" w:pos="8640"/>
      </w:tabs>
      <w:spacing w:before="60"/>
      <w:rPr>
        <w:rFonts w:ascii="VNI-Times" w:hAnsi="VNI-Times"/>
        <w:i/>
        <w:sz w:val="2"/>
      </w:rPr>
    </w:pPr>
    <w:r>
      <w:rPr>
        <w:rFonts w:ascii="Times New Roman" w:hAnsi="Times New Roman"/>
        <w:i/>
        <w:sz w:val="20"/>
      </w:rPr>
      <w:tab/>
    </w:r>
    <w:r>
      <w:rPr>
        <w:rFonts w:ascii="Times New Roman" w:hAnsi="Times New Roman"/>
        <w:i/>
        <w:sz w:val="20"/>
      </w:rPr>
      <w:t xml:space="preserve">Trang  </w:t>
    </w:r>
    <w:r>
      <w:rPr>
        <w:rStyle w:val="17"/>
        <w:rFonts w:ascii="Times New Roman" w:hAnsi="Times New Roman"/>
        <w:sz w:val="20"/>
      </w:rPr>
      <w:fldChar w:fldCharType="begin"/>
    </w:r>
    <w:r>
      <w:rPr>
        <w:rStyle w:val="17"/>
        <w:rFonts w:ascii="Times New Roman" w:hAnsi="Times New Roman"/>
        <w:sz w:val="20"/>
      </w:rPr>
      <w:instrText xml:space="preserve"> PAGE </w:instrText>
    </w:r>
    <w:r>
      <w:rPr>
        <w:rStyle w:val="17"/>
        <w:rFonts w:ascii="Times New Roman" w:hAnsi="Times New Roman"/>
        <w:sz w:val="20"/>
      </w:rPr>
      <w:fldChar w:fldCharType="separate"/>
    </w:r>
    <w:r>
      <w:rPr>
        <w:rStyle w:val="17"/>
        <w:rFonts w:ascii="Times New Roman" w:hAnsi="Times New Roman"/>
        <w:sz w:val="20"/>
      </w:rPr>
      <w:t>1</w:t>
    </w:r>
    <w:r>
      <w:rPr>
        <w:rStyle w:val="17"/>
        <w:rFonts w:ascii="Times New Roman" w:hAnsi="Times New Roman"/>
        <w:sz w:val="20"/>
      </w:rPr>
      <w:fldChar w:fldCharType="end"/>
    </w:r>
    <w:r>
      <w:rPr>
        <w:rStyle w:val="17"/>
        <w:rFonts w:ascii="Times New Roman" w:hAnsi="Times New Roman"/>
        <w:sz w:val="20"/>
      </w:rPr>
      <w:t>/</w:t>
    </w:r>
    <w:r>
      <w:rPr>
        <w:rStyle w:val="17"/>
        <w:rFonts w:ascii="Times New Roman" w:hAnsi="Times New Roman"/>
        <w:sz w:val="20"/>
      </w:rPr>
      <w:fldChar w:fldCharType="begin"/>
    </w:r>
    <w:r>
      <w:rPr>
        <w:rStyle w:val="17"/>
        <w:rFonts w:ascii="Times New Roman" w:hAnsi="Times New Roman"/>
        <w:sz w:val="20"/>
      </w:rPr>
      <w:instrText xml:space="preserve"> NUMPAGES </w:instrText>
    </w:r>
    <w:r>
      <w:rPr>
        <w:rStyle w:val="17"/>
        <w:rFonts w:ascii="Times New Roman" w:hAnsi="Times New Roman"/>
        <w:sz w:val="20"/>
      </w:rPr>
      <w:fldChar w:fldCharType="separate"/>
    </w:r>
    <w:r>
      <w:rPr>
        <w:rStyle w:val="17"/>
        <w:rFonts w:ascii="Times New Roman" w:hAnsi="Times New Roman"/>
        <w:sz w:val="20"/>
      </w:rPr>
      <w:t>4</w:t>
    </w:r>
    <w:r>
      <w:rPr>
        <w:rStyle w:val="17"/>
        <w:rFonts w:ascii="Times New Roman" w:hAnsi="Times New Roman"/>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BEBB53"/>
    <w:multiLevelType w:val="multilevel"/>
    <w:tmpl w:val="ECBEBB53"/>
    <w:lvl w:ilvl="0" w:tentative="0">
      <w:start w:val="1"/>
      <w:numFmt w:val="upperRoman"/>
      <w:pStyle w:val="2"/>
      <w:lvlText w:val="Article %1."/>
      <w:lvlJc w:val="left"/>
      <w:pPr>
        <w:ind w:left="0" w:firstLine="0"/>
      </w:pPr>
      <w:rPr>
        <w:rFonts w:cs="Times New Roman"/>
      </w:rPr>
    </w:lvl>
    <w:lvl w:ilvl="1" w:tentative="0">
      <w:start w:val="1"/>
      <w:numFmt w:val="decimal"/>
      <w:lvlText w:val="Section %1.%2"/>
      <w:lvlJc w:val="left"/>
      <w:pPr>
        <w:ind w:left="0" w:firstLine="0"/>
      </w:pPr>
      <w:rPr>
        <w:rFonts w:cs="Times New Roman"/>
      </w:rPr>
    </w:lvl>
    <w:lvl w:ilvl="2" w:tentative="0">
      <w:start w:val="1"/>
      <w:numFmt w:val="lowerLetter"/>
      <w:lvlText w:val="(%3)"/>
      <w:lvlJc w:val="left"/>
      <w:pPr>
        <w:ind w:left="288" w:firstLine="0"/>
      </w:pPr>
      <w:rPr>
        <w:rFonts w:cs="Times New Roman"/>
      </w:rPr>
    </w:lvl>
    <w:lvl w:ilvl="3" w:tentative="0">
      <w:start w:val="1"/>
      <w:numFmt w:val="lowerRoman"/>
      <w:lvlText w:val="(%4)"/>
      <w:lvlJc w:val="left"/>
      <w:pPr>
        <w:ind w:left="720" w:firstLine="0"/>
      </w:pPr>
      <w:rPr>
        <w:rFonts w:cs="Times New Roman"/>
      </w:rPr>
    </w:lvl>
    <w:lvl w:ilvl="4" w:tentative="0">
      <w:start w:val="1"/>
      <w:numFmt w:val="decimal"/>
      <w:lvlText w:val="%5)"/>
      <w:lvlJc w:val="left"/>
      <w:pPr>
        <w:ind w:left="576" w:firstLine="0"/>
      </w:pPr>
      <w:rPr>
        <w:rFonts w:cs="Times New Roman"/>
      </w:rPr>
    </w:lvl>
    <w:lvl w:ilvl="5" w:tentative="0">
      <w:start w:val="1"/>
      <w:numFmt w:val="lowerLetter"/>
      <w:lvlText w:val="%6)"/>
      <w:lvlJc w:val="left"/>
      <w:pPr>
        <w:ind w:left="720" w:firstLine="0"/>
      </w:pPr>
      <w:rPr>
        <w:rFonts w:cs="Times New Roman"/>
      </w:rPr>
    </w:lvl>
    <w:lvl w:ilvl="6" w:tentative="0">
      <w:start w:val="1"/>
      <w:numFmt w:val="lowerRoman"/>
      <w:lvlText w:val="%7)"/>
      <w:lvlJc w:val="left"/>
      <w:pPr>
        <w:ind w:left="1008" w:firstLine="0"/>
      </w:pPr>
      <w:rPr>
        <w:rFonts w:cs="Times New Roman"/>
      </w:rPr>
    </w:lvl>
    <w:lvl w:ilvl="7" w:tentative="0">
      <w:start w:val="1"/>
      <w:numFmt w:val="lowerLetter"/>
      <w:lvlText w:val="%8."/>
      <w:lvlJc w:val="left"/>
      <w:pPr>
        <w:ind w:left="1008" w:firstLine="0"/>
      </w:pPr>
      <w:rPr>
        <w:rFonts w:cs="Times New Roman"/>
      </w:rPr>
    </w:lvl>
    <w:lvl w:ilvl="8" w:tentative="0">
      <w:start w:val="1"/>
      <w:numFmt w:val="lowerRoman"/>
      <w:lvlText w:val="%9."/>
      <w:lvlJc w:val="left"/>
      <w:pPr>
        <w:ind w:left="1440" w:firstLine="0"/>
      </w:pPr>
      <w:rPr>
        <w:rFonts w:cs="Times New Roman"/>
      </w:rPr>
    </w:lvl>
  </w:abstractNum>
  <w:abstractNum w:abstractNumId="1">
    <w:nsid w:val="FFFF66F2"/>
    <w:multiLevelType w:val="multilevel"/>
    <w:tmpl w:val="FFFF66F2"/>
    <w:lvl w:ilvl="0" w:tentative="0">
      <w:start w:val="0"/>
      <w:numFmt w:val="bullet"/>
      <w:lvlText w:val="-"/>
      <w:lvlJc w:val="left"/>
      <w:pPr>
        <w:ind w:left="360" w:firstLine="0"/>
      </w:pPr>
      <w:rPr>
        <w:rFonts w:ascii="Times New Roman" w:hAnsi="Times New Roman" w:eastAsia="Times New Roman"/>
        <w:b/>
      </w:rPr>
    </w:lvl>
    <w:lvl w:ilvl="1" w:tentative="0">
      <w:start w:val="0"/>
      <w:numFmt w:val="bullet"/>
      <w:lvlText w:val="o"/>
      <w:lvlJc w:val="left"/>
      <w:pPr>
        <w:ind w:left="1080" w:firstLine="0"/>
      </w:pPr>
      <w:rPr>
        <w:rFonts w:ascii="Courier New" w:hAnsi="Courier New"/>
      </w:rPr>
    </w:lvl>
    <w:lvl w:ilvl="2" w:tentative="0">
      <w:start w:val="0"/>
      <w:numFmt w:val="bullet"/>
      <w:lvlText w:val=""/>
      <w:lvlJc w:val="left"/>
      <w:pPr>
        <w:ind w:left="1800" w:firstLine="0"/>
      </w:pPr>
      <w:rPr>
        <w:rFonts w:ascii="Wingdings" w:hAnsi="Wingdings" w:eastAsia="Wingdings" w:cs="Wingdings"/>
      </w:rPr>
    </w:lvl>
    <w:lvl w:ilvl="3" w:tentative="0">
      <w:start w:val="0"/>
      <w:numFmt w:val="bullet"/>
      <w:lvlText w:val="·"/>
      <w:lvlJc w:val="left"/>
      <w:pPr>
        <w:ind w:left="2520" w:firstLine="0"/>
      </w:pPr>
      <w:rPr>
        <w:rFonts w:ascii="Symbol" w:hAnsi="Symbol"/>
      </w:rPr>
    </w:lvl>
    <w:lvl w:ilvl="4" w:tentative="0">
      <w:start w:val="0"/>
      <w:numFmt w:val="bullet"/>
      <w:lvlText w:val="o"/>
      <w:lvlJc w:val="left"/>
      <w:pPr>
        <w:ind w:left="3240" w:firstLine="0"/>
      </w:pPr>
      <w:rPr>
        <w:rFonts w:ascii="Courier New" w:hAnsi="Courier New"/>
      </w:rPr>
    </w:lvl>
    <w:lvl w:ilvl="5" w:tentative="0">
      <w:start w:val="0"/>
      <w:numFmt w:val="bullet"/>
      <w:lvlText w:val=""/>
      <w:lvlJc w:val="left"/>
      <w:pPr>
        <w:ind w:left="3960" w:firstLine="0"/>
      </w:pPr>
      <w:rPr>
        <w:rFonts w:ascii="Wingdings" w:hAnsi="Wingdings" w:eastAsia="Wingdings" w:cs="Wingdings"/>
      </w:rPr>
    </w:lvl>
    <w:lvl w:ilvl="6" w:tentative="0">
      <w:start w:val="0"/>
      <w:numFmt w:val="bullet"/>
      <w:lvlText w:val="·"/>
      <w:lvlJc w:val="left"/>
      <w:pPr>
        <w:ind w:left="4680" w:firstLine="0"/>
      </w:pPr>
      <w:rPr>
        <w:rFonts w:ascii="Symbol" w:hAnsi="Symbol"/>
      </w:rPr>
    </w:lvl>
    <w:lvl w:ilvl="7" w:tentative="0">
      <w:start w:val="0"/>
      <w:numFmt w:val="bullet"/>
      <w:lvlText w:val="o"/>
      <w:lvlJc w:val="left"/>
      <w:pPr>
        <w:ind w:left="5400" w:firstLine="0"/>
      </w:pPr>
      <w:rPr>
        <w:rFonts w:ascii="Courier New" w:hAnsi="Courier New"/>
      </w:rPr>
    </w:lvl>
    <w:lvl w:ilvl="8" w:tentative="0">
      <w:start w:val="0"/>
      <w:numFmt w:val="bullet"/>
      <w:lvlText w:val=""/>
      <w:lvlJc w:val="left"/>
      <w:pPr>
        <w:ind w:left="6120" w:firstLine="0"/>
      </w:pPr>
      <w:rPr>
        <w:rFonts w:ascii="Wingdings" w:hAnsi="Wingdings" w:eastAsia="Wingdings" w:cs="Wingdings"/>
      </w:rPr>
    </w:lvl>
  </w:abstractNum>
  <w:abstractNum w:abstractNumId="2">
    <w:nsid w:val="5FBED384"/>
    <w:multiLevelType w:val="multilevel"/>
    <w:tmpl w:val="5FBED384"/>
    <w:lvl w:ilvl="0" w:tentative="0">
      <w:start w:val="3"/>
      <w:numFmt w:val="decimal"/>
      <w:lvlText w:val="%1"/>
      <w:lvlJc w:val="left"/>
      <w:pPr>
        <w:ind w:left="0" w:firstLine="0"/>
      </w:pPr>
      <w:rPr>
        <w:b/>
      </w:rPr>
    </w:lvl>
    <w:lvl w:ilvl="1" w:tentative="0">
      <w:start w:val="2"/>
      <w:numFmt w:val="decimal"/>
      <w:lvlText w:val="%1.%2"/>
      <w:lvlJc w:val="left"/>
      <w:pPr>
        <w:ind w:left="450" w:firstLine="0"/>
      </w:pPr>
      <w:rPr>
        <w:b/>
        <w:color w:val="auto"/>
      </w:rPr>
    </w:lvl>
    <w:lvl w:ilvl="2" w:tentative="0">
      <w:start w:val="1"/>
      <w:numFmt w:val="decimal"/>
      <w:lvlText w:val="%1.%2.%3"/>
      <w:lvlJc w:val="left"/>
      <w:pPr>
        <w:ind w:left="0" w:firstLine="0"/>
      </w:pPr>
      <w:rPr>
        <w:b/>
      </w:rPr>
    </w:lvl>
    <w:lvl w:ilvl="3" w:tentative="0">
      <w:start w:val="1"/>
      <w:numFmt w:val="decimal"/>
      <w:lvlText w:val="%1.%2.%3.%4"/>
      <w:lvlJc w:val="left"/>
      <w:pPr>
        <w:ind w:left="0" w:firstLine="0"/>
      </w:pPr>
      <w:rPr>
        <w:b/>
      </w:rPr>
    </w:lvl>
    <w:lvl w:ilvl="4" w:tentative="0">
      <w:start w:val="1"/>
      <w:numFmt w:val="decimal"/>
      <w:lvlText w:val="%1.%2.%3.%4.%5"/>
      <w:lvlJc w:val="left"/>
      <w:pPr>
        <w:ind w:left="0" w:firstLine="0"/>
      </w:pPr>
      <w:rPr>
        <w:b/>
      </w:rPr>
    </w:lvl>
    <w:lvl w:ilvl="5" w:tentative="0">
      <w:start w:val="1"/>
      <w:numFmt w:val="decimal"/>
      <w:lvlText w:val="%1.%2.%3.%4.%5.%6"/>
      <w:lvlJc w:val="left"/>
      <w:pPr>
        <w:ind w:left="0" w:firstLine="0"/>
      </w:pPr>
      <w:rPr>
        <w:b/>
      </w:rPr>
    </w:lvl>
    <w:lvl w:ilvl="6" w:tentative="0">
      <w:start w:val="1"/>
      <w:numFmt w:val="decimal"/>
      <w:lvlText w:val="%1.%2.%3.%4.%5.%6.%7"/>
      <w:lvlJc w:val="left"/>
      <w:pPr>
        <w:ind w:left="0" w:firstLine="0"/>
      </w:pPr>
      <w:rPr>
        <w:b/>
      </w:rPr>
    </w:lvl>
    <w:lvl w:ilvl="7" w:tentative="0">
      <w:start w:val="1"/>
      <w:numFmt w:val="decimal"/>
      <w:lvlText w:val="%1.%2.%3.%4.%5.%6.%7.%8"/>
      <w:lvlJc w:val="left"/>
      <w:pPr>
        <w:ind w:left="0" w:firstLine="0"/>
      </w:pPr>
      <w:rPr>
        <w:b/>
      </w:rPr>
    </w:lvl>
    <w:lvl w:ilvl="8" w:tentative="0">
      <w:start w:val="1"/>
      <w:numFmt w:val="decimal"/>
      <w:lvlText w:val="%1.%2.%3.%4.%5.%6.%7.%8.%9"/>
      <w:lvlJc w:val="left"/>
      <w:pPr>
        <w:ind w:left="0" w:firstLine="0"/>
      </w:pPr>
      <w:rPr>
        <w:b/>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283"/>
  <w:drawingGridVerticalSpacing w:val="283"/>
  <w:footnotePr>
    <w:footnote w:id="0"/>
    <w:footnote w:id="1"/>
  </w:footnotePr>
  <w:endnotePr>
    <w:endnote w:id="0"/>
    <w:endnote w:id="1"/>
  </w:endnotePr>
  <w:compat>
    <w:compatSetting w:name="compatibilityMode" w:uri="http://schemas.microsoft.com/office/word" w:val="15"/>
  </w:compat>
  <w:rsids>
    <w:rsidRoot w:val="00000000"/>
    <w:rsid w:val="5D7CA82C"/>
    <w:rsid w:val="8F77BB7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99" w:semiHidden="0" w:name="Normal Indent"/>
    <w:lsdException w:unhideWhenUsed="0" w:uiPriority="99" w:semiHidden="0" w:name="footnote text"/>
    <w:lsdException w:unhideWhenUsed="0" w:uiPriority="99" w:semiHidden="0" w:name="annotation text"/>
    <w:lsdException w:qFormat="1" w:unhideWhenUsed="0" w:uiPriority="0" w:semiHidden="0" w:name="header"/>
    <w:lsdException w:qFormat="1" w:unhideWhenUsed="0" w:uiPriority="0" w:semiHidden="0" w:name="footer"/>
    <w:lsdException w:unhideWhenUsed="0" w:uiPriority="99" w:semiHidden="0" w:name="index heading"/>
    <w:lsdException w:qFormat="1" w:unhideWhenUsed="0" w:uiPriority="35" w:semiHidden="0"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0"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qFormat="1" w:unhideWhenUsed="0" w:uiPriority="0" w:semiHidden="0" w:name="Title"/>
    <w:lsdException w:unhideWhenUsed="0" w:uiPriority="99" w:semiHidden="0" w:name="Closing"/>
    <w:lsdException w:unhideWhenUsed="0" w:uiPriority="99" w:semiHidden="0" w:name="Signature"/>
    <w:lsdException w:unhideWhenUsed="0" w:uiPriority="0" w:semiHidden="0" w:name="Default Paragraph Font"/>
    <w:lsdException w:qFormat="1" w:unhideWhenUsed="0" w:uiPriority="0" w:semiHidden="0" w:name="Body Text"/>
    <w:lsdException w:qFormat="1" w:unhideWhenUsed="0" w:uiPriority="0"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qFormat="1" w:unhideWhenUsed="0" w:uiPriority="11"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qFormat="1" w:unhideWhenUsed="0" w:uiPriority="0" w:semiHidden="0" w:name="Body Text Indent 2"/>
    <w:lsdException w:qFormat="1" w:unhideWhenUsed="0" w:uiPriority="0" w:semiHidden="0" w:name="Body Text Indent 3"/>
    <w:lsdException w:unhideWhenUsed="0" w:uiPriority="99" w:semiHidden="0" w:name="Block Text"/>
    <w:lsdException w:unhideWhenUsed="0" w:uiPriority="0" w:semiHidden="0" w:name="Hyperlink"/>
    <w:lsdException w:unhideWhenUsed="0" w:uiPriority="99" w:semiHidden="0" w:name="FollowedHyperlink"/>
    <w:lsdException w:unhideWhenUsed="0" w:uiPriority="0" w:semiHidden="0" w:name="Strong"/>
    <w:lsdException w:unhideWhenUsed="0" w:uiPriority="0" w:semiHidden="0" w:name="Emphasis"/>
    <w:lsdException w:unhideWhenUsed="0" w:uiPriority="99" w:semiHidden="0" w:name="Document Map"/>
    <w:lsdException w:unhideWhenUsed="0" w:uiPriority="99" w:semiHidden="0" w:name="Plain Text"/>
    <w:lsdException w:unhideWhenUsed="0" w:uiPriority="99" w:semiHidden="0" w:name="E-mail Signature"/>
    <w:lsdException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uiPriority="99"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qFormat="1" w:unhideWhenUsed="0" w:uiPriority="0" w:semiHidden="0" w:name="Balloon Text"/>
    <w:lsdException w:unhideWhenUsed="0" w:uiPriority="5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VnArial" w:hAnsi=".VnArial" w:eastAsia="Times New Roman" w:cs="Times New Roman"/>
      <w:sz w:val="22"/>
      <w:szCs w:val="20"/>
      <w:lang w:val="en-US" w:eastAsia="en-US" w:bidi="ar-SA"/>
    </w:rPr>
  </w:style>
  <w:style w:type="paragraph" w:styleId="2">
    <w:name w:val="heading 1"/>
    <w:basedOn w:val="1"/>
    <w:next w:val="1"/>
    <w:qFormat/>
    <w:uiPriority w:val="0"/>
    <w:pPr>
      <w:keepNext/>
      <w:numPr>
        <w:ilvl w:val="0"/>
        <w:numId w:val="1"/>
      </w:numPr>
      <w:ind w:left="0" w:firstLine="0"/>
      <w:outlineLvl w:val="0"/>
    </w:pPr>
    <w:rPr>
      <w:b/>
      <w:i/>
    </w:rPr>
  </w:style>
  <w:style w:type="paragraph" w:styleId="3">
    <w:name w:val="heading 2"/>
    <w:basedOn w:val="1"/>
    <w:next w:val="1"/>
    <w:qFormat/>
    <w:uiPriority w:val="0"/>
    <w:pPr>
      <w:keepNext/>
      <w:spacing w:before="240" w:after="60"/>
      <w:outlineLvl w:val="1"/>
    </w:pPr>
    <w:rPr>
      <w:rFonts w:ascii="Arial" w:hAnsi="Arial" w:cs="Arial"/>
      <w:b/>
      <w:bCs/>
      <w:i/>
      <w:iCs/>
      <w:sz w:val="28"/>
      <w:szCs w:val="28"/>
    </w:rPr>
  </w:style>
  <w:style w:type="paragraph" w:styleId="4">
    <w:name w:val="heading 3"/>
    <w:basedOn w:val="1"/>
    <w:next w:val="1"/>
    <w:qFormat/>
    <w:uiPriority w:val="0"/>
    <w:pPr>
      <w:spacing w:before="100" w:beforeAutospacing="1" w:after="100" w:afterAutospacing="1"/>
      <w:outlineLvl w:val="2"/>
    </w:pPr>
    <w:rPr>
      <w:rFonts w:ascii="Times New Roman" w:hAnsi="Times New Roman"/>
      <w:b/>
      <w:bCs/>
      <w:sz w:val="27"/>
      <w:szCs w:val="27"/>
    </w:rPr>
  </w:style>
  <w:style w:type="paragraph" w:styleId="5">
    <w:name w:val="heading 4"/>
    <w:basedOn w:val="1"/>
    <w:next w:val="1"/>
    <w:qFormat/>
    <w:uiPriority w:val="0"/>
    <w:pPr>
      <w:keepNext/>
      <w:spacing w:before="240" w:after="60"/>
      <w:outlineLvl w:val="3"/>
    </w:pPr>
    <w:rPr>
      <w:rFonts w:ascii="Times New Roman" w:hAnsi="Times New Roman"/>
      <w:b/>
      <w:bCs/>
      <w:sz w:val="28"/>
      <w:szCs w:val="28"/>
    </w:rPr>
  </w:style>
  <w:style w:type="character" w:default="1" w:styleId="6">
    <w:name w:val="Default Paragraph Font"/>
    <w:uiPriority w:val="0"/>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qFormat/>
    <w:uiPriority w:val="0"/>
    <w:rPr>
      <w:rFonts w:ascii="Tahoma" w:hAnsi="Tahoma" w:cs="Tahoma"/>
      <w:sz w:val="16"/>
      <w:szCs w:val="16"/>
    </w:rPr>
  </w:style>
  <w:style w:type="paragraph" w:styleId="9">
    <w:name w:val="Body Text"/>
    <w:basedOn w:val="1"/>
    <w:qFormat/>
    <w:uiPriority w:val="0"/>
    <w:pPr>
      <w:tabs>
        <w:tab w:val="left" w:pos="450"/>
      </w:tabs>
      <w:jc w:val="both"/>
    </w:pPr>
    <w:rPr>
      <w:rFonts w:ascii=".VnTime" w:hAnsi=".VnTime"/>
      <w:sz w:val="24"/>
    </w:rPr>
  </w:style>
  <w:style w:type="paragraph" w:styleId="10">
    <w:name w:val="Body Text Indent"/>
    <w:basedOn w:val="1"/>
    <w:qFormat/>
    <w:uiPriority w:val="0"/>
    <w:pPr>
      <w:ind w:firstLine="720"/>
    </w:pPr>
  </w:style>
  <w:style w:type="paragraph" w:styleId="11">
    <w:name w:val="Body Text Indent 2"/>
    <w:basedOn w:val="1"/>
    <w:qFormat/>
    <w:uiPriority w:val="0"/>
    <w:pPr>
      <w:ind w:left="1140"/>
      <w:jc w:val="both"/>
    </w:pPr>
  </w:style>
  <w:style w:type="paragraph" w:styleId="12">
    <w:name w:val="Body Text Indent 3"/>
    <w:basedOn w:val="1"/>
    <w:qFormat/>
    <w:uiPriority w:val="0"/>
    <w:pPr>
      <w:ind w:left="709"/>
      <w:jc w:val="both"/>
    </w:pPr>
    <w:rPr>
      <w:rFonts w:ascii=".VnTime" w:hAnsi=".VnTime"/>
      <w:sz w:val="24"/>
    </w:rPr>
  </w:style>
  <w:style w:type="character" w:styleId="13">
    <w:name w:val="Emphasis"/>
    <w:basedOn w:val="6"/>
    <w:uiPriority w:val="0"/>
    <w:rPr>
      <w:rFonts w:cs="Times New Roman"/>
      <w:i/>
      <w:iCs/>
    </w:rPr>
  </w:style>
  <w:style w:type="paragraph" w:styleId="14">
    <w:name w:val="footer"/>
    <w:basedOn w:val="1"/>
    <w:qFormat/>
    <w:uiPriority w:val="0"/>
    <w:pPr>
      <w:tabs>
        <w:tab w:val="center" w:pos="4320"/>
        <w:tab w:val="right" w:pos="8640"/>
      </w:tabs>
    </w:pPr>
  </w:style>
  <w:style w:type="paragraph" w:styleId="15">
    <w:name w:val="header"/>
    <w:basedOn w:val="1"/>
    <w:qFormat/>
    <w:uiPriority w:val="0"/>
    <w:pPr>
      <w:tabs>
        <w:tab w:val="center" w:pos="4320"/>
        <w:tab w:val="right" w:pos="8640"/>
      </w:tabs>
    </w:pPr>
  </w:style>
  <w:style w:type="character" w:styleId="16">
    <w:name w:val="Hyperlink"/>
    <w:basedOn w:val="6"/>
    <w:uiPriority w:val="0"/>
    <w:rPr>
      <w:color w:val="0000FF"/>
      <w:u w:val="single" w:color="auto"/>
    </w:rPr>
  </w:style>
  <w:style w:type="character" w:styleId="17">
    <w:name w:val="page number"/>
    <w:basedOn w:val="6"/>
    <w:uiPriority w:val="0"/>
    <w:rPr>
      <w:rFonts w:cs="Times New Roman"/>
    </w:rPr>
  </w:style>
  <w:style w:type="character" w:styleId="18">
    <w:name w:val="Strong"/>
    <w:basedOn w:val="6"/>
    <w:uiPriority w:val="0"/>
    <w:rPr>
      <w:b/>
      <w:bCs/>
    </w:rPr>
  </w:style>
  <w:style w:type="table" w:styleId="19">
    <w:name w:val="Table Grid"/>
    <w:basedOn w:val="7"/>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20">
    <w:name w:val="Title"/>
    <w:basedOn w:val="1"/>
    <w:qFormat/>
    <w:uiPriority w:val="0"/>
    <w:pPr>
      <w:jc w:val="center"/>
    </w:pPr>
    <w:rPr>
      <w:rFonts w:ascii=".VnArialH" w:hAnsi=".VnArialH"/>
      <w:sz w:val="40"/>
    </w:rPr>
  </w:style>
  <w:style w:type="paragraph" w:customStyle="1" w:styleId="21">
    <w:name w:val="Body"/>
    <w:basedOn w:val="1"/>
    <w:qFormat/>
    <w:uiPriority w:val="0"/>
    <w:pPr>
      <w:jc w:val="both"/>
    </w:pPr>
    <w:rPr>
      <w:rFonts w:ascii=".VnTime" w:hAnsi=".VnTime"/>
      <w:sz w:val="24"/>
    </w:rPr>
  </w:style>
  <w:style w:type="paragraph" w:customStyle="1" w:styleId="22">
    <w:name w:val="Style"/>
    <w:basedOn w:val="1"/>
    <w:qFormat/>
    <w:uiPriority w:val="0"/>
    <w:pPr>
      <w:spacing w:after="160" w:line="240" w:lineRule="exact"/>
    </w:pPr>
    <w:rPr>
      <w:rFonts w:ascii="Verdana" w:hAnsi="Verdana"/>
      <w:sz w:val="20"/>
    </w:rPr>
  </w:style>
  <w:style w:type="paragraph" w:customStyle="1" w:styleId="23">
    <w:name w:val="Char Char Char Char1"/>
    <w:qFormat/>
    <w:uiPriority w:val="0"/>
    <w:pPr>
      <w:tabs>
        <w:tab w:val="left" w:pos="1152"/>
      </w:tabs>
      <w:spacing w:before="120" w:after="120" w:line="312" w:lineRule="auto"/>
    </w:pPr>
    <w:rPr>
      <w:rFonts w:ascii="Arial" w:hAnsi="Arial" w:eastAsia="Times New Roman" w:cs="Times New Roman"/>
      <w:sz w:val="26"/>
      <w:szCs w:val="20"/>
      <w:lang w:val="en-US" w:eastAsia="en-US" w:bidi="ar-SA"/>
    </w:rPr>
  </w:style>
  <w:style w:type="paragraph" w:customStyle="1" w:styleId="24">
    <w:name w:val="Char Char Char"/>
    <w:basedOn w:val="1"/>
    <w:qFormat/>
    <w:uiPriority w:val="0"/>
    <w:pPr>
      <w:spacing w:after="160" w:line="240" w:lineRule="exact"/>
    </w:pPr>
    <w:rPr>
      <w:rFonts w:ascii="Verdana" w:hAnsi="Verdana"/>
      <w:sz w:val="20"/>
    </w:rPr>
  </w:style>
  <w:style w:type="paragraph" w:customStyle="1" w:styleId="25">
    <w:name w:val="hd"/>
    <w:basedOn w:val="1"/>
    <w:qFormat/>
    <w:uiPriority w:val="0"/>
    <w:pPr>
      <w:tabs>
        <w:tab w:val="center" w:pos="3780"/>
        <w:tab w:val="right" w:pos="5760"/>
        <w:tab w:val="right" w:pos="7920"/>
      </w:tabs>
      <w:spacing w:line="240" w:lineRule="atLeast"/>
    </w:pPr>
    <w:rPr>
      <w:rFonts w:ascii="VnArial2" w:hAnsi="VnArial2"/>
      <w:b/>
      <w:sz w:val="20"/>
    </w:rPr>
  </w:style>
  <w:style w:type="paragraph" w:customStyle="1" w:styleId="26">
    <w:name w:val="Char Char Char Char Char Char Char Char Char"/>
    <w:basedOn w:val="1"/>
    <w:next w:val="1"/>
    <w:qFormat/>
    <w:uiPriority w:val="0"/>
    <w:pPr>
      <w:spacing w:before="120" w:after="120"/>
      <w:jc w:val="both"/>
    </w:pPr>
    <w:rPr>
      <w:rFonts w:ascii="VNI-Times" w:hAnsi="VNI-Times"/>
      <w:szCs w:val="22"/>
    </w:rPr>
  </w:style>
  <w:style w:type="paragraph" w:styleId="27">
    <w:name w:val="List Paragraph"/>
    <w:basedOn w:val="1"/>
    <w:qFormat/>
    <w:uiPriority w:val="0"/>
    <w:pPr>
      <w:ind w:left="720"/>
      <w:contextualSpacing/>
    </w:pPr>
  </w:style>
  <w:style w:type="character" w:customStyle="1" w:styleId="28">
    <w:name w:val="Heading 1 Char"/>
    <w:basedOn w:val="6"/>
    <w:uiPriority w:val="0"/>
    <w:rPr>
      <w:rFonts w:ascii=".VnArial" w:hAnsi=".VnArial" w:cs="Times New Roman"/>
      <w:b/>
      <w:i/>
      <w:sz w:val="20"/>
      <w:szCs w:val="20"/>
    </w:rPr>
  </w:style>
  <w:style w:type="character" w:customStyle="1" w:styleId="29">
    <w:name w:val="Heading 2 Char"/>
    <w:basedOn w:val="6"/>
    <w:uiPriority w:val="0"/>
    <w:rPr>
      <w:rFonts w:ascii="Cambria" w:hAnsi="Cambria" w:cs="Times New Roman"/>
      <w:b/>
      <w:bCs/>
      <w:i/>
      <w:iCs/>
      <w:sz w:val="28"/>
      <w:szCs w:val="28"/>
    </w:rPr>
  </w:style>
  <w:style w:type="character" w:customStyle="1" w:styleId="30">
    <w:name w:val="Heading 3 Char"/>
    <w:basedOn w:val="6"/>
    <w:uiPriority w:val="0"/>
    <w:rPr>
      <w:rFonts w:ascii="Cambria" w:hAnsi="Cambria" w:cs="Times New Roman"/>
      <w:b/>
      <w:bCs/>
      <w:sz w:val="26"/>
      <w:szCs w:val="26"/>
    </w:rPr>
  </w:style>
  <w:style w:type="character" w:customStyle="1" w:styleId="31">
    <w:name w:val="Heading 4 Char"/>
    <w:basedOn w:val="6"/>
    <w:uiPriority w:val="0"/>
    <w:rPr>
      <w:rFonts w:ascii="Calibri" w:hAnsi="Calibri" w:cs="Times New Roman"/>
      <w:b/>
      <w:bCs/>
      <w:sz w:val="28"/>
      <w:szCs w:val="28"/>
    </w:rPr>
  </w:style>
  <w:style w:type="character" w:customStyle="1" w:styleId="32">
    <w:name w:val="Title Char"/>
    <w:basedOn w:val="6"/>
    <w:uiPriority w:val="0"/>
    <w:rPr>
      <w:rFonts w:ascii="Cambria" w:hAnsi="Cambria" w:cs="Times New Roman"/>
      <w:b/>
      <w:bCs/>
      <w:kern w:val="1"/>
      <w:sz w:val="32"/>
      <w:szCs w:val="32"/>
    </w:rPr>
  </w:style>
  <w:style w:type="character" w:customStyle="1" w:styleId="33">
    <w:name w:val="Body Text Indent Char"/>
    <w:basedOn w:val="6"/>
    <w:uiPriority w:val="0"/>
    <w:rPr>
      <w:rFonts w:ascii=".VnArial" w:hAnsi=".VnArial" w:cs="Times New Roman"/>
      <w:sz w:val="20"/>
      <w:szCs w:val="20"/>
    </w:rPr>
  </w:style>
  <w:style w:type="character" w:customStyle="1" w:styleId="34">
    <w:name w:val="Body Text Indent 2 Char"/>
    <w:basedOn w:val="6"/>
    <w:uiPriority w:val="0"/>
    <w:rPr>
      <w:rFonts w:ascii=".VnArial" w:hAnsi=".VnArial" w:cs="Times New Roman"/>
      <w:sz w:val="20"/>
      <w:szCs w:val="20"/>
    </w:rPr>
  </w:style>
  <w:style w:type="character" w:customStyle="1" w:styleId="35">
    <w:name w:val="Body Text Indent 3 Char"/>
    <w:basedOn w:val="6"/>
    <w:uiPriority w:val="0"/>
    <w:rPr>
      <w:rFonts w:ascii=".VnArial" w:hAnsi=".VnArial" w:cs="Times New Roman"/>
      <w:sz w:val="16"/>
      <w:szCs w:val="16"/>
    </w:rPr>
  </w:style>
  <w:style w:type="character" w:customStyle="1" w:styleId="36">
    <w:name w:val="Body Text Char"/>
    <w:basedOn w:val="6"/>
    <w:uiPriority w:val="0"/>
    <w:rPr>
      <w:rFonts w:ascii=".VnArial" w:hAnsi=".VnArial" w:cs="Times New Roman"/>
      <w:sz w:val="20"/>
      <w:szCs w:val="20"/>
    </w:rPr>
  </w:style>
  <w:style w:type="character" w:customStyle="1" w:styleId="37">
    <w:name w:val="Header Char"/>
    <w:basedOn w:val="6"/>
    <w:uiPriority w:val="0"/>
    <w:rPr>
      <w:rFonts w:ascii=".VnArial" w:hAnsi=".VnArial" w:cs="Times New Roman"/>
      <w:sz w:val="20"/>
      <w:szCs w:val="20"/>
    </w:rPr>
  </w:style>
  <w:style w:type="character" w:customStyle="1" w:styleId="38">
    <w:name w:val="Footer Char"/>
    <w:basedOn w:val="6"/>
    <w:uiPriority w:val="0"/>
    <w:rPr>
      <w:rFonts w:ascii=".VnArial" w:hAnsi=".VnArial" w:cs="Times New Roman"/>
      <w:sz w:val="20"/>
      <w:szCs w:val="20"/>
    </w:rPr>
  </w:style>
  <w:style w:type="character" w:customStyle="1" w:styleId="39">
    <w:name w:val="Balloon Text Char"/>
    <w:basedOn w:val="6"/>
    <w:uiPriority w:val="0"/>
    <w:rPr>
      <w:rFonts w:cs="Times New Roman"/>
      <w:sz w:val="2"/>
    </w:rPr>
  </w:style>
  <w:style w:type="character" w:customStyle="1" w:styleId="40">
    <w:name w:val="apple-converted-space"/>
    <w:basedOn w:val="6"/>
    <w:uiPriority w:val="0"/>
  </w:style>
  <w:style w:type="character" w:customStyle="1" w:styleId="41">
    <w:name w:val="fontstyle01"/>
    <w:basedOn w:val="6"/>
    <w:uiPriority w:val="0"/>
    <w:rPr>
      <w:rFonts w:ascii="CIDFont+F3" w:hAnsi="CIDFont+F3"/>
      <w:b/>
      <w:bCs/>
      <w:color w:val="000000"/>
      <w:sz w:val="26"/>
      <w:szCs w:val="2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VnArial"/>
        <a:ea typeface="Times New Roman"/>
        <a:cs typeface="Times New Roman"/>
      </a:majorFont>
      <a:minorFont>
        <a:latin typeface=".VnArial"/>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noAutofit/>
      </a:bodyPr>
      <a:lstStyle/>
      <a:style>
        <a:lnRef idx="0">
          <a:schemeClr val="accent1"/>
        </a:lnRef>
        <a:fillRef idx="0">
          <a:schemeClr val="accent1"/>
        </a:fillRef>
        <a:effectRef idx="0">
          <a:schemeClr val="accent1"/>
        </a:effectRef>
        <a:fontRef idx="minor">
          <a:schemeClr val="lt1"/>
        </a:fontRef>
      </a:style>
    </a:spDef>
  </a:objectDefaults>
</a:theme>
</file>

<file path=docProps/app.xml><?xml version="1.0" encoding="utf-8"?>
<Properties xmlns="http://schemas.openxmlformats.org/officeDocument/2006/extended-properties" xmlns:vt="http://schemas.openxmlformats.org/officeDocument/2006/docPropsVTypes">
  <Pages>4</Pages>
  <TotalTime>3</TotalTime>
  <ScaleCrop>false</ScaleCrop>
  <LinksUpToDate>false</LinksUpToDate>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2024-08-03T03:27:00Z</dcterms:created>
  <dc:creator>truclhm</dc:creator>
  <cp:lastModifiedBy>Sanden Nhật Tủ Đông - Tủ Mát</cp:lastModifiedBy>
  <cp:lastPrinted>2024-07-11T05:28:00Z</cp:lastPrinted>
  <dcterms:modified xsi:type="dcterms:W3CDTF">2026-04-18T21:42:45Z</dcterms:modified>
  <dc:title>CỘNG HÒA XÃ HỘI CHỦ NGHĨA VIỆT NAM</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BA7DDDA071ACB818E195E36974DD1D9B_42</vt:lpwstr>
  </property>
</Properties>
</file>