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システム設計書</w:t>
      </w:r>
    </w:p>
    <w:p>
      <w:r>
        <w:t>本文書はシステムの設計を記述する。</w:t>
      </w:r>
    </w:p>
    <w:p>
      <w:pPr>
        <w:pStyle w:val="Heading2"/>
      </w:pPr>
      <w:r>
        <w:t>1. 設計方針</w:t>
      </w:r>
    </w:p>
    <w:p>
      <w:r>
        <w:t>マイクロサービスアーキテクチャを採用する。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アーキテクチャ</w:t>
            </w:r>
          </w:p>
        </w:tc>
        <w:tc>
          <w:tcPr>
            <w:tcW w:type="dxa" w:w="4320"/>
          </w:tcPr>
          <w:p>
            <w:r>
              <w:t>マイクロサービス</w:t>
            </w:r>
          </w:p>
        </w:tc>
      </w:tr>
      <w:tr>
        <w:tc>
          <w:tcPr>
            <w:tcW w:type="dxa" w:w="4320"/>
          </w:tcPr>
          <w:p>
            <w:r>
              <w:t>DB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</w:tbl>
    <w:p>
      <w:pPr>
        <w:pStyle w:val="Heading2"/>
      </w:pPr>
      <w:r>
        <w:t>2. コンポーネント設計</w:t>
      </w:r>
    </w:p>
    <w:p>
      <w:r>
        <w:t>各コンポーネントの責務を以下に示す。</w:t>
      </w:r>
    </w:p>
    <w:p/>
    <w:p>
      <w:r>
        <w:t>変更履歴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ページ</w:t>
            </w:r>
          </w:p>
        </w:tc>
        <w:tc>
          <w:tcPr>
            <w:tcW w:type="dxa" w:w="2160"/>
          </w:tcPr>
          <w:p>
            <w:r>
              <w:t>種別</w:t>
            </w:r>
          </w:p>
        </w:tc>
        <w:tc>
          <w:tcPr>
            <w:tcW w:type="dxa" w:w="2160"/>
          </w:tcPr>
          <w:p>
            <w:r>
              <w:t>年　月</w:t>
            </w:r>
          </w:p>
        </w:tc>
        <w:tc>
          <w:tcPr>
            <w:tcW w:type="dxa" w:w="2160"/>
          </w:tcPr>
          <w:p>
            <w:r>
              <w:t>記　　事</w:t>
            </w:r>
          </w:p>
        </w:tc>
      </w:tr>
      <w:tr>
        <w:tc>
          <w:tcPr>
            <w:tcW w:type="dxa" w:w="2160"/>
          </w:tcPr>
          <w:p>
            <w:r>
              <w:t>全</w:t>
            </w:r>
          </w:p>
        </w:tc>
        <w:tc>
          <w:tcPr>
            <w:tcW w:type="dxa" w:w="2160"/>
          </w:tcPr>
          <w:p>
            <w:r>
              <w:t>新規</w:t>
            </w:r>
          </w:p>
        </w:tc>
        <w:tc>
          <w:tcPr>
            <w:tcW w:type="dxa" w:w="2160"/>
          </w:tcPr>
          <w:p>
            <w:r>
              <w:t>2024/10</w:t>
            </w:r>
          </w:p>
        </w:tc>
        <w:tc>
          <w:tcPr>
            <w:tcW w:type="dxa" w:w="2160"/>
          </w:tcPr>
          <w:p>
            <w:r>
              <w:t>初版作成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追加</w:t>
            </w:r>
          </w:p>
        </w:tc>
        <w:tc>
          <w:tcPr>
            <w:tcW w:type="dxa" w:w="2160"/>
          </w:tcPr>
          <w:p>
            <w:r>
              <w:t>2025/01</w:t>
            </w:r>
          </w:p>
        </w:tc>
        <w:tc>
          <w:tcPr>
            <w:tcW w:type="dxa" w:w="2160"/>
          </w:tcPr>
          <w:p>
            <w:r>
              <w:t>コンポーネント設計追加</w:t>
            </w:r>
          </w:p>
        </w:tc>
      </w:tr>
      <w:tr>
        <w:tc>
          <w:tcPr>
            <w:tcW w:type="dxa" w:w="2160"/>
          </w:tcPr>
          <w:p>
            <w:r>
              <w:t>5-8</w:t>
            </w:r>
          </w:p>
        </w:tc>
        <w:tc>
          <w:tcPr>
            <w:tcW w:type="dxa" w:w="2160"/>
          </w:tcPr>
          <w:p>
            <w:r>
              <w:t>修正</w:t>
            </w:r>
          </w:p>
        </w:tc>
        <w:tc>
          <w:tcPr>
            <w:tcW w:type="dxa" w:w="2160"/>
          </w:tcPr>
          <w:p>
            <w:r>
              <w:t>2025/03</w:t>
            </w:r>
          </w:p>
        </w:tc>
        <w:tc>
          <w:tcPr>
            <w:tcW w:type="dxa" w:w="2160"/>
          </w:tcPr>
          <w:p>
            <w:r>
              <w:t>API 設計見直し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削除</w:t>
            </w:r>
          </w:p>
        </w:tc>
        <w:tc>
          <w:tcPr>
            <w:tcW w:type="dxa" w:w="2160"/>
          </w:tcPr>
          <w:p>
            <w:r>
              <w:t>2025/06</w:t>
            </w:r>
          </w:p>
        </w:tc>
        <w:tc>
          <w:tcPr>
            <w:tcW w:type="dxa" w:w="2160"/>
          </w:tcPr>
          <w:p>
            <w:r>
              <w:t>旧バッチ処理削除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