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セル結合テストドキュメント</w:t>
      </w:r>
    </w:p>
    <w:p>
      <w:r>
        <w:t>縦結合・横結合・階層構造の結合パターンを含む。</w:t>
      </w:r>
    </w:p>
    <w:p>
      <w:pPr>
        <w:pStyle w:val="Heading2"/>
      </w:pPr>
      <w:r>
        <w:t>1. 縦結合（大分類・中分類の階層）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大分類</w:t>
            </w:r>
          </w:p>
        </w:tc>
        <w:tc>
          <w:tcPr>
            <w:tcW w:type="dxa" w:w="2160"/>
          </w:tcPr>
          <w:p>
            <w:r>
              <w:t>中分類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値</w:t>
            </w:r>
          </w:p>
        </w:tc>
      </w:tr>
      <w:tr>
        <w:tc>
          <w:tcPr>
            <w:tcW w:type="dxa" w:w="2160"/>
            <w:vMerge w:val="restart"/>
          </w:tcPr>
          <w:p>
            <w:r>
              <w:t>入力系</w:t>
            </w:r>
          </w:p>
        </w:tc>
        <w:tc>
          <w:tcPr>
            <w:tcW w:type="dxa" w:w="2160"/>
            <w:vMerge w:val="restart"/>
          </w:tcPr>
          <w:p>
            <w:r>
              <w:t>ファイル入力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CSV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文字コード</w:t>
            </w:r>
          </w:p>
        </w:tc>
        <w:tc>
          <w:tcPr>
            <w:tcW w:type="dxa" w:w="2160"/>
          </w:tcPr>
          <w:p>
            <w:r>
              <w:t>UTF-8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 w:val="restart"/>
          </w:tcPr>
          <w:p>
            <w:r>
              <w:t>DB入力</w:t>
            </w:r>
          </w:p>
        </w:tc>
        <w:tc>
          <w:tcPr>
            <w:tcW w:type="dxa" w:w="2160"/>
          </w:tcPr>
          <w:p>
            <w:r>
              <w:t>接続先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タイムアウト</w:t>
            </w:r>
          </w:p>
        </w:tc>
        <w:tc>
          <w:tcPr>
            <w:tcW w:type="dxa" w:w="2160"/>
          </w:tcPr>
          <w:p>
            <w:r>
              <w:t>30秒</w:t>
            </w:r>
          </w:p>
        </w:tc>
      </w:tr>
      <w:tr>
        <w:tc>
          <w:tcPr>
            <w:tcW w:type="dxa" w:w="2160"/>
            <w:vMerge w:val="restart"/>
          </w:tcPr>
          <w:p>
            <w:r>
              <w:t>出力系</w:t>
            </w:r>
          </w:p>
        </w:tc>
        <w:tc>
          <w:tcPr>
            <w:tcW w:type="dxa" w:w="2160"/>
            <w:vMerge w:val="restart"/>
          </w:tcPr>
          <w:p>
            <w:r>
              <w:t>帳票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用紙サイズ</w:t>
            </w:r>
          </w:p>
        </w:tc>
        <w:tc>
          <w:tcPr>
            <w:tcW w:type="dxa" w:w="2160"/>
          </w:tcPr>
          <w:p>
            <w:r>
              <w:t>A4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ログ</w:t>
            </w:r>
          </w:p>
        </w:tc>
        <w:tc>
          <w:tcPr>
            <w:tcW w:type="dxa" w:w="2160"/>
          </w:tcPr>
          <w:p>
            <w:r>
              <w:t>出力先</w:t>
            </w:r>
          </w:p>
        </w:tc>
        <w:tc>
          <w:tcPr>
            <w:tcW w:type="dxa" w:w="2160"/>
          </w:tcPr>
          <w:p>
            <w:r>
              <w:t>/var/log/app</w:t>
            </w:r>
          </w:p>
        </w:tc>
      </w:tr>
    </w:tbl>
    <w:p/>
    <w:p>
      <w:pPr>
        <w:pStyle w:val="Heading2"/>
      </w:pPr>
      <w:r>
        <w:t>2. 横結合（セクションヘッダー）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設定値</w:t>
            </w:r>
          </w:p>
        </w:tc>
        <w:tc>
          <w:tcPr>
            <w:tcW w:type="dxa" w:w="2160"/>
          </w:tcPr>
          <w:p>
            <w:r>
              <w:t>デフォルト</w:t>
            </w:r>
          </w:p>
        </w:tc>
        <w:tc>
          <w:tcPr>
            <w:tcW w:type="dxa" w:w="2160"/>
          </w:tcPr>
          <w:p>
            <w:r>
              <w:t>備考</w:t>
            </w:r>
          </w:p>
        </w:tc>
      </w:tr>
      <w:tr>
        <w:tc>
          <w:tcPr>
            <w:tcW w:type="dxa" w:w="8640"/>
            <w:gridSpan w:val="4"/>
          </w:tcPr>
          <w:p>
            <w:r>
              <w:t>■ 接続設定</w:t>
            </w:r>
          </w:p>
        </w:tc>
      </w:tr>
      <w:tr>
        <w:tc>
          <w:tcPr>
            <w:tcW w:type="dxa" w:w="2160"/>
          </w:tcPr>
          <w:p>
            <w:r>
              <w:t>ホスト名</w:t>
            </w:r>
          </w:p>
        </w:tc>
        <w:tc>
          <w:tcPr>
            <w:tcW w:type="dxa" w:w="2160"/>
          </w:tcPr>
          <w:p>
            <w:r>
              <w:t>db-server01</w:t>
            </w:r>
          </w:p>
        </w:tc>
        <w:tc>
          <w:tcPr>
            <w:tcW w:type="dxa" w:w="2160"/>
          </w:tcPr>
          <w:p>
            <w:r>
              <w:t>localhost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ポート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■ 認証設定</w:t>
            </w:r>
          </w:p>
        </w:tc>
      </w:tr>
      <w:tr>
        <w:tc>
          <w:tcPr>
            <w:tcW w:type="dxa" w:w="2160"/>
          </w:tcPr>
          <w:p>
            <w:r>
              <w:t>ユーザー名</w:t>
            </w:r>
          </w:p>
        </w:tc>
        <w:tc>
          <w:tcPr>
            <w:tcW w:type="dxa" w:w="2160"/>
          </w:tcPr>
          <w:p>
            <w:r>
              <w:t>app_user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必須</w:t>
            </w:r>
          </w:p>
        </w:tc>
      </w:tr>
      <w:tr>
        <w:tc>
          <w:tcPr>
            <w:tcW w:type="dxa" w:w="2160"/>
          </w:tcPr>
          <w:p>
            <w:r>
              <w:t>認証方式</w:t>
            </w:r>
          </w:p>
        </w:tc>
        <w:tc>
          <w:tcPr>
            <w:tcW w:type="dxa" w:w="2160"/>
          </w:tcPr>
          <w:p>
            <w:r>
              <w:t>パスワード</w:t>
            </w:r>
          </w:p>
        </w:tc>
        <w:tc>
          <w:tcPr>
            <w:tcW w:type="dxa" w:w="2160"/>
          </w:tcPr>
          <w:p>
            <w:r>
              <w:t>パスワード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3. 縦横結合の混在（テスト結果マトリクス）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t>テスト項目</w:t>
            </w:r>
          </w:p>
        </w:tc>
        <w:tc>
          <w:tcPr>
            <w:tcW w:type="dxa" w:w="3456"/>
            <w:gridSpan w:val="2"/>
          </w:tcPr>
          <w:p>
            <w:r>
              <w:t>テスト環境</w:t>
            </w:r>
          </w:p>
        </w:tc>
        <w:tc>
          <w:tcPr>
            <w:tcW w:type="dxa" w:w="3456"/>
            <w:gridSpan w:val="2"/>
          </w:tcPr>
          <w:p>
            <w:r>
              <w:t>本番環境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Linux</w:t>
            </w:r>
          </w:p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Linux</w:t>
            </w:r>
          </w:p>
        </w:tc>
      </w:tr>
      <w:tr>
        <w:tc>
          <w:tcPr>
            <w:tcW w:type="dxa" w:w="1728"/>
          </w:tcPr>
          <w:p>
            <w:r>
              <w:t>機能テスト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性能テスト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NG</w:t>
            </w:r>
          </w:p>
        </w:tc>
        <w:tc>
          <w:tcPr>
            <w:tcW w:type="dxa" w:w="1728"/>
          </w:tcPr>
          <w:p>
            <w:r>
              <w:t>未実施</w:t>
            </w:r>
          </w:p>
        </w:tc>
        <w:tc>
          <w:tcPr>
            <w:tcW w:type="dxa" w:w="1728"/>
          </w:tcPr>
          <w:p>
            <w:r>
              <w:t>未実施</w:t>
            </w:r>
          </w:p>
        </w:tc>
      </w:tr>
      <w:tr>
        <w:tc>
          <w:tcPr>
            <w:tcW w:type="dxa" w:w="1728"/>
          </w:tcPr>
          <w:p>
            <w:r>
              <w:t>負荷テスト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NG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セキュリティテスト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回帰テスト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NG</w:t>
            </w:r>
          </w:p>
        </w:tc>
      </w:tr>
    </w:tbl>
    <w:p/>
    <w:p>
      <w:pPr>
        <w:pStyle w:val="Heading2"/>
      </w:pPr>
      <w:r>
        <w:t>4. 深い階層構造（3段の縦結合）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システム</w:t>
            </w:r>
          </w:p>
        </w:tc>
        <w:tc>
          <w:tcPr>
            <w:tcW w:type="dxa" w:w="1728"/>
          </w:tcPr>
          <w:p>
            <w:r>
              <w:t>サブシステム</w:t>
            </w:r>
          </w:p>
        </w:tc>
        <w:tc>
          <w:tcPr>
            <w:tcW w:type="dxa" w:w="1728"/>
          </w:tcPr>
          <w:p>
            <w:r>
              <w:t>モジュール</w:t>
            </w:r>
          </w:p>
        </w:tc>
        <w:tc>
          <w:tcPr>
            <w:tcW w:type="dxa" w:w="1728"/>
          </w:tcPr>
          <w:p>
            <w:r>
              <w:t>機能</w:t>
            </w:r>
          </w:p>
        </w:tc>
        <w:tc>
          <w:tcPr>
            <w:tcW w:type="dxa" w:w="1728"/>
          </w:tcPr>
          <w:p>
            <w:r>
              <w:t>状態</w:t>
            </w:r>
          </w:p>
        </w:tc>
      </w:tr>
      <w:tr>
        <w:tc>
          <w:tcPr>
            <w:tcW w:type="dxa" w:w="1728"/>
            <w:vMerge w:val="restart"/>
          </w:tcPr>
          <w:p>
            <w:r>
              <w:t>基幹系</w:t>
            </w:r>
          </w:p>
        </w:tc>
        <w:tc>
          <w:tcPr>
            <w:tcW w:type="dxa" w:w="1728"/>
            <w:vMerge w:val="restart"/>
          </w:tcPr>
          <w:p>
            <w:r>
              <w:t>販売管理</w:t>
            </w:r>
          </w:p>
        </w:tc>
        <w:tc>
          <w:tcPr>
            <w:tcW w:type="dxa" w:w="1728"/>
            <w:vMerge w:val="restart"/>
          </w:tcPr>
          <w:p>
            <w:r>
              <w:t>受注</w:t>
            </w:r>
          </w:p>
        </w:tc>
        <w:tc>
          <w:tcPr>
            <w:tcW w:type="dxa" w:w="1728"/>
          </w:tcPr>
          <w:p>
            <w:r>
              <w:t>受注登録</w:t>
            </w:r>
          </w:p>
        </w:tc>
        <w:tc>
          <w:tcPr>
            <w:tcW w:type="dxa" w:w="1728"/>
          </w:tcPr>
          <w:p>
            <w:r>
              <w:t>稼働中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受注変更</w:t>
            </w:r>
          </w:p>
        </w:tc>
        <w:tc>
          <w:tcPr>
            <w:tcW w:type="dxa" w:w="1728"/>
          </w:tcPr>
          <w:p>
            <w:r>
              <w:t>稼働中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出荷</w:t>
            </w:r>
          </w:p>
        </w:tc>
        <w:tc>
          <w:tcPr>
            <w:tcW w:type="dxa" w:w="1728"/>
          </w:tcPr>
          <w:p>
            <w:r>
              <w:t>出荷指示</w:t>
            </w:r>
          </w:p>
        </w:tc>
        <w:tc>
          <w:tcPr>
            <w:tcW w:type="dxa" w:w="1728"/>
          </w:tcPr>
          <w:p>
            <w:r>
              <w:t>稼働中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在庫管理</w:t>
            </w:r>
          </w:p>
        </w:tc>
        <w:tc>
          <w:tcPr>
            <w:tcW w:type="dxa" w:w="1728"/>
            <w:vMerge w:val="restart"/>
          </w:tcPr>
          <w:p>
            <w:r>
              <w:t>入庫</w:t>
            </w:r>
          </w:p>
        </w:tc>
        <w:tc>
          <w:tcPr>
            <w:tcW w:type="dxa" w:w="1728"/>
          </w:tcPr>
          <w:p>
            <w:r>
              <w:t>入庫登録</w:t>
            </w:r>
          </w:p>
        </w:tc>
        <w:tc>
          <w:tcPr>
            <w:tcW w:type="dxa" w:w="1728"/>
          </w:tcPr>
          <w:p>
            <w:r>
              <w:t>開発中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入庫取消</w:t>
            </w:r>
          </w:p>
        </w:tc>
        <w:tc>
          <w:tcPr>
            <w:tcW w:type="dxa" w:w="1728"/>
          </w:tcPr>
          <w:p>
            <w:r>
              <w:t>開発中</w:t>
            </w:r>
          </w:p>
        </w:tc>
      </w:tr>
      <w:tr>
        <w:tc>
          <w:tcPr>
            <w:tcW w:type="dxa" w:w="1728"/>
            <w:vMerge w:val="restart"/>
          </w:tcPr>
          <w:p>
            <w:r>
              <w:t>情報系</w:t>
            </w:r>
          </w:p>
        </w:tc>
        <w:tc>
          <w:tcPr>
            <w:tcW w:type="dxa" w:w="1728"/>
            <w:vMerge w:val="restart"/>
          </w:tcPr>
          <w:p>
            <w:r>
              <w:t>帳票</w:t>
            </w:r>
          </w:p>
        </w:tc>
        <w:tc>
          <w:tcPr>
            <w:tcW w:type="dxa" w:w="1728"/>
            <w:vMerge w:val="restart"/>
          </w:tcPr>
          <w:p>
            <w:r>
              <w:t>月次</w:t>
            </w:r>
          </w:p>
        </w:tc>
        <w:tc>
          <w:tcPr>
            <w:tcW w:type="dxa" w:w="1728"/>
          </w:tcPr>
          <w:p>
            <w:r>
              <w:t>売上集計</w:t>
            </w:r>
          </w:p>
        </w:tc>
        <w:tc>
          <w:tcPr>
            <w:tcW w:type="dxa" w:w="1728"/>
          </w:tcPr>
          <w:p>
            <w:r>
              <w:t>稼働中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在庫集計</w:t>
            </w:r>
          </w:p>
        </w:tc>
        <w:tc>
          <w:tcPr>
            <w:tcW w:type="dxa" w:w="1728"/>
          </w:tcPr>
          <w:p>
            <w:r>
              <w:t>テスト中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日次</w:t>
            </w:r>
          </w:p>
        </w:tc>
        <w:tc>
          <w:tcPr>
            <w:tcW w:type="dxa" w:w="1728"/>
          </w:tcPr>
          <w:p>
            <w:r>
              <w:t>日報出力</w:t>
            </w:r>
          </w:p>
        </w:tc>
        <w:tc>
          <w:tcPr>
            <w:tcW w:type="dxa" w:w="1728"/>
          </w:tcPr>
          <w:p>
            <w:r>
              <w:t>稼働中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ダッシュボード</w:t>
            </w:r>
          </w:p>
        </w:tc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KPI表示</w:t>
            </w:r>
          </w:p>
        </w:tc>
        <w:tc>
          <w:tcPr>
            <w:tcW w:type="dxa" w:w="1728"/>
          </w:tcPr>
          <w:p>
            <w:r>
              <w:t>企画中</w:t>
            </w:r>
          </w:p>
        </w:tc>
      </w:tr>
    </w:tbl>
    <w:p/>
    <w:p>
      <w:pPr>
        <w:pStyle w:val="Heading2"/>
      </w:pPr>
      <w:r>
        <w:t>5. 複合ヘッダー（横結合+縦結合）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t>コード</w:t>
            </w:r>
          </w:p>
        </w:tc>
        <w:tc>
          <w:tcPr>
            <w:tcW w:type="dxa" w:w="1440"/>
            <w:vMerge w:val="restart"/>
          </w:tcPr>
          <w:p>
            <w:r>
              <w:t>名称</w:t>
            </w:r>
          </w:p>
        </w:tc>
        <w:tc>
          <w:tcPr>
            <w:tcW w:type="dxa" w:w="2880"/>
            <w:gridSpan w:val="2"/>
          </w:tcPr>
          <w:p>
            <w:r>
              <w:t>入力</w:t>
            </w:r>
          </w:p>
        </w:tc>
        <w:tc>
          <w:tcPr>
            <w:tcW w:type="dxa" w:w="2880"/>
            <w:gridSpan w:val="2"/>
          </w:tcPr>
          <w:p>
            <w:r>
              <w:t>出力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ファイル</w:t>
            </w:r>
          </w:p>
        </w:tc>
        <w:tc>
          <w:tcPr>
            <w:tcW w:type="dxa" w:w="1440"/>
          </w:tcPr>
          <w:p>
            <w:r>
              <w:t>DB</w:t>
            </w:r>
          </w:p>
        </w:tc>
        <w:tc>
          <w:tcPr>
            <w:tcW w:type="dxa" w:w="1440"/>
          </w:tcPr>
          <w:p>
            <w:r>
              <w:t>画面</w:t>
            </w:r>
          </w:p>
        </w:tc>
        <w:tc>
          <w:tcPr>
            <w:tcW w:type="dxa" w:w="1440"/>
          </w:tcPr>
          <w:p>
            <w:r>
              <w:t>帳票</w:t>
            </w:r>
          </w:p>
        </w:tc>
      </w:tr>
      <w:tr>
        <w:tc>
          <w:tcPr>
            <w:tcW w:type="dxa" w:w="1440"/>
          </w:tcPr>
          <w:p>
            <w:r>
              <w:t>F001</w:t>
            </w:r>
          </w:p>
        </w:tc>
        <w:tc>
          <w:tcPr>
            <w:tcW w:type="dxa" w:w="1440"/>
          </w:tcPr>
          <w:p>
            <w:r>
              <w:t>受注処理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SELECT/INSERT</w:t>
            </w:r>
          </w:p>
        </w:tc>
        <w:tc>
          <w:tcPr>
            <w:tcW w:type="dxa" w:w="1440"/>
          </w:tcPr>
          <w:p>
            <w:r>
              <w:t>一覧画面</w:t>
            </w:r>
          </w:p>
        </w:tc>
        <w:tc>
          <w:tcPr>
            <w:tcW w:type="dxa" w:w="1440"/>
          </w:tcPr>
          <w:p>
            <w:r>
              <w:t>受注伝票</w:t>
            </w:r>
          </w:p>
        </w:tc>
      </w:tr>
      <w:tr>
        <w:tc>
          <w:tcPr>
            <w:tcW w:type="dxa" w:w="1440"/>
          </w:tcPr>
          <w:p>
            <w:r>
              <w:t>F002</w:t>
            </w:r>
          </w:p>
        </w:tc>
        <w:tc>
          <w:tcPr>
            <w:tcW w:type="dxa" w:w="1440"/>
          </w:tcPr>
          <w:p>
            <w:r>
              <w:t>出荷処理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SELECT/UPDATE</w:t>
            </w:r>
          </w:p>
        </w:tc>
        <w:tc>
          <w:tcPr>
            <w:tcW w:type="dxa" w:w="1440"/>
          </w:tcPr>
          <w:p>
            <w:r>
              <w:t>詳細画面</w:t>
            </w:r>
          </w:p>
        </w:tc>
        <w:tc>
          <w:tcPr>
            <w:tcW w:type="dxa" w:w="1440"/>
          </w:tcPr>
          <w:p>
            <w:r>
              <w:t>出荷指示書</w:t>
            </w:r>
          </w:p>
        </w:tc>
      </w:tr>
      <w:tr>
        <w:tc>
          <w:tcPr>
            <w:tcW w:type="dxa" w:w="1440"/>
          </w:tcPr>
          <w:p>
            <w:r>
              <w:t>F003</w:t>
            </w:r>
          </w:p>
        </w:tc>
        <w:tc>
          <w:tcPr>
            <w:tcW w:type="dxa" w:w="1440"/>
          </w:tcPr>
          <w:p>
            <w:r>
              <w:t>在庫照会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1440"/>
          </w:tcPr>
          <w:p>
            <w:r>
              <w:t>照会画面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F004</w:t>
            </w:r>
          </w:p>
        </w:tc>
        <w:tc>
          <w:tcPr>
            <w:tcW w:type="dxa" w:w="1440"/>
          </w:tcPr>
          <w:p>
            <w:r>
              <w:t>月次集計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月次レポート</w:t>
            </w:r>
          </w:p>
        </w:tc>
      </w:tr>
    </w:tbl>
    <w:p/>
    <w:p>
      <w:pPr>
        <w:pStyle w:val="Heading2"/>
      </w:pPr>
      <w:r>
        <w:t>6. 不規則な結合（合計行・備考行）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品目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単価</w:t>
            </w:r>
          </w:p>
        </w:tc>
        <w:tc>
          <w:tcPr>
            <w:tcW w:type="dxa" w:w="2160"/>
          </w:tcPr>
          <w:p>
            <w:r>
              <w:t>金額</w:t>
            </w:r>
          </w:p>
        </w:tc>
      </w:tr>
      <w:tr>
        <w:tc>
          <w:tcPr>
            <w:tcW w:type="dxa" w:w="2160"/>
          </w:tcPr>
          <w:p>
            <w:r>
              <w:t>サーバー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</w:tr>
      <w:tr>
        <w:tc>
          <w:tcPr>
            <w:tcW w:type="dxa" w:w="2160"/>
          </w:tcPr>
          <w:p>
            <w:r>
              <w:t>ストレージ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</w:tr>
      <w:tr>
        <w:tc>
          <w:tcPr>
            <w:tcW w:type="dxa" w:w="2160"/>
          </w:tcPr>
          <w:p>
            <w:r>
              <w:t>ネットワーク機器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</w:tr>
      <w:tr>
        <w:tc>
          <w:tcPr>
            <w:tcW w:type="dxa" w:w="6480"/>
            <w:gridSpan w:val="3"/>
          </w:tcPr>
          <w:p>
            <w:r>
              <w:t>小計</w:t>
            </w:r>
          </w:p>
        </w:tc>
        <w:tc>
          <w:tcPr>
            <w:tcW w:type="dxa" w:w="2160"/>
          </w:tcPr>
          <w:p>
            <w:r>
              <w:t>2,100,000</w:t>
            </w:r>
          </w:p>
        </w:tc>
      </w:tr>
      <w:tr>
        <w:tc>
          <w:tcPr>
            <w:tcW w:type="dxa" w:w="6480"/>
            <w:gridSpan w:val="3"/>
          </w:tcPr>
          <w:p>
            <w:r>
              <w:t>消費税（10%）</w:t>
            </w:r>
          </w:p>
        </w:tc>
        <w:tc>
          <w:tcPr>
            <w:tcW w:type="dxa" w:w="2160"/>
          </w:tcPr>
          <w:p>
            <w:r>
              <w:t>210,000</w:t>
            </w:r>
          </w:p>
        </w:tc>
      </w:tr>
      <w:tr>
        <w:tc>
          <w:tcPr>
            <w:tcW w:type="dxa" w:w="6480"/>
            <w:gridSpan w:val="3"/>
          </w:tcPr>
          <w:p>
            <w:r>
              <w:t>合計</w:t>
            </w:r>
          </w:p>
        </w:tc>
        <w:tc>
          <w:tcPr>
            <w:tcW w:type="dxa" w:w="2160"/>
          </w:tcPr>
          <w:p>
            <w:r>
              <w:t>2,310,000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