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基準値の枠</w:t>
      </w:r>
    </w:p>
    <w:p>
      <w:r>
        <w:t>基準値は次の枠に 2 つ並べて示す。</w:t>
      </w:r>
    </w:p>
    <w:p xmlns:a="http://schemas.openxmlformats.org/drawingml/2006/main"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800000" cy="720000"/>
            <wp:wrapNone/>
            <wp:docPr id="1" name="基準値の枠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00000" cy="720000"/>
                    </a:xfrm>
                    <a:prstGeom prst="rect">
                      <a:avLst/>
                    </a:prstGeom>
                  </wps:spPr>
                  <wps:txbx>
                    <w:txbxContent>
                      <w:p>
                        <w:r>
                          <w:t>10</w:t>
                        </w:r>
                      </w:p>
                      <w:p>
                        <w:r>
                          <w:t>20</w:t>
                        </w:r>
                      </w:p>
                    </w:txbxContent>
                  </wps:txbx>
                  <wps:bodyPr/>
                </wps:wsp>
              </a:graphicData>
            </a:graphic>
          </wp:anchor>
        </w:drawing>
      </w:r>
    </w:p>
    <w:p>
      <w:r>
        <w:t>枠の値は検査の合否の基準に使う。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基準値の枠</dc:title>
  <dc:subject/>
  <dc:creator>fixture</dc:creator>
  <cp:keywords/>
  <dc:description>generated by python-docx</dc:description>
  <cp:lastModifiedBy>fixture</cp:lastModifiedBy>
  <cp:revision>1</cp:revision>
  <dcterms:created xsi:type="dcterms:W3CDTF">2026-01-01T00:00:00Z</dcterms:created>
  <dcterms:modified xsi:type="dcterms:W3CDTF">2026-01-01T00:00:00Z</dcterms:modified>
  <cp:category/>
</cp:coreProperties>
</file>