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勤怠集計 基本設計書</w:t>
      </w:r>
    </w:p>
    <w:p>
      <w:pPr>
        <w:pStyle w:val="Heading1"/>
      </w:pPr>
      <w:r>
        <w:t>1. 目的</w:t>
      </w:r>
    </w:p>
    <w:p>
      <w:r>
        <w:t>社員ごとの月間の勤務時間を集計し、残業時間を求める。</w:t>
      </w:r>
    </w:p>
    <w:p>
      <w:pPr>
        <w:pStyle w:val="Heading1"/>
      </w:pPr>
      <w:r>
        <w:t>2. 残業時間</w:t>
      </w:r>
    </w:p>
    <w:p>
      <w:r>
        <w:t>残業時間は、所定労働時間を超えた分を 15 分単位で切り捨てて集計する。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勤怠集計 基本設計書</dc:title>
  <dc:subject/>
  <dc:creator>fixture</dc:creator>
  <cp:keywords/>
  <dc:description>generated by python-docx</dc:description>
  <cp:lastModifiedBy>fixture</cp:lastModifiedBy>
  <cp:revision>1</cp:revision>
  <dcterms:created xsi:type="dcterms:W3CDTF">2026-01-01T00:00:00Z</dcterms:created>
  <dcterms:modified xsi:type="dcterms:W3CDTF">2026-01-01T00:00:00Z</dcterms:modified>
  <cp:category/>
</cp:coreProperties>
</file>