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4989" w14:textId="251C5324" w:rsidR="006D08A0" w:rsidRDefault="006D08A0">
      <w:pPr>
        <w:spacing w:after="60"/>
        <w:rPr>
          <w:rFonts w:ascii="Aptos" w:hAnsi="Aptos"/>
          <w:b/>
          <w:bCs/>
          <w:sz w:val="44"/>
          <w:szCs w:val="44"/>
        </w:rPr>
      </w:pPr>
      <w:r>
        <w:rPr>
          <w:rFonts w:ascii="Aptos" w:hAnsi="Aptos"/>
          <w:b/>
          <w:bCs/>
          <w:noProof/>
          <w:sz w:val="56"/>
          <w:szCs w:val="56"/>
        </w:rPr>
        <w:drawing>
          <wp:anchor distT="0" distB="0" distL="114300" distR="114300" simplePos="0" relativeHeight="251659264" behindDoc="0" locked="0" layoutInCell="1" allowOverlap="1" wp14:anchorId="4AAE6252" wp14:editId="545F8989">
            <wp:simplePos x="0" y="0"/>
            <wp:positionH relativeFrom="margin">
              <wp:posOffset>0</wp:posOffset>
            </wp:positionH>
            <wp:positionV relativeFrom="paragraph">
              <wp:posOffset>0</wp:posOffset>
            </wp:positionV>
            <wp:extent cx="1423283" cy="544983"/>
            <wp:effectExtent l="0" t="0" r="5715" b="7620"/>
            <wp:wrapNone/>
            <wp:docPr id="151278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455" name="Picture 15127804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23283" cy="544983"/>
                    </a:xfrm>
                    <a:prstGeom prst="rect">
                      <a:avLst/>
                    </a:prstGeom>
                  </pic:spPr>
                </pic:pic>
              </a:graphicData>
            </a:graphic>
            <wp14:sizeRelH relativeFrom="margin">
              <wp14:pctWidth>0</wp14:pctWidth>
            </wp14:sizeRelH>
            <wp14:sizeRelV relativeFrom="margin">
              <wp14:pctHeight>0</wp14:pctHeight>
            </wp14:sizeRelV>
          </wp:anchor>
        </w:drawing>
      </w:r>
    </w:p>
    <w:p w14:paraId="3868FF7D" w14:textId="77777777" w:rsidR="006D08A0" w:rsidRDefault="006D08A0">
      <w:pPr>
        <w:spacing w:after="60"/>
        <w:rPr>
          <w:rFonts w:ascii="Aptos" w:hAnsi="Aptos"/>
          <w:b/>
          <w:bCs/>
          <w:sz w:val="44"/>
          <w:szCs w:val="44"/>
        </w:rPr>
      </w:pPr>
    </w:p>
    <w:p w14:paraId="15C22704" w14:textId="77777777" w:rsidR="006D08A0" w:rsidRDefault="006D08A0">
      <w:pPr>
        <w:spacing w:after="60"/>
        <w:rPr>
          <w:rFonts w:ascii="Aptos" w:hAnsi="Aptos"/>
          <w:b/>
          <w:bCs/>
          <w:sz w:val="44"/>
          <w:szCs w:val="44"/>
        </w:rPr>
      </w:pPr>
    </w:p>
    <w:p w14:paraId="544639B5" w14:textId="26B993D4" w:rsidR="002C5225" w:rsidRPr="006D08A0" w:rsidRDefault="00425344">
      <w:pPr>
        <w:spacing w:after="60"/>
        <w:rPr>
          <w:rFonts w:ascii="Aptos" w:hAnsi="Aptos"/>
        </w:rPr>
      </w:pPr>
      <w:r w:rsidRPr="006D08A0">
        <w:rPr>
          <w:rFonts w:ascii="Aptos" w:hAnsi="Aptos"/>
          <w:b/>
          <w:bCs/>
          <w:sz w:val="44"/>
          <w:szCs w:val="44"/>
        </w:rPr>
        <w:t>TUDU Event Marketplace</w:t>
      </w:r>
    </w:p>
    <w:p w14:paraId="2520C782" w14:textId="77777777" w:rsidR="002C5225" w:rsidRPr="006D08A0" w:rsidRDefault="00425344">
      <w:pPr>
        <w:pBdr>
          <w:bottom w:val="single" w:sz="6" w:space="8" w:color="CCCCCC"/>
        </w:pBdr>
        <w:spacing w:after="320"/>
        <w:rPr>
          <w:rFonts w:ascii="Aptos" w:hAnsi="Aptos"/>
        </w:rPr>
      </w:pPr>
      <w:r w:rsidRPr="006D08A0">
        <w:rPr>
          <w:rFonts w:ascii="Aptos" w:hAnsi="Aptos"/>
          <w:i/>
          <w:iCs/>
          <w:color w:val="555555"/>
          <w:sz w:val="22"/>
          <w:szCs w:val="22"/>
        </w:rPr>
        <w:t>Strategy &amp; Direction Document</w:t>
      </w:r>
    </w:p>
    <w:p w14:paraId="759293D9" w14:textId="77777777" w:rsidR="002C5225" w:rsidRPr="006D08A0" w:rsidRDefault="00425344">
      <w:pPr>
        <w:pStyle w:val="Heading1"/>
        <w:spacing w:before="320" w:after="160"/>
        <w:rPr>
          <w:rFonts w:ascii="Aptos" w:hAnsi="Aptos"/>
        </w:rPr>
      </w:pPr>
      <w:r w:rsidRPr="006D08A0">
        <w:rPr>
          <w:rFonts w:ascii="Aptos" w:hAnsi="Aptos"/>
        </w:rPr>
        <w:t>1. Overview</w:t>
      </w:r>
    </w:p>
    <w:p w14:paraId="133EF2EE" w14:textId="77777777" w:rsidR="002C5225" w:rsidRPr="006D08A0" w:rsidRDefault="00425344">
      <w:pPr>
        <w:spacing w:after="140"/>
        <w:rPr>
          <w:rFonts w:ascii="Aptos" w:hAnsi="Aptos"/>
        </w:rPr>
      </w:pPr>
      <w:r w:rsidRPr="006D08A0">
        <w:rPr>
          <w:rFonts w:ascii="Aptos" w:hAnsi="Aptos"/>
        </w:rPr>
        <w:t>The TUDU Event Marketplace turns ticket purchasing into a true one-stop experience: when a user buys a ticket through TUDU, they can also pre-order event merchandise — apparel, gear, and vendor products — in the same checkout. Vendors get real demand data (sizes, quantities) ahead of the event, and attendees skip the merch line entirely, picking up their pre-ordered items through a dedicated fast-pass lane using the same QR code that gets them into the event.</w:t>
      </w:r>
    </w:p>
    <w:p w14:paraId="70FA5B1E" w14:textId="77777777" w:rsidR="002C5225" w:rsidRPr="006D08A0" w:rsidRDefault="00425344">
      <w:pPr>
        <w:spacing w:after="140"/>
        <w:rPr>
          <w:rFonts w:ascii="Aptos" w:hAnsi="Aptos"/>
        </w:rPr>
      </w:pPr>
      <w:r w:rsidRPr="006D08A0">
        <w:rPr>
          <w:rFonts w:ascii="Aptos" w:hAnsi="Aptos"/>
        </w:rPr>
        <w:t>The goal is simple: one purchase, one QR code, zero friction between buying a ticket and walking in with everything you ordered.</w:t>
      </w:r>
    </w:p>
    <w:p w14:paraId="4F8672C0" w14:textId="77777777" w:rsidR="002C5225" w:rsidRPr="006D08A0" w:rsidRDefault="00425344">
      <w:pPr>
        <w:pStyle w:val="Heading1"/>
        <w:spacing w:before="320" w:after="160"/>
        <w:rPr>
          <w:rFonts w:ascii="Aptos" w:hAnsi="Aptos"/>
        </w:rPr>
      </w:pPr>
      <w:r w:rsidRPr="006D08A0">
        <w:rPr>
          <w:rFonts w:ascii="Aptos" w:hAnsi="Aptos"/>
        </w:rPr>
        <w:t>2. Core Concept</w:t>
      </w:r>
    </w:p>
    <w:p w14:paraId="73ED1C78" w14:textId="77777777" w:rsidR="002C5225" w:rsidRPr="006D08A0" w:rsidRDefault="00425344">
      <w:pPr>
        <w:pStyle w:val="ListParagraph"/>
        <w:numPr>
          <w:ilvl w:val="0"/>
          <w:numId w:val="1"/>
        </w:numPr>
        <w:spacing w:after="70"/>
        <w:rPr>
          <w:rFonts w:ascii="Aptos" w:hAnsi="Aptos"/>
        </w:rPr>
      </w:pPr>
      <w:r w:rsidRPr="006D08A0">
        <w:rPr>
          <w:rFonts w:ascii="Aptos" w:hAnsi="Aptos"/>
        </w:rPr>
        <w:t>Tickets and event merchandise are purchased together, in a single TUDU checkout flow.</w:t>
      </w:r>
    </w:p>
    <w:p w14:paraId="6A6A16EF" w14:textId="77777777" w:rsidR="002C5225" w:rsidRPr="006D08A0" w:rsidRDefault="00425344">
      <w:pPr>
        <w:pStyle w:val="ListParagraph"/>
        <w:numPr>
          <w:ilvl w:val="0"/>
          <w:numId w:val="1"/>
        </w:numPr>
        <w:spacing w:after="70"/>
        <w:rPr>
          <w:rFonts w:ascii="Aptos" w:hAnsi="Aptos"/>
        </w:rPr>
      </w:pPr>
      <w:r w:rsidRPr="006D08A0">
        <w:rPr>
          <w:rFonts w:ascii="Aptos" w:hAnsi="Aptos"/>
        </w:rPr>
        <w:t>Vendors list their available products (clothing, gear, accessories) directly on the event page, with size and option selection built in.</w:t>
      </w:r>
    </w:p>
    <w:p w14:paraId="02FECC09" w14:textId="77777777" w:rsidR="002C5225" w:rsidRPr="006D08A0" w:rsidRDefault="00425344">
      <w:pPr>
        <w:pStyle w:val="ListParagraph"/>
        <w:numPr>
          <w:ilvl w:val="0"/>
          <w:numId w:val="1"/>
        </w:numPr>
        <w:spacing w:after="70"/>
        <w:rPr>
          <w:rFonts w:ascii="Aptos" w:hAnsi="Aptos"/>
        </w:rPr>
      </w:pPr>
      <w:r w:rsidRPr="006D08A0">
        <w:rPr>
          <w:rFonts w:ascii="Aptos" w:hAnsi="Aptos"/>
        </w:rPr>
        <w:t>Every purchase — ticket or merch — is tied to one QR code per attendee.</w:t>
      </w:r>
    </w:p>
    <w:p w14:paraId="03E61664" w14:textId="77777777" w:rsidR="002C5225" w:rsidRPr="006D08A0" w:rsidRDefault="00425344">
      <w:pPr>
        <w:pStyle w:val="ListParagraph"/>
        <w:numPr>
          <w:ilvl w:val="0"/>
          <w:numId w:val="1"/>
        </w:numPr>
        <w:spacing w:after="70"/>
        <w:rPr>
          <w:rFonts w:ascii="Aptos" w:hAnsi="Aptos"/>
        </w:rPr>
      </w:pPr>
      <w:r w:rsidRPr="006D08A0">
        <w:rPr>
          <w:rFonts w:ascii="Aptos" w:hAnsi="Aptos"/>
        </w:rPr>
        <w:t>At the event, that same QR code both grants entry and lets vendors pull up the attendee's pre-order in a fast-pass pickup line.</w:t>
      </w:r>
    </w:p>
    <w:p w14:paraId="2CF5B8BF" w14:textId="77777777" w:rsidR="002C5225" w:rsidRPr="006D08A0" w:rsidRDefault="00425344">
      <w:pPr>
        <w:pStyle w:val="ListParagraph"/>
        <w:numPr>
          <w:ilvl w:val="0"/>
          <w:numId w:val="1"/>
        </w:numPr>
        <w:spacing w:after="70"/>
        <w:rPr>
          <w:rFonts w:ascii="Aptos" w:hAnsi="Aptos"/>
        </w:rPr>
      </w:pPr>
      <w:r w:rsidRPr="006D08A0">
        <w:rPr>
          <w:rFonts w:ascii="Aptos" w:hAnsi="Aptos"/>
        </w:rPr>
        <w:t>Merch can optionally be shipped ahead of time instead of picked up on-site.</w:t>
      </w:r>
    </w:p>
    <w:p w14:paraId="69BD4D9E" w14:textId="77777777" w:rsidR="002C5225" w:rsidRPr="006D08A0" w:rsidRDefault="00425344">
      <w:pPr>
        <w:pStyle w:val="Heading1"/>
        <w:spacing w:before="320" w:after="160"/>
        <w:rPr>
          <w:rFonts w:ascii="Aptos" w:hAnsi="Aptos"/>
        </w:rPr>
      </w:pPr>
      <w:r w:rsidRPr="006D08A0">
        <w:rPr>
          <w:rFonts w:ascii="Aptos" w:hAnsi="Aptos"/>
        </w:rPr>
        <w:t>3. Attendee Experience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2C5225" w:rsidRPr="006D08A0" w14:paraId="1834CB26" w14:textId="77777777">
        <w:tblPrEx>
          <w:tblCellMar>
            <w:top w:w="0" w:type="dxa"/>
            <w:bottom w:w="0" w:type="dxa"/>
          </w:tblCellMar>
        </w:tblPrEx>
        <w:tc>
          <w:tcPr>
            <w:tcW w:w="2520" w:type="dxa"/>
            <w:shd w:val="clear" w:color="auto" w:fill="2B2B2B"/>
            <w:tcMar>
              <w:top w:w="90" w:type="dxa"/>
              <w:left w:w="120" w:type="dxa"/>
              <w:bottom w:w="90" w:type="dxa"/>
              <w:right w:w="120" w:type="dxa"/>
            </w:tcMar>
          </w:tcPr>
          <w:p w14:paraId="1E5799FA" w14:textId="77777777" w:rsidR="002C5225" w:rsidRPr="006D08A0" w:rsidRDefault="00425344">
            <w:pPr>
              <w:rPr>
                <w:rFonts w:ascii="Aptos" w:hAnsi="Aptos"/>
              </w:rPr>
            </w:pPr>
            <w:r w:rsidRPr="006D08A0">
              <w:rPr>
                <w:rFonts w:ascii="Aptos" w:hAnsi="Aptos"/>
                <w:b/>
                <w:bCs/>
                <w:color w:val="FFFFFF"/>
              </w:rPr>
              <w:t>Step</w:t>
            </w:r>
          </w:p>
        </w:tc>
        <w:tc>
          <w:tcPr>
            <w:tcW w:w="7560" w:type="dxa"/>
            <w:shd w:val="clear" w:color="auto" w:fill="2B2B2B"/>
            <w:tcMar>
              <w:top w:w="90" w:type="dxa"/>
              <w:left w:w="120" w:type="dxa"/>
              <w:bottom w:w="90" w:type="dxa"/>
              <w:right w:w="120" w:type="dxa"/>
            </w:tcMar>
          </w:tcPr>
          <w:p w14:paraId="21BAD973" w14:textId="77777777" w:rsidR="002C5225" w:rsidRPr="006D08A0" w:rsidRDefault="00425344">
            <w:pPr>
              <w:rPr>
                <w:rFonts w:ascii="Aptos" w:hAnsi="Aptos"/>
              </w:rPr>
            </w:pPr>
            <w:r w:rsidRPr="006D08A0">
              <w:rPr>
                <w:rFonts w:ascii="Aptos" w:hAnsi="Aptos"/>
                <w:b/>
                <w:bCs/>
                <w:color w:val="FFFFFF"/>
              </w:rPr>
              <w:t>What Happens</w:t>
            </w:r>
          </w:p>
        </w:tc>
      </w:tr>
      <w:tr w:rsidR="002C5225" w:rsidRPr="006D08A0" w14:paraId="0587AB87" w14:textId="77777777">
        <w:tblPrEx>
          <w:tblCellMar>
            <w:top w:w="0" w:type="dxa"/>
            <w:bottom w:w="0" w:type="dxa"/>
          </w:tblCellMar>
        </w:tblPrEx>
        <w:tc>
          <w:tcPr>
            <w:tcW w:w="2520" w:type="dxa"/>
            <w:tcMar>
              <w:top w:w="90" w:type="dxa"/>
              <w:left w:w="120" w:type="dxa"/>
              <w:bottom w:w="90" w:type="dxa"/>
              <w:right w:w="120" w:type="dxa"/>
            </w:tcMar>
          </w:tcPr>
          <w:p w14:paraId="3C623763" w14:textId="77777777" w:rsidR="002C5225" w:rsidRPr="006D08A0" w:rsidRDefault="00425344">
            <w:pPr>
              <w:rPr>
                <w:rFonts w:ascii="Aptos" w:hAnsi="Aptos"/>
              </w:rPr>
            </w:pPr>
            <w:r w:rsidRPr="006D08A0">
              <w:rPr>
                <w:rFonts w:ascii="Aptos" w:hAnsi="Aptos"/>
              </w:rPr>
              <w:t>1. Browse</w:t>
            </w:r>
          </w:p>
        </w:tc>
        <w:tc>
          <w:tcPr>
            <w:tcW w:w="7560" w:type="dxa"/>
            <w:tcMar>
              <w:top w:w="90" w:type="dxa"/>
              <w:left w:w="120" w:type="dxa"/>
              <w:bottom w:w="90" w:type="dxa"/>
              <w:right w:w="120" w:type="dxa"/>
            </w:tcMar>
          </w:tcPr>
          <w:p w14:paraId="1EF3AEDA" w14:textId="77777777" w:rsidR="002C5225" w:rsidRPr="006D08A0" w:rsidRDefault="00425344">
            <w:pPr>
              <w:rPr>
                <w:rFonts w:ascii="Aptos" w:hAnsi="Aptos"/>
              </w:rPr>
            </w:pPr>
            <w:r w:rsidRPr="006D08A0">
              <w:rPr>
                <w:rFonts w:ascii="Aptos" w:hAnsi="Aptos"/>
              </w:rPr>
              <w:t>User finds an event on TUDU and opens the event page, which includes ticket options and any vendor merchandise available for that event.</w:t>
            </w:r>
          </w:p>
        </w:tc>
      </w:tr>
      <w:tr w:rsidR="002C5225" w:rsidRPr="006D08A0" w14:paraId="65A910CD" w14:textId="77777777">
        <w:tblPrEx>
          <w:tblCellMar>
            <w:top w:w="0" w:type="dxa"/>
            <w:bottom w:w="0" w:type="dxa"/>
          </w:tblCellMar>
        </w:tblPrEx>
        <w:tc>
          <w:tcPr>
            <w:tcW w:w="2520" w:type="dxa"/>
            <w:tcMar>
              <w:top w:w="90" w:type="dxa"/>
              <w:left w:w="120" w:type="dxa"/>
              <w:bottom w:w="90" w:type="dxa"/>
              <w:right w:w="120" w:type="dxa"/>
            </w:tcMar>
          </w:tcPr>
          <w:p w14:paraId="40CC14B6" w14:textId="77777777" w:rsidR="002C5225" w:rsidRPr="006D08A0" w:rsidRDefault="00425344">
            <w:pPr>
              <w:rPr>
                <w:rFonts w:ascii="Aptos" w:hAnsi="Aptos"/>
              </w:rPr>
            </w:pPr>
            <w:r w:rsidRPr="006D08A0">
              <w:rPr>
                <w:rFonts w:ascii="Aptos" w:hAnsi="Aptos"/>
              </w:rPr>
              <w:t>2. Customize</w:t>
            </w:r>
          </w:p>
        </w:tc>
        <w:tc>
          <w:tcPr>
            <w:tcW w:w="7560" w:type="dxa"/>
            <w:tcMar>
              <w:top w:w="90" w:type="dxa"/>
              <w:left w:w="120" w:type="dxa"/>
              <w:bottom w:w="90" w:type="dxa"/>
              <w:right w:w="120" w:type="dxa"/>
            </w:tcMar>
          </w:tcPr>
          <w:p w14:paraId="70436C92" w14:textId="77777777" w:rsidR="002C5225" w:rsidRPr="006D08A0" w:rsidRDefault="00425344">
            <w:pPr>
              <w:rPr>
                <w:rFonts w:ascii="Aptos" w:hAnsi="Aptos"/>
              </w:rPr>
            </w:pPr>
            <w:r w:rsidRPr="006D08A0">
              <w:rPr>
                <w:rFonts w:ascii="Aptos" w:hAnsi="Aptos"/>
              </w:rPr>
              <w:t>User selects merch items, sizes, colors, and quantities alongside their ticket purchase.</w:t>
            </w:r>
          </w:p>
        </w:tc>
      </w:tr>
      <w:tr w:rsidR="002C5225" w:rsidRPr="006D08A0" w14:paraId="3E37A60B" w14:textId="77777777">
        <w:tblPrEx>
          <w:tblCellMar>
            <w:top w:w="0" w:type="dxa"/>
            <w:bottom w:w="0" w:type="dxa"/>
          </w:tblCellMar>
        </w:tblPrEx>
        <w:tc>
          <w:tcPr>
            <w:tcW w:w="2520" w:type="dxa"/>
            <w:tcMar>
              <w:top w:w="90" w:type="dxa"/>
              <w:left w:w="120" w:type="dxa"/>
              <w:bottom w:w="90" w:type="dxa"/>
              <w:right w:w="120" w:type="dxa"/>
            </w:tcMar>
          </w:tcPr>
          <w:p w14:paraId="21F67ABE" w14:textId="77777777" w:rsidR="002C5225" w:rsidRPr="006D08A0" w:rsidRDefault="00425344">
            <w:pPr>
              <w:rPr>
                <w:rFonts w:ascii="Aptos" w:hAnsi="Aptos"/>
              </w:rPr>
            </w:pPr>
            <w:r w:rsidRPr="006D08A0">
              <w:rPr>
                <w:rFonts w:ascii="Aptos" w:hAnsi="Aptos"/>
              </w:rPr>
              <w:t>3. Checkout</w:t>
            </w:r>
          </w:p>
        </w:tc>
        <w:tc>
          <w:tcPr>
            <w:tcW w:w="7560" w:type="dxa"/>
            <w:tcMar>
              <w:top w:w="90" w:type="dxa"/>
              <w:left w:w="120" w:type="dxa"/>
              <w:bottom w:w="90" w:type="dxa"/>
              <w:right w:w="120" w:type="dxa"/>
            </w:tcMar>
          </w:tcPr>
          <w:p w14:paraId="07CF7E94" w14:textId="77777777" w:rsidR="002C5225" w:rsidRPr="006D08A0" w:rsidRDefault="00425344">
            <w:pPr>
              <w:rPr>
                <w:rFonts w:ascii="Aptos" w:hAnsi="Aptos"/>
              </w:rPr>
            </w:pPr>
            <w:r w:rsidRPr="006D08A0">
              <w:rPr>
                <w:rFonts w:ascii="Aptos" w:hAnsi="Aptos"/>
              </w:rPr>
              <w:t>One payment covers the ticket and all pre-ordered merchandise.</w:t>
            </w:r>
          </w:p>
        </w:tc>
      </w:tr>
      <w:tr w:rsidR="002C5225" w:rsidRPr="006D08A0" w14:paraId="1340ECA5" w14:textId="77777777">
        <w:tblPrEx>
          <w:tblCellMar>
            <w:top w:w="0" w:type="dxa"/>
            <w:bottom w:w="0" w:type="dxa"/>
          </w:tblCellMar>
        </w:tblPrEx>
        <w:tc>
          <w:tcPr>
            <w:tcW w:w="2520" w:type="dxa"/>
            <w:tcMar>
              <w:top w:w="90" w:type="dxa"/>
              <w:left w:w="120" w:type="dxa"/>
              <w:bottom w:w="90" w:type="dxa"/>
              <w:right w:w="120" w:type="dxa"/>
            </w:tcMar>
          </w:tcPr>
          <w:p w14:paraId="77E9C943" w14:textId="77777777" w:rsidR="002C5225" w:rsidRPr="006D08A0" w:rsidRDefault="00425344">
            <w:pPr>
              <w:rPr>
                <w:rFonts w:ascii="Aptos" w:hAnsi="Aptos"/>
              </w:rPr>
            </w:pPr>
            <w:r w:rsidRPr="006D08A0">
              <w:rPr>
                <w:rFonts w:ascii="Aptos" w:hAnsi="Aptos"/>
              </w:rPr>
              <w:t>4. Choose Fulfillment</w:t>
            </w:r>
          </w:p>
        </w:tc>
        <w:tc>
          <w:tcPr>
            <w:tcW w:w="7560" w:type="dxa"/>
            <w:tcMar>
              <w:top w:w="90" w:type="dxa"/>
              <w:left w:w="120" w:type="dxa"/>
              <w:bottom w:w="90" w:type="dxa"/>
              <w:right w:w="120" w:type="dxa"/>
            </w:tcMar>
          </w:tcPr>
          <w:p w14:paraId="5EDB044D" w14:textId="77777777" w:rsidR="002C5225" w:rsidRPr="006D08A0" w:rsidRDefault="00425344">
            <w:pPr>
              <w:rPr>
                <w:rFonts w:ascii="Aptos" w:hAnsi="Aptos"/>
              </w:rPr>
            </w:pPr>
            <w:r w:rsidRPr="006D08A0">
              <w:rPr>
                <w:rFonts w:ascii="Aptos" w:hAnsi="Aptos"/>
              </w:rPr>
              <w:t xml:space="preserve">User chooses to have merch shipped ahead of </w:t>
            </w:r>
            <w:proofErr w:type="gramStart"/>
            <w:r w:rsidRPr="006D08A0">
              <w:rPr>
                <w:rFonts w:ascii="Aptos" w:hAnsi="Aptos"/>
              </w:rPr>
              <w:t>time, or</w:t>
            </w:r>
            <w:proofErr w:type="gramEnd"/>
            <w:r w:rsidRPr="006D08A0">
              <w:rPr>
                <w:rFonts w:ascii="Aptos" w:hAnsi="Aptos"/>
              </w:rPr>
              <w:t xml:space="preserve"> picked up at the event.</w:t>
            </w:r>
          </w:p>
        </w:tc>
      </w:tr>
      <w:tr w:rsidR="002C5225" w:rsidRPr="006D08A0" w14:paraId="145B0B09" w14:textId="77777777">
        <w:tblPrEx>
          <w:tblCellMar>
            <w:top w:w="0" w:type="dxa"/>
            <w:bottom w:w="0" w:type="dxa"/>
          </w:tblCellMar>
        </w:tblPrEx>
        <w:tc>
          <w:tcPr>
            <w:tcW w:w="2520" w:type="dxa"/>
            <w:tcMar>
              <w:top w:w="90" w:type="dxa"/>
              <w:left w:w="120" w:type="dxa"/>
              <w:bottom w:w="90" w:type="dxa"/>
              <w:right w:w="120" w:type="dxa"/>
            </w:tcMar>
          </w:tcPr>
          <w:p w14:paraId="3CC33448" w14:textId="77777777" w:rsidR="002C5225" w:rsidRPr="006D08A0" w:rsidRDefault="00425344">
            <w:pPr>
              <w:rPr>
                <w:rFonts w:ascii="Aptos" w:hAnsi="Aptos"/>
              </w:rPr>
            </w:pPr>
            <w:r w:rsidRPr="006D08A0">
              <w:rPr>
                <w:rFonts w:ascii="Aptos" w:hAnsi="Aptos"/>
              </w:rPr>
              <w:t>5. Show Up</w:t>
            </w:r>
          </w:p>
        </w:tc>
        <w:tc>
          <w:tcPr>
            <w:tcW w:w="7560" w:type="dxa"/>
            <w:tcMar>
              <w:top w:w="90" w:type="dxa"/>
              <w:left w:w="120" w:type="dxa"/>
              <w:bottom w:w="90" w:type="dxa"/>
              <w:right w:w="120" w:type="dxa"/>
            </w:tcMar>
          </w:tcPr>
          <w:p w14:paraId="27B98CCB" w14:textId="77777777" w:rsidR="002C5225" w:rsidRPr="006D08A0" w:rsidRDefault="00425344">
            <w:pPr>
              <w:rPr>
                <w:rFonts w:ascii="Aptos" w:hAnsi="Aptos"/>
              </w:rPr>
            </w:pPr>
            <w:r w:rsidRPr="006D08A0">
              <w:rPr>
                <w:rFonts w:ascii="Aptos" w:hAnsi="Aptos"/>
              </w:rPr>
              <w:t>User's single QR code is scanned at the gate for entry.</w:t>
            </w:r>
          </w:p>
        </w:tc>
      </w:tr>
      <w:tr w:rsidR="002C5225" w:rsidRPr="006D08A0" w14:paraId="4419C67F" w14:textId="77777777">
        <w:tblPrEx>
          <w:tblCellMar>
            <w:top w:w="0" w:type="dxa"/>
            <w:bottom w:w="0" w:type="dxa"/>
          </w:tblCellMar>
        </w:tblPrEx>
        <w:tc>
          <w:tcPr>
            <w:tcW w:w="2520" w:type="dxa"/>
            <w:tcMar>
              <w:top w:w="90" w:type="dxa"/>
              <w:left w:w="120" w:type="dxa"/>
              <w:bottom w:w="90" w:type="dxa"/>
              <w:right w:w="120" w:type="dxa"/>
            </w:tcMar>
          </w:tcPr>
          <w:p w14:paraId="03C31018" w14:textId="77777777" w:rsidR="002C5225" w:rsidRPr="006D08A0" w:rsidRDefault="00425344">
            <w:pPr>
              <w:rPr>
                <w:rFonts w:ascii="Aptos" w:hAnsi="Aptos"/>
              </w:rPr>
            </w:pPr>
            <w:r w:rsidRPr="006D08A0">
              <w:rPr>
                <w:rFonts w:ascii="Aptos" w:hAnsi="Aptos"/>
              </w:rPr>
              <w:t>6. Fast-Pass Pickup</w:t>
            </w:r>
          </w:p>
        </w:tc>
        <w:tc>
          <w:tcPr>
            <w:tcW w:w="7560" w:type="dxa"/>
            <w:tcMar>
              <w:top w:w="90" w:type="dxa"/>
              <w:left w:w="120" w:type="dxa"/>
              <w:bottom w:w="90" w:type="dxa"/>
              <w:right w:w="120" w:type="dxa"/>
            </w:tcMar>
          </w:tcPr>
          <w:p w14:paraId="6D4D288E" w14:textId="77777777" w:rsidR="002C5225" w:rsidRPr="006D08A0" w:rsidRDefault="00425344">
            <w:pPr>
              <w:rPr>
                <w:rFonts w:ascii="Aptos" w:hAnsi="Aptos"/>
              </w:rPr>
            </w:pPr>
            <w:r w:rsidRPr="006D08A0">
              <w:rPr>
                <w:rFonts w:ascii="Aptos" w:hAnsi="Aptos"/>
              </w:rPr>
              <w:t>If picking up on-site, the same QR code is scanned at a dedicated fast-pass line, where the vendor pulls up and hands over the pre-packed order — no browsing, no waiting in a general merch line.</w:t>
            </w:r>
          </w:p>
        </w:tc>
      </w:tr>
    </w:tbl>
    <w:p w14:paraId="2BE0DA2B" w14:textId="77777777" w:rsidR="002C5225" w:rsidRPr="006D08A0" w:rsidRDefault="002C5225">
      <w:pPr>
        <w:spacing w:after="200"/>
        <w:rPr>
          <w:rFonts w:ascii="Aptos" w:hAnsi="Aptos"/>
        </w:rPr>
      </w:pPr>
    </w:p>
    <w:p w14:paraId="6C1E69E7" w14:textId="77777777" w:rsidR="002C5225" w:rsidRPr="006D08A0" w:rsidRDefault="00425344">
      <w:pPr>
        <w:pStyle w:val="Heading1"/>
        <w:spacing w:before="320" w:after="160"/>
        <w:rPr>
          <w:rFonts w:ascii="Aptos" w:hAnsi="Aptos"/>
        </w:rPr>
      </w:pPr>
      <w:r w:rsidRPr="006D08A0">
        <w:rPr>
          <w:rFonts w:ascii="Aptos" w:hAnsi="Aptos"/>
        </w:rPr>
        <w:lastRenderedPageBreak/>
        <w:t>4. Vendor Experience</w:t>
      </w:r>
    </w:p>
    <w:p w14:paraId="65D1AB4B" w14:textId="77777777" w:rsidR="002C5225" w:rsidRPr="006D08A0" w:rsidRDefault="00425344">
      <w:pPr>
        <w:spacing w:after="140"/>
        <w:rPr>
          <w:rFonts w:ascii="Aptos" w:hAnsi="Aptos"/>
        </w:rPr>
      </w:pPr>
      <w:r w:rsidRPr="006D08A0">
        <w:rPr>
          <w:rFonts w:ascii="Aptos" w:hAnsi="Aptos"/>
        </w:rPr>
        <w:t>Vendors gain a structured way to sell at events without guessing inventory:</w:t>
      </w:r>
    </w:p>
    <w:p w14:paraId="37A53723" w14:textId="77777777" w:rsidR="002C5225" w:rsidRPr="006D08A0" w:rsidRDefault="00425344">
      <w:pPr>
        <w:pStyle w:val="ListParagraph"/>
        <w:numPr>
          <w:ilvl w:val="0"/>
          <w:numId w:val="1"/>
        </w:numPr>
        <w:spacing w:after="70"/>
        <w:rPr>
          <w:rFonts w:ascii="Aptos" w:hAnsi="Aptos"/>
        </w:rPr>
      </w:pPr>
      <w:r w:rsidRPr="006D08A0">
        <w:rPr>
          <w:rFonts w:ascii="Aptos" w:hAnsi="Aptos"/>
        </w:rPr>
        <w:t>Vendors list products, sizes, and quantities available for a specific event through a TUDU vendor dashboard.</w:t>
      </w:r>
    </w:p>
    <w:p w14:paraId="5840F9DA" w14:textId="77777777" w:rsidR="002C5225" w:rsidRPr="006D08A0" w:rsidRDefault="00425344">
      <w:pPr>
        <w:pStyle w:val="ListParagraph"/>
        <w:numPr>
          <w:ilvl w:val="0"/>
          <w:numId w:val="1"/>
        </w:numPr>
        <w:spacing w:after="70"/>
        <w:rPr>
          <w:rFonts w:ascii="Aptos" w:hAnsi="Aptos"/>
        </w:rPr>
      </w:pPr>
      <w:r w:rsidRPr="006D08A0">
        <w:rPr>
          <w:rFonts w:ascii="Aptos" w:hAnsi="Aptos"/>
        </w:rPr>
        <w:t>Orders and size/quantity demand are visible ahead of time, allowing vendors to prepare or produce the right stock instead of over- or under-ordering.</w:t>
      </w:r>
    </w:p>
    <w:p w14:paraId="4FBE0C9E" w14:textId="77777777" w:rsidR="002C5225" w:rsidRPr="006D08A0" w:rsidRDefault="00425344">
      <w:pPr>
        <w:pStyle w:val="ListParagraph"/>
        <w:numPr>
          <w:ilvl w:val="0"/>
          <w:numId w:val="1"/>
        </w:numPr>
        <w:spacing w:after="70"/>
        <w:rPr>
          <w:rFonts w:ascii="Aptos" w:hAnsi="Aptos"/>
        </w:rPr>
      </w:pPr>
      <w:r w:rsidRPr="006D08A0">
        <w:rPr>
          <w:rFonts w:ascii="Aptos" w:hAnsi="Aptos"/>
        </w:rPr>
        <w:t>On event day, vendors work from a pre-sorted list of pickups tied to QR codes, rather than handling walk-up sales blind.</w:t>
      </w:r>
    </w:p>
    <w:p w14:paraId="48F6DCDE" w14:textId="77777777" w:rsidR="002C5225" w:rsidRPr="006D08A0" w:rsidRDefault="00425344">
      <w:pPr>
        <w:pStyle w:val="ListParagraph"/>
        <w:numPr>
          <w:ilvl w:val="0"/>
          <w:numId w:val="1"/>
        </w:numPr>
        <w:spacing w:after="70"/>
        <w:rPr>
          <w:rFonts w:ascii="Aptos" w:hAnsi="Aptos"/>
        </w:rPr>
      </w:pPr>
      <w:r w:rsidRPr="006D08A0">
        <w:rPr>
          <w:rFonts w:ascii="Aptos" w:hAnsi="Aptos"/>
        </w:rPr>
        <w:t>Vendors can offer shipping as a fulfillment option where it makes sense (e.g., apparel that needs to be printed or sized ahead of time).</w:t>
      </w:r>
    </w:p>
    <w:p w14:paraId="418417D3" w14:textId="77777777" w:rsidR="002C5225" w:rsidRPr="006D08A0" w:rsidRDefault="00425344">
      <w:pPr>
        <w:spacing w:after="120"/>
        <w:ind w:left="360"/>
        <w:rPr>
          <w:rFonts w:ascii="Aptos" w:hAnsi="Aptos"/>
        </w:rPr>
      </w:pPr>
      <w:r w:rsidRPr="006D08A0">
        <w:rPr>
          <w:rFonts w:ascii="Aptos" w:hAnsi="Aptos"/>
          <w:i/>
          <w:iCs/>
          <w:highlight w:val="yellow"/>
        </w:rPr>
        <w:t xml:space="preserve">Direction </w:t>
      </w:r>
      <w:proofErr w:type="gramStart"/>
      <w:r w:rsidRPr="006D08A0">
        <w:rPr>
          <w:rFonts w:ascii="Aptos" w:hAnsi="Aptos"/>
          <w:i/>
          <w:iCs/>
          <w:highlight w:val="yellow"/>
        </w:rPr>
        <w:t>note</w:t>
      </w:r>
      <w:proofErr w:type="gramEnd"/>
      <w:r w:rsidRPr="006D08A0">
        <w:rPr>
          <w:rFonts w:ascii="Aptos" w:hAnsi="Aptos"/>
          <w:i/>
          <w:iCs/>
          <w:highlight w:val="yellow"/>
        </w:rPr>
        <w:t>: Define the vendor onboarding process — will TUDU vet or approve vendors before they can list products, and what quality/fulfillment standards will be required?</w:t>
      </w:r>
    </w:p>
    <w:p w14:paraId="0392D811" w14:textId="77777777" w:rsidR="002C5225" w:rsidRPr="006D08A0" w:rsidRDefault="00425344">
      <w:pPr>
        <w:pStyle w:val="Heading1"/>
        <w:spacing w:before="320" w:after="160"/>
        <w:rPr>
          <w:rFonts w:ascii="Aptos" w:hAnsi="Aptos"/>
        </w:rPr>
      </w:pPr>
      <w:r w:rsidRPr="006D08A0">
        <w:rPr>
          <w:rFonts w:ascii="Aptos" w:hAnsi="Aptos"/>
        </w:rPr>
        <w:t>5. Fulfillment Options</w:t>
      </w:r>
    </w:p>
    <w:p w14:paraId="3377B28F" w14:textId="77777777" w:rsidR="002C5225" w:rsidRPr="006D08A0" w:rsidRDefault="00425344">
      <w:pPr>
        <w:pStyle w:val="Heading2"/>
        <w:spacing w:before="220" w:after="100"/>
        <w:rPr>
          <w:rFonts w:ascii="Aptos" w:hAnsi="Aptos"/>
        </w:rPr>
      </w:pPr>
      <w:r w:rsidRPr="006D08A0">
        <w:rPr>
          <w:rFonts w:ascii="Aptos" w:hAnsi="Aptos"/>
        </w:rPr>
        <w:t>5.1 Ship Ahead of Time</w:t>
      </w:r>
    </w:p>
    <w:p w14:paraId="1209DC23" w14:textId="77777777" w:rsidR="002C5225" w:rsidRPr="006D08A0" w:rsidRDefault="00425344">
      <w:pPr>
        <w:spacing w:after="140"/>
        <w:rPr>
          <w:rFonts w:ascii="Aptos" w:hAnsi="Aptos"/>
        </w:rPr>
      </w:pPr>
      <w:r w:rsidRPr="006D08A0">
        <w:rPr>
          <w:rFonts w:ascii="Aptos" w:hAnsi="Aptos"/>
        </w:rPr>
        <w:t>Attendees who order early enough can have merchandise shipped directly to them before the event, removing any need for on-site pickup entirely.</w:t>
      </w:r>
    </w:p>
    <w:p w14:paraId="1F4EE96F" w14:textId="77777777" w:rsidR="002C5225" w:rsidRPr="006D08A0" w:rsidRDefault="00425344">
      <w:pPr>
        <w:pStyle w:val="Heading2"/>
        <w:spacing w:before="220" w:after="100"/>
        <w:rPr>
          <w:rFonts w:ascii="Aptos" w:hAnsi="Aptos"/>
        </w:rPr>
      </w:pPr>
      <w:r w:rsidRPr="006D08A0">
        <w:rPr>
          <w:rFonts w:ascii="Aptos" w:hAnsi="Aptos"/>
        </w:rPr>
        <w:t>5.2 On-Site Fast-Pass Pickup</w:t>
      </w:r>
    </w:p>
    <w:p w14:paraId="315DFC13" w14:textId="77777777" w:rsidR="002C5225" w:rsidRPr="006D08A0" w:rsidRDefault="00425344">
      <w:pPr>
        <w:spacing w:after="140"/>
        <w:rPr>
          <w:rFonts w:ascii="Aptos" w:hAnsi="Aptos"/>
        </w:rPr>
      </w:pPr>
      <w:r w:rsidRPr="006D08A0">
        <w:rPr>
          <w:rFonts w:ascii="Aptos" w:hAnsi="Aptos"/>
        </w:rPr>
        <w:t>Attendees who prefer (or order closer to the event) can pick up their pre-packed order on-site, using their QR code to skip general merch lines and go straight to a dedicated fast-pass pickup point.</w:t>
      </w:r>
    </w:p>
    <w:p w14:paraId="7D9C39F1" w14:textId="77777777" w:rsidR="002C5225" w:rsidRPr="006D08A0" w:rsidRDefault="00425344">
      <w:pPr>
        <w:spacing w:after="120"/>
        <w:ind w:left="360"/>
        <w:rPr>
          <w:rFonts w:ascii="Aptos" w:hAnsi="Aptos"/>
        </w:rPr>
      </w:pPr>
      <w:r w:rsidRPr="006D08A0">
        <w:rPr>
          <w:rFonts w:ascii="Aptos" w:hAnsi="Aptos"/>
          <w:i/>
          <w:iCs/>
          <w:highlight w:val="yellow"/>
        </w:rPr>
        <w:t xml:space="preserve">Direction </w:t>
      </w:r>
      <w:proofErr w:type="gramStart"/>
      <w:r w:rsidRPr="006D08A0">
        <w:rPr>
          <w:rFonts w:ascii="Aptos" w:hAnsi="Aptos"/>
          <w:i/>
          <w:iCs/>
          <w:highlight w:val="yellow"/>
        </w:rPr>
        <w:t>note</w:t>
      </w:r>
      <w:proofErr w:type="gramEnd"/>
      <w:r w:rsidRPr="006D08A0">
        <w:rPr>
          <w:rFonts w:ascii="Aptos" w:hAnsi="Aptos"/>
          <w:i/>
          <w:iCs/>
          <w:highlight w:val="yellow"/>
        </w:rPr>
        <w:t>: Set a cutoff time before each event after which orders default to on-site pickup only, since shipping can no longer be guaranteed to arrive in time.</w:t>
      </w:r>
    </w:p>
    <w:p w14:paraId="6D67D8F8" w14:textId="77777777" w:rsidR="002C5225" w:rsidRPr="006D08A0" w:rsidRDefault="00425344">
      <w:pPr>
        <w:pStyle w:val="Heading1"/>
        <w:spacing w:before="320" w:after="160"/>
        <w:rPr>
          <w:rFonts w:ascii="Aptos" w:hAnsi="Aptos"/>
        </w:rPr>
      </w:pPr>
      <w:r w:rsidRPr="006D08A0">
        <w:rPr>
          <w:rFonts w:ascii="Aptos" w:hAnsi="Aptos"/>
        </w:rPr>
        <w:t>6. QR Code &amp; Entry</w:t>
      </w:r>
    </w:p>
    <w:p w14:paraId="43FB9D33" w14:textId="77777777" w:rsidR="002C5225" w:rsidRPr="006D08A0" w:rsidRDefault="00425344">
      <w:pPr>
        <w:spacing w:after="140"/>
        <w:rPr>
          <w:rFonts w:ascii="Aptos" w:hAnsi="Aptos"/>
        </w:rPr>
      </w:pPr>
      <w:r w:rsidRPr="006D08A0">
        <w:rPr>
          <w:rFonts w:ascii="Aptos" w:hAnsi="Aptos"/>
        </w:rPr>
        <w:t>Each attendee is issued a single QR code tied to their TUDU account and order — covering both event entry and any merchandise pickup. This avoids juggling separate tickets, receipts, or order confirmations.</w:t>
      </w:r>
    </w:p>
    <w:p w14:paraId="26CA9827" w14:textId="77777777" w:rsidR="002C5225" w:rsidRPr="006D08A0" w:rsidRDefault="00425344">
      <w:pPr>
        <w:spacing w:after="120"/>
        <w:ind w:left="360"/>
        <w:rPr>
          <w:rFonts w:ascii="Aptos" w:hAnsi="Aptos"/>
        </w:rPr>
      </w:pPr>
      <w:r w:rsidRPr="006D08A0">
        <w:rPr>
          <w:rFonts w:ascii="Aptos" w:hAnsi="Aptos"/>
          <w:i/>
          <w:iCs/>
          <w:highlight w:val="yellow"/>
        </w:rPr>
        <w:t xml:space="preserve">Direction </w:t>
      </w:r>
      <w:proofErr w:type="gramStart"/>
      <w:r w:rsidRPr="006D08A0">
        <w:rPr>
          <w:rFonts w:ascii="Aptos" w:hAnsi="Aptos"/>
          <w:i/>
          <w:iCs/>
          <w:highlight w:val="yellow"/>
        </w:rPr>
        <w:t>note</w:t>
      </w:r>
      <w:proofErr w:type="gramEnd"/>
      <w:r w:rsidRPr="006D08A0">
        <w:rPr>
          <w:rFonts w:ascii="Aptos" w:hAnsi="Aptos"/>
          <w:i/>
          <w:iCs/>
          <w:highlight w:val="yellow"/>
        </w:rPr>
        <w:t>: Decide whether the QR code should reveal full order contents to vendor staff when scanned (for speed) or require an additional check (e.g., ID match) to reduce pickup fraud, especially for higher-value merchandise.</w:t>
      </w:r>
    </w:p>
    <w:p w14:paraId="453BD5DA" w14:textId="77777777" w:rsidR="002C5225" w:rsidRPr="006D08A0" w:rsidRDefault="00425344">
      <w:pPr>
        <w:pStyle w:val="Heading1"/>
        <w:spacing w:before="320" w:after="160"/>
        <w:rPr>
          <w:rFonts w:ascii="Aptos" w:hAnsi="Aptos"/>
        </w:rPr>
      </w:pPr>
      <w:r w:rsidRPr="006D08A0">
        <w:rPr>
          <w:rFonts w:ascii="Aptos" w:hAnsi="Aptos"/>
        </w:rPr>
        <w:t>7. Why This Matters</w:t>
      </w:r>
    </w:p>
    <w:p w14:paraId="2387E330" w14:textId="77777777" w:rsidR="002C5225" w:rsidRPr="006D08A0" w:rsidRDefault="00425344">
      <w:pPr>
        <w:pStyle w:val="Heading2"/>
        <w:spacing w:before="220" w:after="100"/>
        <w:rPr>
          <w:rFonts w:ascii="Aptos" w:hAnsi="Aptos"/>
        </w:rPr>
      </w:pPr>
      <w:r w:rsidRPr="006D08A0">
        <w:rPr>
          <w:rFonts w:ascii="Aptos" w:hAnsi="Aptos"/>
        </w:rPr>
        <w:t>7.1 For Attendees</w:t>
      </w:r>
    </w:p>
    <w:p w14:paraId="2F237DDB" w14:textId="77777777" w:rsidR="002C5225" w:rsidRPr="006D08A0" w:rsidRDefault="00425344">
      <w:pPr>
        <w:pStyle w:val="ListParagraph"/>
        <w:numPr>
          <w:ilvl w:val="0"/>
          <w:numId w:val="1"/>
        </w:numPr>
        <w:spacing w:after="70"/>
        <w:rPr>
          <w:rFonts w:ascii="Aptos" w:hAnsi="Aptos"/>
        </w:rPr>
      </w:pPr>
      <w:r w:rsidRPr="006D08A0">
        <w:rPr>
          <w:rFonts w:ascii="Aptos" w:hAnsi="Aptos"/>
        </w:rPr>
        <w:t>One purchase, one checkout, one QR code — no separate merch tables, no guessing what will still be in stock.</w:t>
      </w:r>
    </w:p>
    <w:p w14:paraId="7FA01717" w14:textId="77777777" w:rsidR="002C5225" w:rsidRPr="006D08A0" w:rsidRDefault="00425344">
      <w:pPr>
        <w:pStyle w:val="ListParagraph"/>
        <w:numPr>
          <w:ilvl w:val="0"/>
          <w:numId w:val="1"/>
        </w:numPr>
        <w:spacing w:after="70"/>
        <w:rPr>
          <w:rFonts w:ascii="Aptos" w:hAnsi="Aptos"/>
        </w:rPr>
      </w:pPr>
      <w:r w:rsidRPr="006D08A0">
        <w:rPr>
          <w:rFonts w:ascii="Aptos" w:hAnsi="Aptos"/>
        </w:rPr>
        <w:t>Guaranteed sizing, since orders are placed ahead of time instead of hoping the right size is left on event day.</w:t>
      </w:r>
    </w:p>
    <w:p w14:paraId="3BA2DA12" w14:textId="77777777" w:rsidR="002C5225" w:rsidRPr="006D08A0" w:rsidRDefault="00425344">
      <w:pPr>
        <w:pStyle w:val="Heading2"/>
        <w:spacing w:before="220" w:after="100"/>
        <w:rPr>
          <w:rFonts w:ascii="Aptos" w:hAnsi="Aptos"/>
        </w:rPr>
      </w:pPr>
      <w:r w:rsidRPr="006D08A0">
        <w:rPr>
          <w:rFonts w:ascii="Aptos" w:hAnsi="Aptos"/>
        </w:rPr>
        <w:t>7.2 For Vendors</w:t>
      </w:r>
    </w:p>
    <w:p w14:paraId="7194C32C" w14:textId="77777777" w:rsidR="002C5225" w:rsidRPr="006D08A0" w:rsidRDefault="00425344">
      <w:pPr>
        <w:pStyle w:val="ListParagraph"/>
        <w:numPr>
          <w:ilvl w:val="0"/>
          <w:numId w:val="1"/>
        </w:numPr>
        <w:spacing w:after="70"/>
        <w:rPr>
          <w:rFonts w:ascii="Aptos" w:hAnsi="Aptos"/>
        </w:rPr>
      </w:pPr>
      <w:r w:rsidRPr="006D08A0">
        <w:rPr>
          <w:rFonts w:ascii="Aptos" w:hAnsi="Aptos"/>
        </w:rPr>
        <w:t>Real demand data ahead of time, reducing wasted inventory and missed sales from running out of popular sizes.</w:t>
      </w:r>
    </w:p>
    <w:p w14:paraId="731058A1" w14:textId="77777777" w:rsidR="002C5225" w:rsidRPr="006D08A0" w:rsidRDefault="00425344">
      <w:pPr>
        <w:pStyle w:val="ListParagraph"/>
        <w:numPr>
          <w:ilvl w:val="0"/>
          <w:numId w:val="1"/>
        </w:numPr>
        <w:spacing w:after="70"/>
        <w:rPr>
          <w:rFonts w:ascii="Aptos" w:hAnsi="Aptos"/>
        </w:rPr>
      </w:pPr>
      <w:r w:rsidRPr="006D08A0">
        <w:rPr>
          <w:rFonts w:ascii="Aptos" w:hAnsi="Aptos"/>
        </w:rPr>
        <w:t>Faster, simpler on-site operations — fulfilling pre-sorted orders instead of running a full retail counter.</w:t>
      </w:r>
    </w:p>
    <w:p w14:paraId="55251D2F" w14:textId="77777777" w:rsidR="002C5225" w:rsidRPr="006D08A0" w:rsidRDefault="00425344">
      <w:pPr>
        <w:pStyle w:val="Heading2"/>
        <w:spacing w:before="220" w:after="100"/>
        <w:rPr>
          <w:rFonts w:ascii="Aptos" w:hAnsi="Aptos"/>
        </w:rPr>
      </w:pPr>
      <w:r w:rsidRPr="006D08A0">
        <w:rPr>
          <w:rFonts w:ascii="Aptos" w:hAnsi="Aptos"/>
        </w:rPr>
        <w:t>7.3 For TUDU</w:t>
      </w:r>
    </w:p>
    <w:p w14:paraId="0BDD884B" w14:textId="77777777" w:rsidR="002C5225" w:rsidRPr="006D08A0" w:rsidRDefault="00425344">
      <w:pPr>
        <w:pStyle w:val="ListParagraph"/>
        <w:numPr>
          <w:ilvl w:val="0"/>
          <w:numId w:val="1"/>
        </w:numPr>
        <w:spacing w:after="70"/>
        <w:rPr>
          <w:rFonts w:ascii="Aptos" w:hAnsi="Aptos"/>
        </w:rPr>
      </w:pPr>
      <w:r w:rsidRPr="006D08A0">
        <w:rPr>
          <w:rFonts w:ascii="Aptos" w:hAnsi="Aptos"/>
        </w:rPr>
        <w:t>An additional revenue stream from marketplace transactions, alongside ticketing.</w:t>
      </w:r>
    </w:p>
    <w:p w14:paraId="4CC24E28" w14:textId="77777777" w:rsidR="002C5225" w:rsidRPr="006D08A0" w:rsidRDefault="00425344">
      <w:pPr>
        <w:pStyle w:val="ListParagraph"/>
        <w:numPr>
          <w:ilvl w:val="0"/>
          <w:numId w:val="1"/>
        </w:numPr>
        <w:spacing w:after="70"/>
        <w:rPr>
          <w:rFonts w:ascii="Aptos" w:hAnsi="Aptos"/>
        </w:rPr>
      </w:pPr>
      <w:r w:rsidRPr="006D08A0">
        <w:rPr>
          <w:rFonts w:ascii="Aptos" w:hAnsi="Aptos"/>
        </w:rPr>
        <w:t>Deeper integration into the full event experience, reinforcing TUDU as the one-stop platform for attending and experiencing events.</w:t>
      </w:r>
    </w:p>
    <w:p w14:paraId="553D351D" w14:textId="77777777" w:rsidR="002C5225" w:rsidRPr="006D08A0" w:rsidRDefault="00425344">
      <w:pPr>
        <w:spacing w:after="120"/>
        <w:ind w:left="360"/>
        <w:rPr>
          <w:rFonts w:ascii="Aptos" w:hAnsi="Aptos"/>
        </w:rPr>
      </w:pPr>
      <w:r w:rsidRPr="006D08A0">
        <w:rPr>
          <w:rFonts w:ascii="Aptos" w:hAnsi="Aptos"/>
          <w:i/>
          <w:iCs/>
          <w:highlight w:val="yellow"/>
        </w:rPr>
        <w:t xml:space="preserve">Direction </w:t>
      </w:r>
      <w:proofErr w:type="gramStart"/>
      <w:r w:rsidRPr="006D08A0">
        <w:rPr>
          <w:rFonts w:ascii="Aptos" w:hAnsi="Aptos"/>
          <w:i/>
          <w:iCs/>
          <w:highlight w:val="yellow"/>
        </w:rPr>
        <w:t>note</w:t>
      </w:r>
      <w:proofErr w:type="gramEnd"/>
      <w:r w:rsidRPr="006D08A0">
        <w:rPr>
          <w:rFonts w:ascii="Aptos" w:hAnsi="Aptos"/>
          <w:i/>
          <w:iCs/>
          <w:highlight w:val="yellow"/>
        </w:rPr>
        <w:t>: Consider tying Event Marketplace purchases into the existing TUDU Miles program, the same way other marketplace and subscription spending already earns Miles — this would keep the rewards experience consistent across the platform.</w:t>
      </w:r>
    </w:p>
    <w:p w14:paraId="282B788C" w14:textId="77777777" w:rsidR="002C5225" w:rsidRPr="006D08A0" w:rsidRDefault="00425344">
      <w:pPr>
        <w:pStyle w:val="Heading1"/>
        <w:spacing w:before="320" w:after="160"/>
        <w:rPr>
          <w:rFonts w:ascii="Aptos" w:hAnsi="Aptos"/>
        </w:rPr>
      </w:pPr>
      <w:r w:rsidRPr="006D08A0">
        <w:rPr>
          <w:rFonts w:ascii="Aptos" w:hAnsi="Aptos"/>
        </w:rPr>
        <w:t>8. Open Considerations</w:t>
      </w:r>
    </w:p>
    <w:p w14:paraId="26BC52A0" w14:textId="77777777" w:rsidR="002C5225" w:rsidRPr="006D08A0" w:rsidRDefault="00425344">
      <w:pPr>
        <w:pStyle w:val="ListParagraph"/>
        <w:numPr>
          <w:ilvl w:val="0"/>
          <w:numId w:val="1"/>
        </w:numPr>
        <w:spacing w:after="70"/>
        <w:rPr>
          <w:rFonts w:ascii="Aptos" w:hAnsi="Aptos"/>
        </w:rPr>
      </w:pPr>
      <w:r w:rsidRPr="006D08A0">
        <w:rPr>
          <w:rFonts w:ascii="Aptos" w:hAnsi="Aptos"/>
        </w:rPr>
        <w:t>What's the revenue split or fee structure between TUDU and vendors for marketplace sales?</w:t>
      </w:r>
    </w:p>
    <w:p w14:paraId="21BA8DB5" w14:textId="77777777" w:rsidR="002C5225" w:rsidRPr="006D08A0" w:rsidRDefault="00425344">
      <w:pPr>
        <w:pStyle w:val="ListParagraph"/>
        <w:numPr>
          <w:ilvl w:val="0"/>
          <w:numId w:val="1"/>
        </w:numPr>
        <w:spacing w:after="70"/>
        <w:rPr>
          <w:rFonts w:ascii="Aptos" w:hAnsi="Aptos"/>
        </w:rPr>
      </w:pPr>
      <w:r w:rsidRPr="006D08A0">
        <w:rPr>
          <w:rFonts w:ascii="Aptos" w:hAnsi="Aptos"/>
        </w:rPr>
        <w:t>How are refunds, exchanges, or sizing issues handled for pre-ordered apparel, especially once it's already shipped or printed?</w:t>
      </w:r>
    </w:p>
    <w:p w14:paraId="0CDB1A78" w14:textId="77777777" w:rsidR="002C5225" w:rsidRPr="006D08A0" w:rsidRDefault="00425344">
      <w:pPr>
        <w:pStyle w:val="ListParagraph"/>
        <w:numPr>
          <w:ilvl w:val="0"/>
          <w:numId w:val="1"/>
        </w:numPr>
        <w:spacing w:after="70"/>
        <w:rPr>
          <w:rFonts w:ascii="Aptos" w:hAnsi="Aptos"/>
        </w:rPr>
      </w:pPr>
      <w:r w:rsidRPr="006D08A0">
        <w:rPr>
          <w:rFonts w:ascii="Aptos" w:hAnsi="Aptos"/>
        </w:rPr>
        <w:t>Does TUDU handle shipping logistics directly, or do vendors fulfill shipped orders themselves?</w:t>
      </w:r>
    </w:p>
    <w:p w14:paraId="4C932C88" w14:textId="77777777" w:rsidR="002C5225" w:rsidRPr="006D08A0" w:rsidRDefault="00425344">
      <w:pPr>
        <w:pStyle w:val="ListParagraph"/>
        <w:numPr>
          <w:ilvl w:val="0"/>
          <w:numId w:val="1"/>
        </w:numPr>
        <w:spacing w:after="70"/>
        <w:rPr>
          <w:rFonts w:ascii="Aptos" w:hAnsi="Aptos"/>
        </w:rPr>
      </w:pPr>
      <w:r w:rsidRPr="006D08A0">
        <w:rPr>
          <w:rFonts w:ascii="Aptos" w:hAnsi="Aptos"/>
        </w:rPr>
        <w:t>What happens if a vendor runs out of stock after orders have already been placed?</w:t>
      </w:r>
    </w:p>
    <w:p w14:paraId="45204D6D" w14:textId="77777777" w:rsidR="002C5225" w:rsidRPr="006D08A0" w:rsidRDefault="00425344">
      <w:pPr>
        <w:pStyle w:val="ListParagraph"/>
        <w:numPr>
          <w:ilvl w:val="0"/>
          <w:numId w:val="1"/>
        </w:numPr>
        <w:spacing w:after="70"/>
        <w:rPr>
          <w:rFonts w:ascii="Aptos" w:hAnsi="Aptos"/>
        </w:rPr>
      </w:pPr>
      <w:r w:rsidRPr="006D08A0">
        <w:rPr>
          <w:rFonts w:ascii="Aptos" w:hAnsi="Aptos"/>
        </w:rPr>
        <w:t>Will there be a general walk-up merch option for attendees who didn't pre-order, or is the marketplace pre-order only?</w:t>
      </w:r>
    </w:p>
    <w:p w14:paraId="03471748" w14:textId="77777777" w:rsidR="002C5225" w:rsidRPr="006D08A0" w:rsidRDefault="00425344">
      <w:pPr>
        <w:pStyle w:val="ListParagraph"/>
        <w:numPr>
          <w:ilvl w:val="0"/>
          <w:numId w:val="1"/>
        </w:numPr>
        <w:spacing w:after="70"/>
        <w:rPr>
          <w:rFonts w:ascii="Aptos" w:hAnsi="Aptos"/>
        </w:rPr>
      </w:pPr>
      <w:r w:rsidRPr="006D08A0">
        <w:rPr>
          <w:rFonts w:ascii="Aptos" w:hAnsi="Aptos"/>
        </w:rPr>
        <w:t>How is the fast-pass pickup line staffed and organized at events with multiple vendors?</w:t>
      </w:r>
    </w:p>
    <w:sectPr w:rsidR="002C5225" w:rsidRPr="006D08A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E77BA" w14:textId="77777777" w:rsidR="00425344" w:rsidRDefault="00425344" w:rsidP="006D08A0">
      <w:r>
        <w:separator/>
      </w:r>
    </w:p>
  </w:endnote>
  <w:endnote w:type="continuationSeparator" w:id="0">
    <w:p w14:paraId="5CB286C4" w14:textId="77777777" w:rsidR="00425344" w:rsidRDefault="00425344" w:rsidP="006D0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69C91" w14:textId="77777777" w:rsidR="00425344" w:rsidRDefault="00425344" w:rsidP="006D08A0">
      <w:r>
        <w:separator/>
      </w:r>
    </w:p>
  </w:footnote>
  <w:footnote w:type="continuationSeparator" w:id="0">
    <w:p w14:paraId="443C1ACE" w14:textId="77777777" w:rsidR="00425344" w:rsidRDefault="00425344" w:rsidP="006D08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F54D4"/>
    <w:multiLevelType w:val="hybridMultilevel"/>
    <w:tmpl w:val="24CAE162"/>
    <w:lvl w:ilvl="0" w:tplc="2FF0595C">
      <w:start w:val="1"/>
      <w:numFmt w:val="bullet"/>
      <w:lvlText w:val="●"/>
      <w:lvlJc w:val="left"/>
      <w:pPr>
        <w:ind w:left="720" w:hanging="360"/>
      </w:pPr>
    </w:lvl>
    <w:lvl w:ilvl="1" w:tplc="84F05F06">
      <w:start w:val="1"/>
      <w:numFmt w:val="bullet"/>
      <w:lvlText w:val="○"/>
      <w:lvlJc w:val="left"/>
      <w:pPr>
        <w:ind w:left="1440" w:hanging="360"/>
      </w:pPr>
    </w:lvl>
    <w:lvl w:ilvl="2" w:tplc="E0F478DC">
      <w:start w:val="1"/>
      <w:numFmt w:val="bullet"/>
      <w:lvlText w:val="■"/>
      <w:lvlJc w:val="left"/>
      <w:pPr>
        <w:ind w:left="2160" w:hanging="360"/>
      </w:pPr>
    </w:lvl>
    <w:lvl w:ilvl="3" w:tplc="3342D83C">
      <w:start w:val="1"/>
      <w:numFmt w:val="bullet"/>
      <w:lvlText w:val="●"/>
      <w:lvlJc w:val="left"/>
      <w:pPr>
        <w:ind w:left="2880" w:hanging="360"/>
      </w:pPr>
    </w:lvl>
    <w:lvl w:ilvl="4" w:tplc="1F64CACC">
      <w:start w:val="1"/>
      <w:numFmt w:val="bullet"/>
      <w:lvlText w:val="○"/>
      <w:lvlJc w:val="left"/>
      <w:pPr>
        <w:ind w:left="3600" w:hanging="360"/>
      </w:pPr>
    </w:lvl>
    <w:lvl w:ilvl="5" w:tplc="7B109EC6">
      <w:start w:val="1"/>
      <w:numFmt w:val="bullet"/>
      <w:lvlText w:val="■"/>
      <w:lvlJc w:val="left"/>
      <w:pPr>
        <w:ind w:left="4320" w:hanging="360"/>
      </w:pPr>
    </w:lvl>
    <w:lvl w:ilvl="6" w:tplc="A9E68BAC">
      <w:start w:val="1"/>
      <w:numFmt w:val="bullet"/>
      <w:lvlText w:val="●"/>
      <w:lvlJc w:val="left"/>
      <w:pPr>
        <w:ind w:left="5040" w:hanging="360"/>
      </w:pPr>
    </w:lvl>
    <w:lvl w:ilvl="7" w:tplc="C62ABD6E">
      <w:start w:val="1"/>
      <w:numFmt w:val="bullet"/>
      <w:lvlText w:val="●"/>
      <w:lvlJc w:val="left"/>
      <w:pPr>
        <w:ind w:left="5760" w:hanging="360"/>
      </w:pPr>
    </w:lvl>
    <w:lvl w:ilvl="8" w:tplc="9E989ABE">
      <w:start w:val="1"/>
      <w:numFmt w:val="bullet"/>
      <w:lvlText w:val="●"/>
      <w:lvlJc w:val="left"/>
      <w:pPr>
        <w:ind w:left="6480" w:hanging="360"/>
      </w:pPr>
    </w:lvl>
  </w:abstractNum>
  <w:num w:numId="1" w16cid:durableId="5560092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225"/>
    <w:rsid w:val="002C5225"/>
    <w:rsid w:val="00425344"/>
    <w:rsid w:val="006D08A0"/>
    <w:rsid w:val="00B67DA4"/>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2D4CB"/>
  <w15:docId w15:val="{597CDEA0-6744-4B64-B534-A93BAAB9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08A0"/>
    <w:pPr>
      <w:tabs>
        <w:tab w:val="center" w:pos="4680"/>
        <w:tab w:val="right" w:pos="9360"/>
      </w:tabs>
    </w:pPr>
  </w:style>
  <w:style w:type="character" w:customStyle="1" w:styleId="HeaderChar">
    <w:name w:val="Header Char"/>
    <w:basedOn w:val="DefaultParagraphFont"/>
    <w:link w:val="Header"/>
    <w:uiPriority w:val="99"/>
    <w:rsid w:val="006D08A0"/>
  </w:style>
  <w:style w:type="paragraph" w:styleId="Footer">
    <w:name w:val="footer"/>
    <w:basedOn w:val="Normal"/>
    <w:link w:val="FooterChar"/>
    <w:uiPriority w:val="99"/>
    <w:unhideWhenUsed/>
    <w:rsid w:val="006D08A0"/>
    <w:pPr>
      <w:tabs>
        <w:tab w:val="center" w:pos="4680"/>
        <w:tab w:val="right" w:pos="9360"/>
      </w:tabs>
    </w:pPr>
  </w:style>
  <w:style w:type="character" w:customStyle="1" w:styleId="FooterChar">
    <w:name w:val="Footer Char"/>
    <w:basedOn w:val="DefaultParagraphFont"/>
    <w:link w:val="Footer"/>
    <w:uiPriority w:val="99"/>
    <w:rsid w:val="006D0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798</Words>
  <Characters>4553</Characters>
  <Application>Microsoft Office Word</Application>
  <DocSecurity>0</DocSecurity>
  <Lines>37</Lines>
  <Paragraphs>10</Paragraphs>
  <ScaleCrop>false</ScaleCrop>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Adrean Palm</cp:lastModifiedBy>
  <cp:revision>2</cp:revision>
  <dcterms:created xsi:type="dcterms:W3CDTF">2026-07-08T00:47:00Z</dcterms:created>
  <dcterms:modified xsi:type="dcterms:W3CDTF">2026-07-08T00:47:00Z</dcterms:modified>
</cp:coreProperties>
</file>