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7BBCF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理解BS和CS架构。</w:t>
      </w:r>
    </w:p>
    <w:p w14:paraId="5330233A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JDK安装，IDEA安装。</w:t>
      </w:r>
    </w:p>
    <w:p w14:paraId="7CB65300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安装MVN。conf文件夹下的settings.xml把53行的路径复制出来改成想要安装依赖的路径。不改的话以后依赖默认安装在用户文件夹下的.m2文件夹。还有写阿里云镜像地址，以后下载更快。</w:t>
      </w:r>
    </w:p>
    <w:p w14:paraId="2B422E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352800"/>
            <wp:effectExtent l="0" t="0" r="1143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C00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00045" cy="1821815"/>
            <wp:effectExtent l="9525" t="9525" r="1143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1821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C5DD9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创建项目。选择Spring Web依赖项。</w:t>
      </w:r>
    </w:p>
    <w:p w14:paraId="25E614E5">
      <w:pPr>
        <w:numPr>
          <w:numId w:val="0"/>
        </w:numPr>
        <w:ind w:leftChars="0"/>
      </w:pPr>
      <w:r>
        <w:drawing>
          <wp:inline distT="0" distB="0" distL="114300" distR="114300">
            <wp:extent cx="5269230" cy="5457190"/>
            <wp:effectExtent l="0" t="0" r="127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F96F">
      <w:pPr>
        <w:numPr>
          <w:numId w:val="0"/>
        </w:numPr>
        <w:ind w:leftChars="0"/>
      </w:pPr>
      <w:r>
        <w:drawing>
          <wp:inline distT="0" distB="0" distL="114300" distR="114300">
            <wp:extent cx="3663950" cy="1377950"/>
            <wp:effectExtent l="0" t="0" r="635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BFEA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创建HelloController.java类测试。</w:t>
      </w:r>
    </w:p>
    <w:p w14:paraId="53E9BEE8">
      <w:pPr>
        <w:numPr>
          <w:numId w:val="0"/>
        </w:numPr>
        <w:ind w:leftChars="0"/>
      </w:pPr>
      <w:r>
        <w:drawing>
          <wp:inline distT="0" distB="0" distL="114300" distR="114300">
            <wp:extent cx="5273675" cy="2160905"/>
            <wp:effectExtent l="9525" t="9525" r="12700" b="139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0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EFBED8">
      <w:pPr>
        <w:numPr>
          <w:numId w:val="0"/>
        </w:numPr>
        <w:ind w:leftChars="0"/>
      </w:pPr>
      <w:r>
        <w:drawing>
          <wp:inline distT="0" distB="0" distL="114300" distR="114300">
            <wp:extent cx="5274310" cy="2513330"/>
            <wp:effectExtent l="0" t="0" r="889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545C">
      <w:pPr>
        <w:numPr>
          <w:numId w:val="0"/>
        </w:numPr>
        <w:ind w:leftChars="0"/>
      </w:pPr>
      <w:r>
        <w:drawing>
          <wp:inline distT="0" distB="0" distL="114300" distR="114300">
            <wp:extent cx="5273040" cy="2991485"/>
            <wp:effectExtent l="0" t="0" r="10160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2EA8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热部署，修改代码就可改变网页不用重启服务。</w:t>
      </w:r>
    </w:p>
    <w:p w14:paraId="7062F84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添加依赖。</w:t>
      </w:r>
    </w:p>
    <w:p w14:paraId="77BAE54A">
      <w:pPr>
        <w:numPr>
          <w:numId w:val="0"/>
        </w:numPr>
        <w:ind w:leftChars="0"/>
      </w:pPr>
      <w:r>
        <w:drawing>
          <wp:inline distT="0" distB="0" distL="114300" distR="114300">
            <wp:extent cx="5130800" cy="863600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E3F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勾选自动构建项目。</w:t>
      </w:r>
    </w:p>
    <w:p w14:paraId="6726B152">
      <w:pPr>
        <w:numPr>
          <w:numId w:val="0"/>
        </w:numPr>
        <w:ind w:leftChars="0"/>
      </w:pPr>
      <w:r>
        <w:drawing>
          <wp:inline distT="0" distB="0" distL="114300" distR="114300">
            <wp:extent cx="5271135" cy="3902710"/>
            <wp:effectExtent l="0" t="0" r="12065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28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修改application.preperties文件。</w:t>
      </w:r>
    </w:p>
    <w:p w14:paraId="2A4C34E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536190"/>
            <wp:effectExtent l="0" t="0" r="12065" b="381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DCC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230" cy="4561205"/>
            <wp:effectExtent l="9525" t="9525" r="17145" b="1397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156075"/>
            <wp:effectExtent l="9525" t="9525" r="12700" b="1270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6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CDD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勾选高级设置中编译器下的这个框。</w:t>
      </w:r>
    </w:p>
    <w:p w14:paraId="00DB9D8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135" cy="3924300"/>
            <wp:effectExtent l="0" t="0" r="12065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28FA"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  <w:lang w:val="en-US" w:eastAsia="zh-CN"/>
        </w:rPr>
        <w:t>Tomcat是什么。</w:t>
      </w:r>
    </w:p>
    <w:p w14:paraId="1F8B02CA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770" cy="4872355"/>
            <wp:effectExtent l="9525" t="9525" r="14605" b="2032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72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597F2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0500" cy="4591685"/>
            <wp:effectExtent l="9525" t="9525" r="15875" b="2159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91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B753ED">
      <w:pPr>
        <w:widowControl w:val="0"/>
        <w:numPr>
          <w:ilvl w:val="0"/>
          <w:numId w:val="1"/>
        </w:numPr>
        <w:ind w:left="425" w:leftChars="0" w:hanging="425" w:firstLineChars="0"/>
        <w:jc w:val="both"/>
      </w:pPr>
      <w:r>
        <w:rPr>
          <w:rFonts w:hint="eastAsia"/>
          <w:lang w:val="en-US" w:eastAsia="zh-CN"/>
        </w:rPr>
        <w:t>IOC（控制反转）是什么。</w:t>
      </w:r>
    </w:p>
    <w:p w14:paraId="34D2DF1B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230" cy="5515610"/>
            <wp:effectExtent l="9525" t="9525" r="17145" b="1206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15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5A89E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135" cy="490220"/>
            <wp:effectExtent l="0" t="0" r="12065" b="508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A03D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2885440"/>
            <wp:effectExtent l="9525" t="9525" r="13335" b="1333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5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13E53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@Controller和@RestController控制器。</w:t>
      </w:r>
    </w:p>
    <w:p w14:paraId="6D268061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6690" cy="3218815"/>
            <wp:effectExtent l="9525" t="9525" r="19685" b="1016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8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1C400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@Controller必须返回一个页面和数据</w:t>
      </w:r>
    </w:p>
    <w:p w14:paraId="54707F06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2405" cy="3144520"/>
            <wp:effectExtent l="9525" t="9525" r="13970" b="2095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4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A6E7F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我们现在常用@RestController返回数据交给前端处理就行，后端不涉及页面相关内容。</w:t>
      </w:r>
    </w:p>
    <w:p w14:paraId="60CD1113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865" cy="3156585"/>
            <wp:effectExtent l="9525" t="9525" r="16510" b="2159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6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AF09F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@RequestMapping，常用参数有value：请求URL的路径，method：HTTP请求方法。</w:t>
      </w:r>
    </w:p>
    <w:p w14:paraId="09F6F0A9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675" cy="2573020"/>
            <wp:effectExtent l="9525" t="9525" r="12700" b="2095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3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BD715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二者等价。</w:t>
      </w:r>
    </w:p>
    <w:p w14:paraId="7A672125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865" cy="403860"/>
            <wp:effectExtent l="0" t="0" r="635" b="254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5F39">
      <w:pPr>
        <w:widowControl w:val="0"/>
        <w:numPr>
          <w:numId w:val="0"/>
        </w:numPr>
        <w:ind w:leftChars="0"/>
        <w:jc w:val="right"/>
      </w:pPr>
      <w:r>
        <w:drawing>
          <wp:inline distT="0" distB="0" distL="114300" distR="114300">
            <wp:extent cx="1562100" cy="571500"/>
            <wp:effectExtent l="0" t="0" r="0" b="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440680"/>
            <wp:effectExtent l="9525" t="9525" r="17780" b="1079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40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5333E">
      <w:pPr>
        <w:widowControl w:val="0"/>
        <w:numPr>
          <w:numId w:val="0"/>
        </w:numPr>
        <w:ind w:leftChars="0"/>
        <w:jc w:val="right"/>
      </w:pPr>
      <w:r>
        <w:drawing>
          <wp:inline distT="0" distB="0" distL="114300" distR="114300">
            <wp:extent cx="5271770" cy="2531745"/>
            <wp:effectExtent l="9525" t="9525" r="14605" b="1143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1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B87227">
      <w:pPr>
        <w:widowControl w:val="0"/>
        <w:numPr>
          <w:ilvl w:val="0"/>
          <w:numId w:val="1"/>
        </w:numPr>
        <w:ind w:left="425" w:leftChars="0" w:hanging="425" w:firstLineChars="0"/>
        <w:jc w:val="left"/>
      </w:pPr>
      <w:r>
        <w:rPr>
          <w:rFonts w:hint="eastAsia"/>
          <w:lang w:val="en-US" w:eastAsia="zh-CN"/>
        </w:rPr>
        <w:t>@RequestParam参数传递。</w:t>
      </w:r>
    </w:p>
    <w:p w14:paraId="2A1C9118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4785" cy="3041650"/>
            <wp:effectExtent l="0" t="0" r="5715" b="635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8289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135" cy="973455"/>
            <wp:effectExtent l="9525" t="9525" r="15240" b="2032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3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783E5">
      <w:pPr>
        <w:widowControl w:val="0"/>
        <w:numPr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@RequestParam将“nickname”和“name”绑定。但一定要传递nickname/name参数。</w:t>
      </w:r>
    </w:p>
    <w:p w14:paraId="64861D31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230" cy="2269490"/>
            <wp:effectExtent l="0" t="0" r="1270" b="3810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39FE">
      <w:pPr>
        <w:widowControl w:val="0"/>
        <w:numPr>
          <w:numId w:val="0"/>
        </w:numPr>
        <w:ind w:left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@RequestParam加上required=false才能不传递nickname/name参数。</w:t>
      </w:r>
    </w:p>
    <w:p w14:paraId="5E97673B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3675" cy="1822450"/>
            <wp:effectExtent l="0" t="0" r="9525" b="6350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3F4B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下载安装Apipost模拟发送请求。</w:t>
      </w:r>
    </w:p>
    <w:p w14:paraId="227C7E0B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737995"/>
            <wp:effectExtent l="0" t="0" r="1270" b="1905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181985"/>
            <wp:effectExtent l="9525" t="9525" r="20320" b="21590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81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6FDDE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静态目录。我们做前后端分离的项目的话，classpath:/stati/这个文件夹是不会存放东西的。</w:t>
      </w:r>
    </w:p>
    <w:p w14:paraId="649A2247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135" cy="2487295"/>
            <wp:effectExtent l="9525" t="9525" r="15240" b="17780"/>
            <wp:docPr id="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7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0CFBF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放入resources/static下的test.png可以直接通过http://localhost:8080/test.png访问。</w:t>
      </w:r>
    </w:p>
    <w:p w14:paraId="7459F3C6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4150" cy="4206875"/>
            <wp:effectExtent l="0" t="0" r="6350" b="9525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206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5AC16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230" cy="1485265"/>
            <wp:effectExtent l="0" t="0" r="1270" b="635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FF7E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2597150" cy="3111500"/>
            <wp:effectExtent l="0" t="0" r="6350" b="0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EEA9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如果想修改static路径，</w:t>
      </w:r>
      <w:r>
        <w:rPr>
          <w:rFonts w:hint="default"/>
          <w:lang w:val="en-US" w:eastAsia="zh-CN"/>
        </w:rPr>
        <w:t>spring.web.resources.static-locations=classpath:/cs</w:t>
      </w:r>
      <w:r>
        <w:rPr>
          <w:rFonts w:hint="eastAsia"/>
          <w:lang w:val="en-US" w:eastAsia="zh-CN"/>
        </w:rPr>
        <w:t>s。</w:t>
      </w:r>
    </w:p>
    <w:p w14:paraId="496705B6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3009900" cy="4038600"/>
            <wp:effectExtent l="0" t="0" r="0" b="0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946C">
      <w:pPr>
        <w:widowControl w:val="0"/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resources目录下的东西会自动放到target下面去。</w:t>
      </w:r>
    </w:p>
    <w:p w14:paraId="33231BCF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135" cy="4667250"/>
            <wp:effectExtent l="9525" t="9525" r="15240" b="9525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6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852D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273175"/>
            <wp:effectExtent l="9525" t="9525" r="13335" b="12700"/>
            <wp:docPr id="4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3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C4B62D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SpringBoot实现文件上传功能。</w:t>
      </w:r>
    </w:p>
    <w:p w14:paraId="3F9FEE54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865" cy="2081530"/>
            <wp:effectExtent l="9525" t="9525" r="16510" b="17145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1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9AA2F8">
      <w:pPr>
        <w:widowControl w:val="0"/>
        <w:numPr>
          <w:numId w:val="0"/>
        </w:numPr>
        <w:ind w:leftChars="0"/>
        <w:jc w:val="left"/>
      </w:pPr>
      <w:r>
        <w:rPr>
          <w:rFonts w:hint="default"/>
        </w:rPr>
        <w:t>这段代码实现了一个文件上传接口，核心流程是：客户端通过 POST 请求（multipart/form-data 格式）提交一个普通表单字段 nickname 和一个文件字段 photo，服务端接收后，在控制台打印参数和文件信息（原始文件名、MIME类型），然后通过 HttpServletRequest 动态获取 Web 服务器（如 Tomcat）运行环境中 upload 目录的绝对物理路径，最后调用 saveFile 方法在该目录下创建文件夹</w:t>
      </w:r>
      <w:r>
        <w:rPr>
          <w:rFonts w:hint="eastAsia"/>
          <w:lang w:val="en-US" w:eastAsia="zh-CN"/>
        </w:rPr>
        <w:t>upload</w:t>
      </w:r>
      <w:r>
        <w:rPr>
          <w:rFonts w:hint="default"/>
        </w:rPr>
        <w:t>（若不存在），并将上传的文件以原始名称保存到该目录中，最终向前端返回“上传成功”的提示。</w:t>
      </w:r>
    </w:p>
    <w:p w14:paraId="499D825E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8595" cy="3520440"/>
            <wp:effectExtent l="0" t="0" r="1905" b="10160"/>
            <wp:docPr id="4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1B82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6690" cy="2703195"/>
            <wp:effectExtent l="0" t="0" r="3810" b="1905"/>
            <wp:docPr id="4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27325"/>
            <wp:effectExtent l="0" t="0" r="3810" b="3175"/>
            <wp:docPr id="4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49AA">
      <w:pPr>
        <w:widowControl w:val="0"/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可以看到，用户上传的a.png被保存到了本地路径</w:t>
      </w:r>
    </w:p>
    <w:p w14:paraId="1C323EB8">
      <w:pPr>
        <w:widowControl w:val="0"/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C:\Users\22547\AppData\Local\Temp\tomcat-docbase.8080.16245847419787875411\upload</w:t>
      </w:r>
    </w:p>
    <w:p w14:paraId="5732C67D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187065"/>
            <wp:effectExtent l="9525" t="9525" r="20320" b="16510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87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904E8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136015"/>
            <wp:effectExtent l="0" t="0" r="4445" b="6985"/>
            <wp:docPr id="5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29E4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865" cy="3786505"/>
            <wp:effectExtent l="9525" t="9525" r="16510" b="13970"/>
            <wp:docPr id="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86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F2557">
      <w:pPr>
        <w:widowControl w:val="0"/>
        <w:numPr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将静态路径修改为/upload/。之所以可以直接修改，是因为第一个斜线/代表web服务器所在路径（也就是C:\Users\22547\AppData\Local\Temp\tomcat-docbase.8080.16245847419787875411）。</w:t>
      </w:r>
    </w:p>
    <w:p w14:paraId="40C73ACA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6055" cy="1913890"/>
            <wp:effectExtent l="0" t="0" r="4445" b="3810"/>
            <wp:docPr id="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1599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770" cy="2813685"/>
            <wp:effectExtent l="0" t="0" r="11430" b="5715"/>
            <wp:docPr id="5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A19C">
      <w:pPr>
        <w:widowControl w:val="0"/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8595" cy="2284095"/>
            <wp:effectExtent l="9525" t="9525" r="17780" b="17780"/>
            <wp:docPr id="5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4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49957"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拦截器。</w:t>
      </w:r>
    </w:p>
    <w:p w14:paraId="13109F66"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D7BD8"/>
    <w:multiLevelType w:val="singleLevel"/>
    <w:tmpl w:val="A51D7B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A50D0"/>
    <w:rsid w:val="06EA248C"/>
    <w:rsid w:val="07B25407"/>
    <w:rsid w:val="0F4952F1"/>
    <w:rsid w:val="11E04CF0"/>
    <w:rsid w:val="1444677A"/>
    <w:rsid w:val="1CEA414D"/>
    <w:rsid w:val="48FA50D0"/>
    <w:rsid w:val="5CA73A8D"/>
    <w:rsid w:val="6B271914"/>
    <w:rsid w:val="72D838BF"/>
    <w:rsid w:val="731D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92</Words>
  <Characters>118</Characters>
  <Lines>0</Lines>
  <Paragraphs>0</Paragraphs>
  <TotalTime>405</TotalTime>
  <ScaleCrop>false</ScaleCrop>
  <LinksUpToDate>false</LinksUpToDate>
  <CharactersWithSpaces>118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2026-07-30T08:52:00Z</dcterms:created>
  <dc:creator>汐.</dc:creator>
  <cp:lastModifiedBy>汐.</cp:lastModifiedBy>
  <dcterms:modified xsi:type="dcterms:W3CDTF">2026-07-31T14:26:45Z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216962B17A5D46CD98796E20BB90A05C_11</vt:lpwstr>
  </property>
  <property fmtid="{D5CDD505-2E9C-101B-9397-08002B2CF9AE}" pid="4" name="KSOTemplateDocerSaveRecord">
    <vt:lpwstr>eyJoZGlkIjoiNzhhMTFmMWYwZDc4MWQzOTU2MjRjYmExZDAxYTQ5YTAiLCJ1c2VySWQiOiI1NDMxNDMyNzgifQ==</vt:lpwstr>
  </property>
</Properties>
</file>