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以下是系统错误提示原因及解决方案：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Q：错误提示：请正确填写参数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A：填写正确的数字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Q：错误提示：账号异常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A：账号有误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错误提示：参数异常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A：联系管理员，程序运行有问题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Q：错误提示：暂未设置门店主门，请联系管理员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店铺门设置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菜单，选择对应记录，设置主门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Q：错误提示：登录参数异常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A：异常登录，非法登录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退出、清理缓存，重新进入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Q：系统日志错误提示：云服务器ip未设置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其他设置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设置云服务器ip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Q：系统日志错误提示：云服务器端口未设置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其他设置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设置云服务器端口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Q：错误提示：控制器sn填写异常、当前控制器SN填写有误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店铺门设置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检查控制器sn是否填写有误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正确sn为纯数字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Q：错误提示：当前账号已存在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A：当前账号已存在，修改账号后重新添加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Q：错误提示：当前账号存在多条记录，请联系开发人员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A：同一账号存在多条记录，联系开发人员删除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Q：错误提示：开始时间不能晚于结束时间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A：调整开始、结束时间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Q：错误提示：店铺id参数为空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A：错误调用，补充storeId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Q：错误提示：缺少doorId参数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A：错误调用，补充doorId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Q：错误提示：当前doorId没有找到对应设备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A：错误调用，通过管理端查看正确的doorId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Q：错误提示：当前订单已超时，无法开门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A：订单已付款超过指定时间，无法通过收银设备开门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Q：错误提示：手机号格式错误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A：手机号校验不通过，请填写国内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开头的手机号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Q：错误提示：当前手机号已有对应账号、当前已有账号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A：已有账号，可直接登录，若无法登陆，确定发生了逻辑问题，请联系开发人员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错误提示：上一条短信验证码已发送，等稍等重试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A：两次发送短信验证码间隔过短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Q：错误提示：注册验证码发送失败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A：阿里云短信服务对接异常，可能原因欠费、网络不通、配置失效等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Q：错误提示：当前微信号已注册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A：已有账号，可直接登录，若无法登陆，确定发生了逻辑问题，请联系开发人员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错误提示：验证码错误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A：验证码填写错误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Q：错误提示：账号或密码错误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A：管理员账号or密码错误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Q：错误提水：账号异常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A：管理员账号异常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Q：错误提示：没有对应的手机号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A：系统设置</w:t>
      </w:r>
      <w:r>
        <w:rPr>
          <w:rFonts w:hint="default"/>
          <w:lang w:eastAsia="zh-Hans"/>
        </w:rPr>
        <w:t xml:space="preserve"> -&gt; </w:t>
      </w:r>
      <w:r>
        <w:rPr>
          <w:rFonts w:hint="eastAsia"/>
          <w:lang w:val="en-US" w:eastAsia="zh-Hans"/>
        </w:rPr>
        <w:t>管理员设置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找到一条记录添加该手机号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Q：错误提示：商品数量有误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A：计算价格时时商品数量小于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可忽略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Q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错误提示：当前订单没有选择商品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A：下单时没有选择商品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Q：错误提示：当前下单店铺有误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A：下单时店铺选择有误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Q：错误提示：当前下单设备或店铺有误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A：下单时设备选择有误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Q：错误提示：该条形码已存在对应商品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A：商品条形码重复，无法添加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Q：错误提示：身份校验失败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A：微信身份校验失败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Q：错误提示：微信身份校验失败，请稍后重试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A：微信身份校验失败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Q：错误提示：校验失败，人员校验失败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A：收银设备调用错误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Q：错误提示：校验失败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A：收银设备调用错误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Q：错误提示：检测异常，请联系管理员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A：有声磁报警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没有购物记录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管理员人工处理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58AC"/>
    <w:rsid w:val="3D2C1026"/>
    <w:rsid w:val="3FFD2EBC"/>
    <w:rsid w:val="5735ABCC"/>
    <w:rsid w:val="67F3C50A"/>
    <w:rsid w:val="6EEEBA84"/>
    <w:rsid w:val="76BF0D1A"/>
    <w:rsid w:val="7BFEB8C3"/>
    <w:rsid w:val="97DF6430"/>
    <w:rsid w:val="BF7C1B85"/>
    <w:rsid w:val="BFBF58AC"/>
    <w:rsid w:val="D78F8D55"/>
    <w:rsid w:val="DBD4F365"/>
    <w:rsid w:val="DD6FA6AD"/>
    <w:rsid w:val="DDFF61B5"/>
    <w:rsid w:val="EFEB9202"/>
    <w:rsid w:val="EFEF9AF3"/>
    <w:rsid w:val="F4675CAA"/>
    <w:rsid w:val="F72937AF"/>
    <w:rsid w:val="F7FECBB5"/>
    <w:rsid w:val="F97FED0F"/>
    <w:rsid w:val="FAFE83AC"/>
    <w:rsid w:val="FBD3CB91"/>
    <w:rsid w:val="FD73F5BE"/>
    <w:rsid w:val="FECD7980"/>
    <w:rsid w:val="FFBCBC3E"/>
    <w:rsid w:val="FFBF866B"/>
    <w:rsid w:val="FFFF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2020-12-02T02:53:00Z</dcterms:created>
  <dc:creator>tuean</dc:creator>
  <cp:lastModifiedBy>tuean</cp:lastModifiedBy>
  <dcterms:modified xsi:type="dcterms:W3CDTF">2020-12-03T20:04:24Z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