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本功能旨在提供销售订单查看功能。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菜单目录调整为订单管理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1. </w:t>
      </w:r>
      <w:r>
        <w:rPr>
          <w:rFonts w:hint="eastAsia"/>
          <w:lang w:val="en-US" w:eastAsia="zh-Hans"/>
        </w:rPr>
        <w:t>从订单角度，可查看各支付成功订单</w:t>
      </w:r>
    </w:p>
    <w:p>
      <w:r>
        <w:drawing>
          <wp:inline distT="0" distB="0" distL="114300" distR="114300">
            <wp:extent cx="5270500" cy="3221990"/>
            <wp:effectExtent l="0" t="0" r="1270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从商品购买角度，可查看各订单中购买的商品</w:t>
      </w:r>
    </w:p>
    <w:p>
      <w:pPr>
        <w:numPr>
          <w:numId w:val="0"/>
        </w:num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70500" cy="3221990"/>
            <wp:effectExtent l="0" t="0" r="1270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当前门店商品销售排行</w:t>
      </w:r>
    </w:p>
    <w:p>
      <w:pPr>
        <w:numPr>
          <w:numId w:val="0"/>
        </w:numPr>
        <w:rPr>
          <w:rFonts w:hint="eastAsia"/>
          <w:lang w:eastAsia="zh-Hans"/>
        </w:rPr>
      </w:pPr>
      <w:r>
        <w:drawing>
          <wp:inline distT="0" distB="0" distL="114300" distR="114300">
            <wp:extent cx="5270500" cy="3221990"/>
            <wp:effectExtent l="0" t="0" r="1270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当前门店统计当天订单总金额</w:t>
      </w:r>
    </w:p>
    <w:p>
      <w:pPr>
        <w:numPr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调整为财务管理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财务报表菜单</w:t>
      </w:r>
    </w:p>
    <w:p>
      <w:pPr>
        <w:numPr>
          <w:numId w:val="0"/>
        </w:numPr>
        <w:rPr>
          <w:rFonts w:hint="eastAsia"/>
          <w:lang w:eastAsia="zh-Hans"/>
        </w:rPr>
      </w:pPr>
      <w:r>
        <w:drawing>
          <wp:inline distT="0" distB="0" distL="114300" distR="114300">
            <wp:extent cx="5270500" cy="3221990"/>
            <wp:effectExtent l="0" t="0" r="1270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各类型产品的库存信息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调整为财务管理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门店库存菜单</w:t>
      </w:r>
    </w:p>
    <w:p>
      <w:pPr>
        <w:numPr>
          <w:numId w:val="0"/>
        </w:numPr>
        <w:rPr>
          <w:rFonts w:hint="eastAsia"/>
          <w:lang w:eastAsia="zh-Hans"/>
        </w:rPr>
      </w:pPr>
      <w:r>
        <w:drawing>
          <wp:inline distT="0" distB="0" distL="114300" distR="114300">
            <wp:extent cx="5270500" cy="3221990"/>
            <wp:effectExtent l="0" t="0" r="1270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eastAsia="zh-Hans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C62EC2"/>
    <w:multiLevelType w:val="singleLevel"/>
    <w:tmpl w:val="5FC62EC2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EFB1DE"/>
    <w:rsid w:val="1CFF5806"/>
    <w:rsid w:val="3DDF3A28"/>
    <w:rsid w:val="75EFB1DE"/>
    <w:rsid w:val="DD889831"/>
    <w:rsid w:val="EFBF184B"/>
    <w:rsid w:val="EFEFD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Office_3.0.0.4824_F1E327BC-269C-435d-A152-05C5408002CA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2020-12-01T18:45:00Z</dcterms:created>
  <dc:creator>tuean</dc:creator>
  <cp:lastModifiedBy>tuean</cp:lastModifiedBy>
  <dcterms:modified xsi:type="dcterms:W3CDTF">2020-12-01T18:50:57Z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2052-3.0.0.4824</vt:lpwstr>
  </property>
</Properties>
</file>