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F5" w:rsidRDefault="00B30E22">
      <w:pPr>
        <w:rPr>
          <w:b/>
        </w:rPr>
      </w:pPr>
      <w:r>
        <w:tab/>
      </w:r>
      <w:r>
        <w:tab/>
      </w:r>
      <w:r>
        <w:rPr>
          <w:b/>
        </w:rPr>
        <w:t xml:space="preserve">Dağıtılmış Sistemler Mimarisi - </w:t>
      </w:r>
      <w:r w:rsidRPr="00B30E22">
        <w:rPr>
          <w:b/>
        </w:rPr>
        <w:t xml:space="preserve">Distributed </w:t>
      </w:r>
      <w:proofErr w:type="spellStart"/>
      <w:r w:rsidRPr="00B30E22">
        <w:rPr>
          <w:b/>
        </w:rPr>
        <w:t>Systems</w:t>
      </w:r>
      <w:proofErr w:type="spellEnd"/>
      <w:r w:rsidRPr="00B30E22">
        <w:rPr>
          <w:b/>
        </w:rPr>
        <w:t xml:space="preserve"> Architecture</w:t>
      </w:r>
    </w:p>
    <w:p w:rsidR="00B30E22" w:rsidRDefault="00CF628E" w:rsidP="00CF628E">
      <w:r>
        <w:t>Dağıtık sis</w:t>
      </w:r>
      <w:r>
        <w:t xml:space="preserve">tem, birden fazla bilgisayar </w:t>
      </w:r>
      <w:r>
        <w:t>veya sunucunun birbirleri arasında iletişim kurması ve birbirleri ile bir b</w:t>
      </w:r>
      <w:r w:rsidR="009542DF">
        <w:t>ütün</w:t>
      </w:r>
      <w:r>
        <w:t xml:space="preserve"> olarak çalışmasına denir.</w:t>
      </w:r>
      <w:r w:rsidR="00D37B44">
        <w:t xml:space="preserve"> </w:t>
      </w:r>
      <w:r>
        <w:t>Bu büyük ağ da bulunan donanımlar kullanıcıya tek bir bilgisayar gibi davranır ve en iyi performansı sağlamayı amaçlar.</w:t>
      </w:r>
      <w:r w:rsidR="00D37B44">
        <w:t xml:space="preserve"> </w:t>
      </w:r>
      <w:r>
        <w:t>Dağıtık sistemlerin önemli bir amacı ise, kaynakları paylaşmaya duyulan gerekliliktir. Bu kaynaklar donanımsal bileşenler (</w:t>
      </w:r>
      <w:proofErr w:type="spellStart"/>
      <w:r>
        <w:t>hdd</w:t>
      </w:r>
      <w:proofErr w:type="spellEnd"/>
      <w:r>
        <w:t>, yazıcı) olabileceği gibi, dosyalar, veri tabanı, gibi servislerdir.</w:t>
      </w:r>
    </w:p>
    <w:p w:rsidR="00795490" w:rsidRDefault="00795490" w:rsidP="00CF628E">
      <w:r w:rsidRPr="00795490">
        <w:t>Dağıtılmış Sistemler Mimarisi, genellikle büyük ölçekli, karmaşık ve işlevsel olarak zengin sistemlerin tasarımında kullanılır. Bu sistemler, genellikle web uygulamaları, büyük işletme uygulamaları, bulut tabanlı hizmetler ve çevrimiçi işlemler gibi alanlarda yaygın olarak kullanılır.</w:t>
      </w:r>
    </w:p>
    <w:p w:rsidR="00B82C7D" w:rsidRDefault="00B82C7D" w:rsidP="00B82C7D">
      <w:r>
        <w:t>İzole değildir.</w:t>
      </w:r>
    </w:p>
    <w:p w:rsidR="00B82C7D" w:rsidRDefault="00B82C7D" w:rsidP="00B82C7D">
      <w:proofErr w:type="spellStart"/>
      <w:r>
        <w:t>Cloud</w:t>
      </w:r>
      <w:proofErr w:type="spellEnd"/>
      <w:r>
        <w:t xml:space="preserve"> un temelini oluşturur</w:t>
      </w:r>
      <w:r>
        <w:t>.</w:t>
      </w:r>
    </w:p>
    <w:p w:rsidR="00B82C7D" w:rsidRDefault="00B82C7D" w:rsidP="00B82C7D">
      <w:r>
        <w:t xml:space="preserve">Senkron ve </w:t>
      </w:r>
      <w:proofErr w:type="spellStart"/>
      <w:r>
        <w:t>replike'dir</w:t>
      </w:r>
      <w:proofErr w:type="spellEnd"/>
      <w:r>
        <w:t>.</w:t>
      </w:r>
    </w:p>
    <w:p w:rsidR="00B82C7D" w:rsidRDefault="00B82C7D" w:rsidP="00B82C7D">
      <w:r>
        <w:t>Yedekli çalışır</w:t>
      </w:r>
      <w:r>
        <w:t>.</w:t>
      </w:r>
    </w:p>
    <w:p w:rsidR="00795490" w:rsidRDefault="00B82C7D" w:rsidP="00CF628E">
      <w:r>
        <w:t>“</w:t>
      </w:r>
      <w:proofErr w:type="spellStart"/>
      <w:r w:rsidRPr="00B82C7D">
        <w:t>Replika</w:t>
      </w:r>
      <w:proofErr w:type="spellEnd"/>
      <w:r w:rsidRPr="00B82C7D">
        <w:t>" terimi, bir kaynağın veya orijinal bir veri setinin, bir veya daha fazla kopyasını oluşturmak için kullanılır.</w:t>
      </w:r>
    </w:p>
    <w:p w:rsidR="00CB0568" w:rsidRDefault="007E436B" w:rsidP="00CF628E">
      <w:r>
        <w:t>“</w:t>
      </w:r>
      <w:r w:rsidRPr="007E436B">
        <w:t>Bir sistem izole değil" ifadesi, sistemdeki bileşenlerin birbirinden tamamen ayrılmadığı veya tamamen bağımsız olmadığı anlamına gelir. Yani, bir bileşenin diğer bileşenlerden etkilenmesi veya diğer bileşenlerle etkileşim içinde olması söz konusudur.</w:t>
      </w:r>
    </w:p>
    <w:p w:rsidR="007E436B" w:rsidRDefault="007E436B" w:rsidP="00CF628E"/>
    <w:p w:rsidR="00CA08F7" w:rsidRPr="00CF0344" w:rsidRDefault="00CA08F7" w:rsidP="00CA08F7">
      <w:pPr>
        <w:rPr>
          <w:b/>
        </w:rPr>
      </w:pPr>
      <w:proofErr w:type="spellStart"/>
      <w:r w:rsidRPr="00CF0344">
        <w:rPr>
          <w:b/>
        </w:rPr>
        <w:t>Monolithic</w:t>
      </w:r>
      <w:proofErr w:type="spellEnd"/>
      <w:r w:rsidRPr="00CF0344">
        <w:rPr>
          <w:b/>
        </w:rPr>
        <w:t xml:space="preserve"> (</w:t>
      </w:r>
      <w:proofErr w:type="spellStart"/>
      <w:r w:rsidRPr="00CF0344">
        <w:rPr>
          <w:b/>
        </w:rPr>
        <w:t>Monolitik</w:t>
      </w:r>
      <w:proofErr w:type="spellEnd"/>
      <w:r w:rsidRPr="00CF0344">
        <w:rPr>
          <w:b/>
        </w:rPr>
        <w:t>) Mimarlık:</w:t>
      </w:r>
    </w:p>
    <w:p w:rsidR="00CA08F7" w:rsidRDefault="00CA08F7" w:rsidP="00CA08F7">
      <w:proofErr w:type="spellStart"/>
      <w:r>
        <w:t>Monolithic</w:t>
      </w:r>
      <w:proofErr w:type="spellEnd"/>
      <w:r>
        <w:t xml:space="preserve"> mimarlık, bir uygulamanın tüm bileşenlerinin tek bir kod tabanında bir araya getirildiği ve birlikte dağıtıldığı bir mimari yaklaşımdır.</w:t>
      </w:r>
    </w:p>
    <w:p w:rsidR="00CA08F7" w:rsidRDefault="00CA08F7" w:rsidP="00CA08F7">
      <w:r>
        <w:t xml:space="preserve">Tüm işlevsellik, </w:t>
      </w:r>
      <w:proofErr w:type="spellStart"/>
      <w:r>
        <w:t>veritabanı</w:t>
      </w:r>
      <w:proofErr w:type="spellEnd"/>
      <w:r>
        <w:t xml:space="preserve"> erişimi, kullanıcı </w:t>
      </w:r>
      <w:proofErr w:type="spellStart"/>
      <w:r>
        <w:t>arayüzü</w:t>
      </w:r>
      <w:proofErr w:type="spellEnd"/>
      <w:r>
        <w:t xml:space="preserve"> ve iş mantığı tek bir uygulama içinde yer alır.</w:t>
      </w:r>
    </w:p>
    <w:p w:rsidR="00CA08F7" w:rsidRDefault="00CA08F7" w:rsidP="00CA08F7">
      <w:proofErr w:type="spellStart"/>
      <w:r>
        <w:t>Monolithic</w:t>
      </w:r>
      <w:proofErr w:type="spellEnd"/>
      <w:r>
        <w:t xml:space="preserve"> mimaride, uygulamanın herhangi bir bölümünde yapılan bir değişiklik, uygulamanın tamamını yeniden derlemeyi ve dağıtımını gerektirebilir.</w:t>
      </w:r>
    </w:p>
    <w:p w:rsidR="00CF0344" w:rsidRDefault="00CF0344" w:rsidP="00CF0344">
      <w:pPr>
        <w:rPr>
          <w:b/>
        </w:rPr>
      </w:pPr>
      <w:r w:rsidRPr="00CF0344">
        <w:rPr>
          <w:b/>
        </w:rPr>
        <w:t>Service-</w:t>
      </w:r>
      <w:proofErr w:type="spellStart"/>
      <w:r w:rsidRPr="00CF0344">
        <w:rPr>
          <w:b/>
        </w:rPr>
        <w:t>Oriented</w:t>
      </w:r>
      <w:proofErr w:type="spellEnd"/>
      <w:r w:rsidRPr="00CF0344">
        <w:rPr>
          <w:b/>
        </w:rPr>
        <w:t xml:space="preserve"> Architecture (SOA - Hizmet Odaklı Mimarlık):</w:t>
      </w:r>
    </w:p>
    <w:p w:rsidR="00121235" w:rsidRPr="00121235" w:rsidRDefault="00121235" w:rsidP="00121235">
      <w:r w:rsidRPr="00121235">
        <w:t>SOA temel olarak her hizmetin farklı birimler tarafından birbirinden bağımsız</w:t>
      </w:r>
      <w:r>
        <w:t xml:space="preserve"> olarak çalışmasını ifade eder.</w:t>
      </w:r>
    </w:p>
    <w:p w:rsidR="00121235" w:rsidRPr="00121235" w:rsidRDefault="00121235" w:rsidP="00121235">
      <w:r w:rsidRPr="00121235">
        <w:t xml:space="preserve">SOA yapısı kurumsal bir firmadaki farklı </w:t>
      </w:r>
      <w:r>
        <w:t>birimler olarak ele alınabilir.</w:t>
      </w:r>
    </w:p>
    <w:p w:rsidR="00CF0344" w:rsidRDefault="00121235" w:rsidP="00121235">
      <w:r w:rsidRPr="00121235">
        <w:t>Kurumsal bir firmada İnsan Kaynakları, Muhasebe vb. diğer birimlerden bağımsız olarak çalışır ve diğer birimlere hizmet eder.</w:t>
      </w:r>
      <w:bookmarkStart w:id="0" w:name="_GoBack"/>
      <w:bookmarkEnd w:id="0"/>
    </w:p>
    <w:p w:rsidR="00CF0344" w:rsidRDefault="00CF0344" w:rsidP="00CF0344">
      <w:proofErr w:type="spellStart"/>
      <w:r>
        <w:t>SOA'da</w:t>
      </w:r>
      <w:proofErr w:type="spellEnd"/>
      <w:r>
        <w:t xml:space="preserve">, hizmetler, genellikle standartlaştırılmış </w:t>
      </w:r>
      <w:proofErr w:type="spellStart"/>
      <w:r>
        <w:t>arayüzlerle</w:t>
      </w:r>
      <w:proofErr w:type="spellEnd"/>
      <w:r>
        <w:t xml:space="preserve"> tanımlanır ve bu </w:t>
      </w:r>
      <w:proofErr w:type="spellStart"/>
      <w:r>
        <w:t>arayüzler</w:t>
      </w:r>
      <w:proofErr w:type="spellEnd"/>
      <w:r>
        <w:t>, hizmetler arasındaki iletişimi sağlar.</w:t>
      </w:r>
    </w:p>
    <w:p w:rsidR="00CF0344" w:rsidRDefault="00CF0344" w:rsidP="00CF0344">
      <w:r>
        <w:t>Hizmetler, farklı uygulamalar veya bileşenler arasında kullanılabilir ve paylaşılabilir. Bu, yazılımın yeniden kullanılabilirliğini artırır ve iş süreçlerinin esnekliğini sağlar.</w:t>
      </w:r>
    </w:p>
    <w:p w:rsidR="00CF0344" w:rsidRDefault="00CF0344" w:rsidP="00CF0344">
      <w:r>
        <w:t xml:space="preserve">SOA, büyük ölçekli kurumsal sistemlerde kullanılan bir mimari yaklaşımdır. Ancak, karmaşık </w:t>
      </w:r>
      <w:proofErr w:type="gramStart"/>
      <w:r>
        <w:t>konfigürasyonları</w:t>
      </w:r>
      <w:proofErr w:type="gramEnd"/>
      <w:r>
        <w:t xml:space="preserve"> yönetmek ve hizmetler arasındaki bağımlılıkları denetlemek zor olabilir.</w:t>
      </w:r>
    </w:p>
    <w:p w:rsidR="00CF0344" w:rsidRDefault="00CF0344" w:rsidP="00CF0344"/>
    <w:p w:rsidR="00CF0344" w:rsidRDefault="00CF0344" w:rsidP="00CF0344">
      <w:r>
        <w:t>"Modüler hizmet" terimi, bir hizmetin belirli bir işlevselliği temsil eden ve bağımsız olarak kullanılabilen bir parçası olduğunu ifade eder.</w:t>
      </w:r>
    </w:p>
    <w:p w:rsidR="000C75AE" w:rsidRDefault="000C75AE" w:rsidP="00CF0344">
      <w:r>
        <w:t>Türk Telekom kullanıyor.</w:t>
      </w:r>
    </w:p>
    <w:p w:rsidR="00CF0344" w:rsidRPr="00CF0344" w:rsidRDefault="00CF0344" w:rsidP="00CF0344">
      <w:pPr>
        <w:rPr>
          <w:b/>
        </w:rPr>
      </w:pPr>
      <w:proofErr w:type="spellStart"/>
      <w:r w:rsidRPr="00CF0344">
        <w:rPr>
          <w:b/>
        </w:rPr>
        <w:t>Microservices</w:t>
      </w:r>
      <w:proofErr w:type="spellEnd"/>
      <w:r w:rsidRPr="00CF0344">
        <w:rPr>
          <w:b/>
        </w:rPr>
        <w:t xml:space="preserve"> (Mikro Hizmetler):</w:t>
      </w:r>
    </w:p>
    <w:p w:rsidR="00CF0344" w:rsidRDefault="00CF0344" w:rsidP="00CF0344">
      <w:r>
        <w:t>Mikro Hizmetler, uygulamanın farklı işlevselliğini temsil eden küçük, bağımsız ve kendi kendine yeten hizmetlerin bir araya getirildiği bir mimari yaklaşımdır.</w:t>
      </w:r>
    </w:p>
    <w:p w:rsidR="00CF0344" w:rsidRDefault="00CF0344" w:rsidP="00CF0344">
      <w:r>
        <w:t xml:space="preserve">Her bir mikro hizmet, belirli bir işlevselliği temsil eder ve kendi </w:t>
      </w:r>
      <w:proofErr w:type="spellStart"/>
      <w:r>
        <w:t>veritabanı</w:t>
      </w:r>
      <w:proofErr w:type="spellEnd"/>
      <w:r>
        <w:t xml:space="preserve"> ve iş mantığı ile birlikte çalışır. Mikro hizmetler, genellikle bağımsız olarak dağıtılır ve ölçeklenir.</w:t>
      </w:r>
    </w:p>
    <w:p w:rsidR="00CF0344" w:rsidRDefault="00CF0344" w:rsidP="00CF0344">
      <w:r>
        <w:t>Mikro Hizmetler mimarisi, uygulamanın modülerliğini artırır ve farklı hizmetlerin farklı teknolojilerle geliştirilmesine olanak tanır. Bu, geliştirme sürecini hızlandırabilir ve ekipler arasında iş bölümünü kolaylaştırabilir.</w:t>
      </w:r>
    </w:p>
    <w:p w:rsidR="00F87B1D" w:rsidRDefault="00CF0344" w:rsidP="00CF0344">
      <w:r>
        <w:t>Ancak, Mikro Hizmetler mimarisi yönetim ve izleme gereksinimleri açısından daha karmaşıktır. Birçok küçük hizmetin yönetilmesi ve hizmetler arası iletişimin yönetilmesi zor olabilir.</w:t>
      </w:r>
    </w:p>
    <w:p w:rsidR="007E436B" w:rsidRDefault="002A1745" w:rsidP="00CF628E">
      <w:r w:rsidRPr="002A1745">
        <w:drawing>
          <wp:inline distT="0" distB="0" distL="0" distR="0">
            <wp:extent cx="5753100" cy="2867660"/>
            <wp:effectExtent l="0" t="0" r="0" b="8890"/>
            <wp:docPr id="1" name="Resim 1" descr="Monolitik Mimari ve Mikroservis Mimarisi | by Reşit Taşdemi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ik Mimari ve Mikroservis Mimarisi | by Reşit Taşdemir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5783" cy="2873982"/>
                    </a:xfrm>
                    <a:prstGeom prst="rect">
                      <a:avLst/>
                    </a:prstGeom>
                    <a:noFill/>
                    <a:ln>
                      <a:noFill/>
                    </a:ln>
                  </pic:spPr>
                </pic:pic>
              </a:graphicData>
            </a:graphic>
          </wp:inline>
        </w:drawing>
      </w:r>
    </w:p>
    <w:p w:rsidR="002A1745" w:rsidRDefault="002A1745" w:rsidP="00CF628E">
      <w:r w:rsidRPr="002A1745">
        <w:drawing>
          <wp:inline distT="0" distB="0" distL="0" distR="0">
            <wp:extent cx="5760720" cy="2333915"/>
            <wp:effectExtent l="0" t="0" r="0" b="9525"/>
            <wp:docPr id="2" name="Resim 2" descr="Monolitik Mimari ve Microservice Mimarisi Arasındaki Farklar | by Gökhan  Ayrancıoğl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ik Mimari ve Microservice Mimarisi Arasındaki Farklar | by Gökhan  Ayrancıoğlu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33915"/>
                    </a:xfrm>
                    <a:prstGeom prst="rect">
                      <a:avLst/>
                    </a:prstGeom>
                    <a:noFill/>
                    <a:ln>
                      <a:noFill/>
                    </a:ln>
                  </pic:spPr>
                </pic:pic>
              </a:graphicData>
            </a:graphic>
          </wp:inline>
        </w:drawing>
      </w:r>
    </w:p>
    <w:p w:rsidR="002A1745" w:rsidRDefault="002A1745" w:rsidP="00CF628E">
      <w:r w:rsidRPr="002A1745">
        <w:lastRenderedPageBreak/>
        <w:drawing>
          <wp:inline distT="0" distB="0" distL="0" distR="0">
            <wp:extent cx="5760720" cy="2430304"/>
            <wp:effectExtent l="0" t="0" r="0" b="8255"/>
            <wp:docPr id="3" name="Resim 3" descr="Mikroservis Mimarisinden Yararlanmaya Başlamanız İçin 7 N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roservis Mimarisinden Yararlanmaya Başlamanız İçin 7 Ne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30304"/>
                    </a:xfrm>
                    <a:prstGeom prst="rect">
                      <a:avLst/>
                    </a:prstGeom>
                    <a:noFill/>
                    <a:ln>
                      <a:noFill/>
                    </a:ln>
                  </pic:spPr>
                </pic:pic>
              </a:graphicData>
            </a:graphic>
          </wp:inline>
        </w:drawing>
      </w:r>
    </w:p>
    <w:p w:rsidR="002A1745" w:rsidRDefault="00453232" w:rsidP="00CF628E">
      <w:r w:rsidRPr="00453232">
        <w:drawing>
          <wp:inline distT="0" distB="0" distL="0" distR="0">
            <wp:extent cx="5760720" cy="2804648"/>
            <wp:effectExtent l="0" t="0" r="0" b="0"/>
            <wp:docPr id="4" name="Resim 4" descr="SOA (Service Oriented Architecture) Nedir ? | by Onur Dayıbaşı |  Architectural Pattern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 (Service Oriented Architecture) Nedir ? | by Onur Dayıbaşı |  Architectural Patterns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04648"/>
                    </a:xfrm>
                    <a:prstGeom prst="rect">
                      <a:avLst/>
                    </a:prstGeom>
                    <a:noFill/>
                    <a:ln>
                      <a:noFill/>
                    </a:ln>
                  </pic:spPr>
                </pic:pic>
              </a:graphicData>
            </a:graphic>
          </wp:inline>
        </w:drawing>
      </w:r>
    </w:p>
    <w:p w:rsidR="00453232" w:rsidRDefault="00727352" w:rsidP="00CF628E">
      <w:r w:rsidRPr="00727352">
        <w:drawing>
          <wp:inline distT="0" distB="0" distL="0" distR="0">
            <wp:extent cx="5760720" cy="3049341"/>
            <wp:effectExtent l="0" t="0" r="0" b="0"/>
            <wp:docPr id="5" name="Resim 5" descr="SOA (Service Oriented Architecture) Nedir ? | by Onur Dayıbaşı |  Architectural Pattern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A (Service Oriented Architecture) Nedir ? | by Onur Dayıbaşı |  Architectural Pattern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49341"/>
                    </a:xfrm>
                    <a:prstGeom prst="rect">
                      <a:avLst/>
                    </a:prstGeom>
                    <a:noFill/>
                    <a:ln>
                      <a:noFill/>
                    </a:ln>
                  </pic:spPr>
                </pic:pic>
              </a:graphicData>
            </a:graphic>
          </wp:inline>
        </w:drawing>
      </w:r>
    </w:p>
    <w:p w:rsidR="002A1745" w:rsidRPr="00B30E22" w:rsidRDefault="002A1745" w:rsidP="00CF628E"/>
    <w:sectPr w:rsidR="002A1745" w:rsidRPr="00B30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57"/>
    <w:rsid w:val="000C75AE"/>
    <w:rsid w:val="00121235"/>
    <w:rsid w:val="002A1745"/>
    <w:rsid w:val="00453232"/>
    <w:rsid w:val="00727352"/>
    <w:rsid w:val="00795490"/>
    <w:rsid w:val="007E436B"/>
    <w:rsid w:val="009542DF"/>
    <w:rsid w:val="00B30E22"/>
    <w:rsid w:val="00B82C7D"/>
    <w:rsid w:val="00CA08F7"/>
    <w:rsid w:val="00CB0568"/>
    <w:rsid w:val="00CF0344"/>
    <w:rsid w:val="00CF628E"/>
    <w:rsid w:val="00D37B44"/>
    <w:rsid w:val="00DB0B57"/>
    <w:rsid w:val="00F87B1D"/>
    <w:rsid w:val="00FC23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2F0B"/>
  <w15:chartTrackingRefBased/>
  <w15:docId w15:val="{ABD5337F-DA09-454A-B6EF-966B8ACA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527</Words>
  <Characters>3006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2024-04-20T12:06:00Z</dcterms:created>
  <dcterms:modified xsi:type="dcterms:W3CDTF">2024-04-20T12:31:00Z</dcterms:modified>
</cp:coreProperties>
</file>