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84149" w14:textId="1C9182B5" w:rsidR="00C7079A" w:rsidRDefault="00F6500E">
      <w:r>
        <w:t xml:space="preserve">1. </w:t>
      </w:r>
      <w:r w:rsidR="00C7079A">
        <w:t>Inside program()</w:t>
      </w:r>
    </w:p>
    <w:p w14:paraId="3602AA57" w14:textId="6BB1BC4B" w:rsidR="00F85C74" w:rsidRDefault="00C7079A" w:rsidP="00C7079A">
      <w:pPr>
        <w:ind w:firstLine="720"/>
      </w:pPr>
      <w:r>
        <w:t xml:space="preserve">a. </w:t>
      </w:r>
      <w:r w:rsidR="00F6500E">
        <w:t>Check for program symbol, continue if true, otherwise output error</w:t>
      </w:r>
    </w:p>
    <w:p w14:paraId="0A083E98" w14:textId="3DA204E1" w:rsidR="00F6500E" w:rsidRDefault="00C7079A" w:rsidP="00C7079A">
      <w:pPr>
        <w:ind w:left="720"/>
      </w:pPr>
      <w:r>
        <w:t>b</w:t>
      </w:r>
      <w:r w:rsidR="00F6500E">
        <w:t xml:space="preserve">. Check for identifier, continue of there is an id, otherwise output error, for </w:t>
      </w:r>
      <w:proofErr w:type="spellStart"/>
      <w:r w:rsidR="00F6500E">
        <w:t>badId</w:t>
      </w:r>
      <w:proofErr w:type="spellEnd"/>
      <w:r w:rsidR="00F6500E">
        <w:t xml:space="preserve"> as well</w:t>
      </w:r>
    </w:p>
    <w:p w14:paraId="2969845A" w14:textId="13231D77" w:rsidR="00C7079A" w:rsidRDefault="00C7079A">
      <w:r>
        <w:t>2</w:t>
      </w:r>
      <w:r w:rsidR="00F6500E">
        <w:t xml:space="preserve">. Loop </w:t>
      </w:r>
    </w:p>
    <w:p w14:paraId="75C2863E" w14:textId="454B5570" w:rsidR="00F6500E" w:rsidRDefault="00C7079A" w:rsidP="00C7079A">
      <w:pPr>
        <w:ind w:firstLine="720"/>
      </w:pPr>
      <w:r>
        <w:t xml:space="preserve">a. </w:t>
      </w:r>
      <w:r w:rsidR="00F6500E">
        <w:t xml:space="preserve">looking for </w:t>
      </w:r>
      <w:proofErr w:type="spellStart"/>
      <w:r w:rsidR="00F6500E">
        <w:t>dec</w:t>
      </w:r>
      <w:proofErr w:type="spellEnd"/>
      <w:r w:rsidR="00F6500E">
        <w:t xml:space="preserve"> symbol, exit when find a </w:t>
      </w:r>
      <w:proofErr w:type="spellStart"/>
      <w:r w:rsidR="00F6500E">
        <w:t>dec</w:t>
      </w:r>
      <w:proofErr w:type="spellEnd"/>
      <w:r w:rsidR="00F6500E">
        <w:t xml:space="preserve"> symbol, a begin symbol (that means there is no </w:t>
      </w:r>
      <w:proofErr w:type="spellStart"/>
      <w:r w:rsidR="00F6500E">
        <w:t>dec</w:t>
      </w:r>
      <w:proofErr w:type="spellEnd"/>
      <w:r w:rsidR="00F6500E">
        <w:t xml:space="preserve"> </w:t>
      </w:r>
      <w:r w:rsidR="003F4E8D">
        <w:t>part</w:t>
      </w:r>
      <w:r w:rsidR="00F6500E">
        <w:t xml:space="preserve">), an id (begin of </w:t>
      </w:r>
      <w:proofErr w:type="spellStart"/>
      <w:r w:rsidR="00F6500E">
        <w:t>dec</w:t>
      </w:r>
      <w:proofErr w:type="spellEnd"/>
      <w:r w:rsidR="00F6500E">
        <w:t xml:space="preserve"> part without </w:t>
      </w:r>
      <w:proofErr w:type="spellStart"/>
      <w:r w:rsidR="00F6500E">
        <w:t>dec</w:t>
      </w:r>
      <w:proofErr w:type="spellEnd"/>
      <w:r w:rsidR="00F6500E">
        <w:t xml:space="preserve"> symbol) , and an end symbol (kill the program)</w:t>
      </w:r>
    </w:p>
    <w:p w14:paraId="76198060" w14:textId="77777777" w:rsidR="00C7079A" w:rsidRDefault="00C7079A" w:rsidP="00C7079A">
      <w:pPr>
        <w:ind w:firstLine="720"/>
      </w:pPr>
    </w:p>
    <w:p w14:paraId="7C8C9BF7" w14:textId="1510AB6B" w:rsidR="00F6500E" w:rsidRDefault="00C7079A">
      <w:r>
        <w:t>3</w:t>
      </w:r>
      <w:r w:rsidR="00D83F4F">
        <w:t xml:space="preserve">. If there is a </w:t>
      </w:r>
      <w:proofErr w:type="spellStart"/>
      <w:r w:rsidR="00D83F4F">
        <w:t>dec</w:t>
      </w:r>
      <w:proofErr w:type="spellEnd"/>
      <w:r w:rsidR="00D83F4F">
        <w:t xml:space="preserve"> symbol, call </w:t>
      </w:r>
      <w:proofErr w:type="spellStart"/>
      <w:r w:rsidR="00D83F4F">
        <w:t>decPart</w:t>
      </w:r>
      <w:proofErr w:type="spellEnd"/>
      <w:r w:rsidR="00D83F4F">
        <w:t>()</w:t>
      </w:r>
    </w:p>
    <w:p w14:paraId="4230CF48" w14:textId="77777777" w:rsidR="00730277" w:rsidRDefault="00730277"/>
    <w:p w14:paraId="03D72AD5" w14:textId="0BC1B44B" w:rsidR="00D83F4F" w:rsidRDefault="00C7079A">
      <w:r>
        <w:t>4</w:t>
      </w:r>
      <w:r w:rsidR="00D83F4F">
        <w:t xml:space="preserve">. Inside </w:t>
      </w:r>
      <w:proofErr w:type="spellStart"/>
      <w:r w:rsidR="00D83F4F">
        <w:t>decPart</w:t>
      </w:r>
      <w:proofErr w:type="spellEnd"/>
      <w:r>
        <w:t>()</w:t>
      </w:r>
    </w:p>
    <w:p w14:paraId="08FB8E6E" w14:textId="7A7D1289" w:rsidR="00D83F4F" w:rsidRDefault="00D83F4F" w:rsidP="00730277">
      <w:pPr>
        <w:ind w:firstLine="720"/>
      </w:pPr>
      <w:r>
        <w:t xml:space="preserve">a. if there is no end symbol, call </w:t>
      </w:r>
      <w:proofErr w:type="spellStart"/>
      <w:r>
        <w:t>listVar</w:t>
      </w:r>
      <w:proofErr w:type="spellEnd"/>
      <w:r>
        <w:t>()</w:t>
      </w:r>
    </w:p>
    <w:p w14:paraId="1B24DAF7" w14:textId="689B3845" w:rsidR="00D83F4F" w:rsidRDefault="00D83F4F" w:rsidP="00730277">
      <w:pPr>
        <w:ind w:left="720"/>
      </w:pPr>
      <w:r>
        <w:t xml:space="preserve">b. if there is no end symbol, but if it an id or </w:t>
      </w:r>
      <w:proofErr w:type="spellStart"/>
      <w:r>
        <w:t>badId</w:t>
      </w:r>
      <w:proofErr w:type="spellEnd"/>
      <w:r>
        <w:t xml:space="preserve">, call </w:t>
      </w:r>
      <w:proofErr w:type="spellStart"/>
      <w:r>
        <w:t>checkIdenitifier</w:t>
      </w:r>
      <w:proofErr w:type="spellEnd"/>
      <w:r>
        <w:t xml:space="preserve">() to check if it an id or </w:t>
      </w:r>
      <w:proofErr w:type="spellStart"/>
      <w:r>
        <w:t>badId</w:t>
      </w:r>
      <w:proofErr w:type="spellEnd"/>
      <w:r>
        <w:t xml:space="preserve">. Then get the next symbol and loop </w:t>
      </w:r>
      <w:proofErr w:type="spellStart"/>
      <w:r>
        <w:t>listVar</w:t>
      </w:r>
      <w:proofErr w:type="spellEnd"/>
      <w:r>
        <w:t>() until the next symbol is not comma.</w:t>
      </w:r>
    </w:p>
    <w:p w14:paraId="25CAA1B5" w14:textId="6C03DF50" w:rsidR="00D33988" w:rsidRDefault="00D33988" w:rsidP="00730277">
      <w:pPr>
        <w:ind w:firstLine="720"/>
      </w:pPr>
      <w:r>
        <w:t xml:space="preserve">c. Return to </w:t>
      </w:r>
      <w:proofErr w:type="spellStart"/>
      <w:r>
        <w:t>decPart</w:t>
      </w:r>
      <w:proofErr w:type="spellEnd"/>
      <w:r>
        <w:t>()</w:t>
      </w:r>
    </w:p>
    <w:p w14:paraId="66B57FD4" w14:textId="265D54E7" w:rsidR="00730277" w:rsidRDefault="00C7079A">
      <w:r>
        <w:t>5</w:t>
      </w:r>
      <w:r w:rsidR="00D33988">
        <w:t>. If there is no end symbol, check for colon</w:t>
      </w:r>
      <w:r w:rsidR="00730277">
        <w:t xml:space="preserve">, then call </w:t>
      </w:r>
      <w:proofErr w:type="spellStart"/>
      <w:r w:rsidR="00730277">
        <w:t>typePart</w:t>
      </w:r>
      <w:proofErr w:type="spellEnd"/>
      <w:r w:rsidR="00730277">
        <w:t>()</w:t>
      </w:r>
      <w:r>
        <w:t xml:space="preserve"> (#7b)</w:t>
      </w:r>
    </w:p>
    <w:p w14:paraId="7C4B15DD" w14:textId="2FB1A7D2" w:rsidR="00D33988" w:rsidRDefault="00C7079A" w:rsidP="00D33988">
      <w:r>
        <w:t>6</w:t>
      </w:r>
      <w:r w:rsidR="00D33988">
        <w:t>.</w:t>
      </w:r>
      <w:r w:rsidR="00D33988">
        <w:t xml:space="preserve"> If there is no end symbol, check for </w:t>
      </w:r>
      <w:r w:rsidR="00D33988">
        <w:t xml:space="preserve">semicolon </w:t>
      </w:r>
    </w:p>
    <w:p w14:paraId="587051EB" w14:textId="2A56DA70" w:rsidR="00D33988" w:rsidRDefault="00D33988" w:rsidP="00730277">
      <w:pPr>
        <w:ind w:firstLine="720"/>
      </w:pPr>
      <w:r>
        <w:t xml:space="preserve">a. If there is, is the next symbol id or </w:t>
      </w:r>
      <w:proofErr w:type="spellStart"/>
      <w:r>
        <w:t>badId</w:t>
      </w:r>
      <w:proofErr w:type="spellEnd"/>
      <w:r>
        <w:t xml:space="preserve">, call </w:t>
      </w:r>
      <w:proofErr w:type="spellStart"/>
      <w:r>
        <w:t>checkIdentifier</w:t>
      </w:r>
      <w:proofErr w:type="spellEnd"/>
      <w:r>
        <w:t xml:space="preserve">, then call </w:t>
      </w:r>
      <w:proofErr w:type="spellStart"/>
      <w:r>
        <w:t>decPart</w:t>
      </w:r>
      <w:proofErr w:type="spellEnd"/>
      <w:r>
        <w:t>()</w:t>
      </w:r>
    </w:p>
    <w:p w14:paraId="6106D14E" w14:textId="7B0CA621" w:rsidR="00D33988" w:rsidRDefault="00D33988" w:rsidP="00730277">
      <w:pPr>
        <w:ind w:firstLine="720"/>
      </w:pPr>
      <w:r>
        <w:t>b. If there is, is the next symbol begin symbol, output error</w:t>
      </w:r>
      <w:r w:rsidR="00730277">
        <w:t>, then return to program()</w:t>
      </w:r>
    </w:p>
    <w:p w14:paraId="4F6A7CE6" w14:textId="5DE870FA" w:rsidR="00D33988" w:rsidRDefault="00C7079A" w:rsidP="00D33988">
      <w:r>
        <w:t>7</w:t>
      </w:r>
      <w:r w:rsidR="00D33988">
        <w:t xml:space="preserve">. If there is no semicolon, but the next symbol is an id or </w:t>
      </w:r>
      <w:proofErr w:type="spellStart"/>
      <w:r w:rsidR="00D33988">
        <w:t>badId</w:t>
      </w:r>
      <w:proofErr w:type="spellEnd"/>
      <w:r w:rsidR="00D33988">
        <w:t xml:space="preserve">, </w:t>
      </w:r>
      <w:r w:rsidR="00D33988">
        <w:t xml:space="preserve">call </w:t>
      </w:r>
      <w:proofErr w:type="spellStart"/>
      <w:r w:rsidR="00D33988">
        <w:t>checkIdentifier</w:t>
      </w:r>
      <w:proofErr w:type="spellEnd"/>
      <w:r w:rsidR="00D33988">
        <w:t xml:space="preserve">, then call </w:t>
      </w:r>
      <w:proofErr w:type="spellStart"/>
      <w:r w:rsidR="00D33988">
        <w:t>decPart</w:t>
      </w:r>
      <w:proofErr w:type="spellEnd"/>
      <w:r w:rsidR="00D33988">
        <w:t>()</w:t>
      </w:r>
      <w:r>
        <w:t xml:space="preserve"> (#4)</w:t>
      </w:r>
    </w:p>
    <w:p w14:paraId="33D11309" w14:textId="76D41C34" w:rsidR="00C7079A" w:rsidRDefault="00C7079A" w:rsidP="00D33988"/>
    <w:p w14:paraId="424AF239" w14:textId="05534F17" w:rsidR="00C7079A" w:rsidRDefault="00C7079A" w:rsidP="00D33988">
      <w:r>
        <w:t xml:space="preserve">7a. </w:t>
      </w:r>
      <w:proofErr w:type="spellStart"/>
      <w:r>
        <w:t>listVar</w:t>
      </w:r>
      <w:proofErr w:type="spellEnd"/>
      <w:r>
        <w:t xml:space="preserve">() </w:t>
      </w:r>
    </w:p>
    <w:p w14:paraId="680DD3A9" w14:textId="3A60A491" w:rsidR="00C7079A" w:rsidRDefault="00C7079A" w:rsidP="00D33988">
      <w:r>
        <w:tab/>
        <w:t xml:space="preserve">a. Check for end symbol, if not end symbol, </w:t>
      </w:r>
      <w:r w:rsidR="001E3BE5">
        <w:t xml:space="preserve">check for an id or </w:t>
      </w:r>
      <w:proofErr w:type="spellStart"/>
      <w:r w:rsidR="001E3BE5">
        <w:t>badId</w:t>
      </w:r>
      <w:proofErr w:type="spellEnd"/>
    </w:p>
    <w:p w14:paraId="28962778" w14:textId="108869ED" w:rsidR="001E3BE5" w:rsidRDefault="001E3BE5" w:rsidP="00D33988">
      <w:r>
        <w:tab/>
        <w:t xml:space="preserve">b. Call </w:t>
      </w:r>
      <w:proofErr w:type="spellStart"/>
      <w:r>
        <w:t>checkIdentifier</w:t>
      </w:r>
      <w:proofErr w:type="spellEnd"/>
      <w:r>
        <w:t xml:space="preserve"> for </w:t>
      </w:r>
      <w:proofErr w:type="spellStart"/>
      <w:r>
        <w:t>badId</w:t>
      </w:r>
      <w:proofErr w:type="spellEnd"/>
    </w:p>
    <w:p w14:paraId="5C545E72" w14:textId="536071D2" w:rsidR="001E3BE5" w:rsidRDefault="001E3BE5" w:rsidP="001E3BE5">
      <w:pPr>
        <w:ind w:left="720"/>
      </w:pPr>
      <w:r>
        <w:t xml:space="preserve">c. Check next symbol for comma, if it is, call </w:t>
      </w:r>
      <w:proofErr w:type="spellStart"/>
      <w:r>
        <w:t>listVar</w:t>
      </w:r>
      <w:proofErr w:type="spellEnd"/>
      <w:r>
        <w:t xml:space="preserve">() (#7a), else if it an id or </w:t>
      </w:r>
      <w:proofErr w:type="spellStart"/>
      <w:r>
        <w:t>badId</w:t>
      </w:r>
      <w:proofErr w:type="spellEnd"/>
      <w:r>
        <w:t xml:space="preserve">, output error and call </w:t>
      </w:r>
      <w:proofErr w:type="spellStart"/>
      <w:r>
        <w:t>listVar</w:t>
      </w:r>
      <w:proofErr w:type="spellEnd"/>
      <w:r>
        <w:t>()</w:t>
      </w:r>
    </w:p>
    <w:p w14:paraId="2596FDCB" w14:textId="20A51B66" w:rsidR="001E3BE5" w:rsidRDefault="001E3BE5" w:rsidP="00D33988">
      <w:r>
        <w:tab/>
        <w:t>d. Return to respective function call</w:t>
      </w:r>
      <w:r>
        <w:tab/>
      </w:r>
    </w:p>
    <w:p w14:paraId="69EA138F" w14:textId="7D9B8793" w:rsidR="00730277" w:rsidRDefault="00730277" w:rsidP="00D33988"/>
    <w:p w14:paraId="52AD20B1" w14:textId="1EEEABBD" w:rsidR="00C7079A" w:rsidRDefault="00C7079A" w:rsidP="00D33988">
      <w:r>
        <w:t xml:space="preserve">7b. </w:t>
      </w:r>
      <w:proofErr w:type="spellStart"/>
      <w:r>
        <w:t>typePart</w:t>
      </w:r>
      <w:proofErr w:type="spellEnd"/>
      <w:r>
        <w:t>()</w:t>
      </w:r>
    </w:p>
    <w:p w14:paraId="6B135EED" w14:textId="0A77E4F1" w:rsidR="00C7079A" w:rsidRDefault="00C7079A" w:rsidP="00D33988">
      <w:r>
        <w:tab/>
        <w:t>a. Check for end symbol, if not end symbol, check for type symbol</w:t>
      </w:r>
    </w:p>
    <w:p w14:paraId="3496979E" w14:textId="52302374" w:rsidR="00C7079A" w:rsidRDefault="00C7079A" w:rsidP="00D33988">
      <w:r>
        <w:tab/>
        <w:t xml:space="preserve">b. Return to </w:t>
      </w:r>
      <w:proofErr w:type="spellStart"/>
      <w:r>
        <w:t>decPart</w:t>
      </w:r>
      <w:proofErr w:type="spellEnd"/>
      <w:r>
        <w:t>() (#4)</w:t>
      </w:r>
    </w:p>
    <w:p w14:paraId="5E7817C6" w14:textId="77777777" w:rsidR="00730277" w:rsidRDefault="00730277" w:rsidP="00D33988"/>
    <w:p w14:paraId="0EB296BE" w14:textId="741750AA" w:rsidR="00730277" w:rsidRDefault="00C7079A" w:rsidP="00D33988">
      <w:r>
        <w:t>8</w:t>
      </w:r>
      <w:r w:rsidR="00730277">
        <w:t xml:space="preserve">. Return to program()  If there is a begin symbol, call </w:t>
      </w:r>
      <w:proofErr w:type="spellStart"/>
      <w:r w:rsidR="00730277">
        <w:t>statementPart</w:t>
      </w:r>
      <w:proofErr w:type="spellEnd"/>
      <w:r w:rsidR="00730277">
        <w:t>()</w:t>
      </w:r>
      <w:r>
        <w:t xml:space="preserve"> (#10)</w:t>
      </w:r>
      <w:r w:rsidR="00730277">
        <w:t xml:space="preserve">, otherwise output error </w:t>
      </w:r>
    </w:p>
    <w:p w14:paraId="2582B7B1" w14:textId="77777777" w:rsidR="00C7079A" w:rsidRDefault="00C7079A" w:rsidP="00D33988"/>
    <w:p w14:paraId="361FCA2D" w14:textId="1DB201C7" w:rsidR="00730277" w:rsidRDefault="00C7079A" w:rsidP="00D33988">
      <w:r>
        <w:t xml:space="preserve">9. If there is end symbol, exit program </w:t>
      </w:r>
    </w:p>
    <w:p w14:paraId="3A4BD3CE" w14:textId="77777777" w:rsidR="00C7079A" w:rsidRDefault="00C7079A" w:rsidP="00D33988"/>
    <w:p w14:paraId="07F9482E" w14:textId="2B1AD884" w:rsidR="00730277" w:rsidRDefault="00730277" w:rsidP="00D33988">
      <w:r>
        <w:t xml:space="preserve">10. </w:t>
      </w:r>
      <w:proofErr w:type="spellStart"/>
      <w:r>
        <w:t>statementPart</w:t>
      </w:r>
      <w:proofErr w:type="spellEnd"/>
      <w:r>
        <w:t>()</w:t>
      </w:r>
    </w:p>
    <w:p w14:paraId="4A25E6FA" w14:textId="79CE982A" w:rsidR="00730277" w:rsidRDefault="00730277" w:rsidP="00D33988">
      <w:r>
        <w:tab/>
        <w:t>a. Check for end symbol, if true return to program(), otherwise call statement() (#11)</w:t>
      </w:r>
    </w:p>
    <w:p w14:paraId="2996AF5F" w14:textId="210BC1D4" w:rsidR="003027A0" w:rsidRDefault="003027A0" w:rsidP="00D33988">
      <w:r>
        <w:tab/>
        <w:t>b. When returned from statement()</w:t>
      </w:r>
      <w:r w:rsidR="00A315CA">
        <w:t>, Loop</w:t>
      </w:r>
    </w:p>
    <w:p w14:paraId="7598FE60" w14:textId="5D8757FF" w:rsidR="003027A0" w:rsidRDefault="003027A0" w:rsidP="003027A0">
      <w:pPr>
        <w:ind w:left="720" w:firstLine="720"/>
      </w:pPr>
      <w:r>
        <w:t>i. check if symbol is not end symbol and is semicolon, call statement() (#11) again</w:t>
      </w:r>
    </w:p>
    <w:p w14:paraId="2A53FA06" w14:textId="7734E550" w:rsidR="003027A0" w:rsidRDefault="003027A0" w:rsidP="003027A0">
      <w:pPr>
        <w:ind w:left="720" w:firstLine="720"/>
      </w:pPr>
      <w:r>
        <w:lastRenderedPageBreak/>
        <w:t>ii. check symbol for end symbol, if not call statement() (#11) again</w:t>
      </w:r>
    </w:p>
    <w:p w14:paraId="434E31C9" w14:textId="4AD68AD3" w:rsidR="003027A0" w:rsidRDefault="003027A0" w:rsidP="003027A0">
      <w:pPr>
        <w:ind w:left="720" w:firstLine="720"/>
      </w:pPr>
      <w:r>
        <w:t xml:space="preserve">iii. Exit loop by end symbol </w:t>
      </w:r>
    </w:p>
    <w:p w14:paraId="4D464C4D" w14:textId="23390526" w:rsidR="00730277" w:rsidRDefault="003027A0" w:rsidP="00D33988">
      <w:r>
        <w:tab/>
      </w:r>
    </w:p>
    <w:p w14:paraId="526EEE86" w14:textId="63E29E21" w:rsidR="00730277" w:rsidRDefault="00730277" w:rsidP="00D33988">
      <w:r>
        <w:t>11. statement()</w:t>
      </w:r>
    </w:p>
    <w:p w14:paraId="56F96C64" w14:textId="5B6C1CCF" w:rsidR="00730277" w:rsidRDefault="00730277" w:rsidP="00D33988">
      <w:r>
        <w:tab/>
      </w:r>
      <w:r w:rsidR="005D059C">
        <w:t xml:space="preserve">a. Check for end symbol, if true return to </w:t>
      </w:r>
      <w:proofErr w:type="spellStart"/>
      <w:r w:rsidR="005D059C">
        <w:t>statementPart</w:t>
      </w:r>
      <w:proofErr w:type="spellEnd"/>
      <w:r w:rsidR="005D059C">
        <w:t>(), otherwise if the symbol is Read symbol (call input() (#12)), Write symbol (call output()</w:t>
      </w:r>
      <w:r w:rsidR="00A315CA">
        <w:t xml:space="preserve"> (#13)</w:t>
      </w:r>
      <w:r w:rsidR="005D059C">
        <w:t xml:space="preserve">), an id or </w:t>
      </w:r>
      <w:proofErr w:type="spellStart"/>
      <w:r w:rsidR="005D059C">
        <w:t>badId</w:t>
      </w:r>
      <w:proofErr w:type="spellEnd"/>
      <w:r w:rsidR="005D059C">
        <w:t xml:space="preserve"> (call assign</w:t>
      </w:r>
      <w:r w:rsidR="006C082C">
        <w:t>ment</w:t>
      </w:r>
      <w:r w:rsidR="005D059C">
        <w:t>()</w:t>
      </w:r>
      <w:r w:rsidR="00A315CA">
        <w:t xml:space="preserve"> (#14)</w:t>
      </w:r>
      <w:r w:rsidR="005D059C">
        <w:t xml:space="preserve">), and others (return to </w:t>
      </w:r>
      <w:proofErr w:type="spellStart"/>
      <w:r w:rsidR="005D059C">
        <w:t>statementPart</w:t>
      </w:r>
      <w:proofErr w:type="spellEnd"/>
      <w:r w:rsidR="005D059C">
        <w:t>() (#10)</w:t>
      </w:r>
    </w:p>
    <w:p w14:paraId="3D998F8B" w14:textId="12A117EF" w:rsidR="003027A0" w:rsidRDefault="003027A0" w:rsidP="00D33988">
      <w:r>
        <w:tab/>
        <w:t xml:space="preserve">b. Return to </w:t>
      </w:r>
      <w:proofErr w:type="spellStart"/>
      <w:r>
        <w:t>statementPart</w:t>
      </w:r>
      <w:proofErr w:type="spellEnd"/>
      <w:r>
        <w:t>()</w:t>
      </w:r>
    </w:p>
    <w:p w14:paraId="72BB342A" w14:textId="12CD20C7" w:rsidR="005D059C" w:rsidRDefault="005D059C" w:rsidP="00D33988"/>
    <w:p w14:paraId="626F2CF6" w14:textId="5E4A64FD" w:rsidR="005D059C" w:rsidRDefault="005D059C" w:rsidP="00D33988">
      <w:r>
        <w:t xml:space="preserve">12. input()  </w:t>
      </w:r>
    </w:p>
    <w:p w14:paraId="6711199F" w14:textId="40687208" w:rsidR="005D059C" w:rsidRDefault="005D059C" w:rsidP="00D33988">
      <w:r>
        <w:tab/>
        <w:t>a. Check for end symbol, if true return to statement() (#11)</w:t>
      </w:r>
    </w:p>
    <w:p w14:paraId="01EB7FF7" w14:textId="43950158" w:rsidR="005D059C" w:rsidRDefault="005D059C" w:rsidP="00D33988">
      <w:r>
        <w:tab/>
        <w:t xml:space="preserve">b. Check for left parenthesis, output error if not </w:t>
      </w:r>
    </w:p>
    <w:p w14:paraId="4661556D" w14:textId="505493A5" w:rsidR="005D059C" w:rsidRDefault="005D059C" w:rsidP="00D33988">
      <w:r>
        <w:tab/>
        <w:t xml:space="preserve">c. Check for end symbol, if true return to statement() (#11), otherwise call </w:t>
      </w:r>
      <w:proofErr w:type="spellStart"/>
      <w:r>
        <w:t>listVar</w:t>
      </w:r>
      <w:proofErr w:type="spellEnd"/>
      <w:r>
        <w:t xml:space="preserve">() if it is an id or </w:t>
      </w:r>
      <w:proofErr w:type="spellStart"/>
      <w:r>
        <w:t>badId</w:t>
      </w:r>
      <w:proofErr w:type="spellEnd"/>
      <w:r>
        <w:t xml:space="preserve"> and output error if it not</w:t>
      </w:r>
    </w:p>
    <w:p w14:paraId="57B0F11D" w14:textId="540375F2" w:rsidR="005D059C" w:rsidRDefault="005D059C" w:rsidP="00D33988">
      <w:r>
        <w:tab/>
        <w:t xml:space="preserve">d. Check for right parenthesis, output error if not </w:t>
      </w:r>
    </w:p>
    <w:p w14:paraId="23D0B6A8" w14:textId="491FE0A6" w:rsidR="003027A0" w:rsidRDefault="003027A0" w:rsidP="00D33988">
      <w:r>
        <w:tab/>
        <w:t>e. Return to statement() (#11)</w:t>
      </w:r>
    </w:p>
    <w:p w14:paraId="66FA1C51" w14:textId="7F8081B7" w:rsidR="003027A0" w:rsidRDefault="003027A0" w:rsidP="00D33988">
      <w:r>
        <w:t xml:space="preserve">13. output() </w:t>
      </w:r>
    </w:p>
    <w:p w14:paraId="7FFD4FC0" w14:textId="6887FDC5" w:rsidR="003027A0" w:rsidRDefault="003027A0" w:rsidP="00D33988">
      <w:r>
        <w:tab/>
        <w:t>a. it is similar to input()</w:t>
      </w:r>
    </w:p>
    <w:p w14:paraId="441F567E" w14:textId="0145F725" w:rsidR="003027A0" w:rsidRDefault="003027A0" w:rsidP="00D33988"/>
    <w:p w14:paraId="7426F1F9" w14:textId="60EE07F6" w:rsidR="003027A0" w:rsidRDefault="003027A0" w:rsidP="00D33988">
      <w:r>
        <w:t xml:space="preserve">14. </w:t>
      </w:r>
      <w:r w:rsidR="00A315CA">
        <w:t>assign</w:t>
      </w:r>
      <w:r w:rsidR="006C082C">
        <w:t>ment</w:t>
      </w:r>
      <w:r w:rsidR="00A315CA">
        <w:t>()</w:t>
      </w:r>
    </w:p>
    <w:p w14:paraId="7C49D1E9" w14:textId="38B77417" w:rsidR="006C082C" w:rsidRDefault="00A315CA">
      <w:r>
        <w:tab/>
        <w:t>a. Check for end symbol</w:t>
      </w:r>
      <w:r w:rsidR="006C082C">
        <w:t>, if not end symbol, check for assign symbol</w:t>
      </w:r>
    </w:p>
    <w:p w14:paraId="70ED7B6E" w14:textId="3F49D37A" w:rsidR="006C082C" w:rsidRDefault="006C082C">
      <w:r>
        <w:tab/>
        <w:t xml:space="preserve">b. If it is </w:t>
      </w:r>
      <w:proofErr w:type="gramStart"/>
      <w:r>
        <w:t>assign</w:t>
      </w:r>
      <w:proofErr w:type="gramEnd"/>
      <w:r>
        <w:t xml:space="preserve"> symbol, call expression() (#15), otherwise output error and call expression() #15</w:t>
      </w:r>
    </w:p>
    <w:p w14:paraId="0E42B4F8" w14:textId="06E954D2" w:rsidR="00C7079A" w:rsidRDefault="00C7079A">
      <w:r>
        <w:tab/>
        <w:t>c. Return to statement() (#11)</w:t>
      </w:r>
    </w:p>
    <w:p w14:paraId="6744250D" w14:textId="3C4E4308" w:rsidR="006C082C" w:rsidRDefault="006C082C"/>
    <w:p w14:paraId="216E658C" w14:textId="3C7551F4" w:rsidR="006C082C" w:rsidRDefault="006C082C">
      <w:r>
        <w:t>15. expression()</w:t>
      </w:r>
    </w:p>
    <w:p w14:paraId="7BD5D00F" w14:textId="35F0E217" w:rsidR="006C082C" w:rsidRDefault="006C082C">
      <w:r>
        <w:tab/>
        <w:t xml:space="preserve">a. Check for end symbol, if not end symbol, check for num, id, </w:t>
      </w:r>
      <w:proofErr w:type="spellStart"/>
      <w:r>
        <w:t>badId</w:t>
      </w:r>
      <w:proofErr w:type="spellEnd"/>
    </w:p>
    <w:p w14:paraId="751E5482" w14:textId="10538FF3" w:rsidR="006C082C" w:rsidRDefault="006C082C">
      <w:r>
        <w:tab/>
        <w:t>b. If it is, call operation() (#16), otherwise output error and call operation() (#16)</w:t>
      </w:r>
    </w:p>
    <w:p w14:paraId="70C6067C" w14:textId="0754122C" w:rsidR="00C7079A" w:rsidRDefault="00C7079A">
      <w:r>
        <w:tab/>
        <w:t>c. Return to assignment() (#14)</w:t>
      </w:r>
    </w:p>
    <w:p w14:paraId="4E7B402A" w14:textId="41AD57D7" w:rsidR="006C082C" w:rsidRDefault="006C082C">
      <w:r>
        <w:t xml:space="preserve"> </w:t>
      </w:r>
    </w:p>
    <w:p w14:paraId="2C71C506" w14:textId="5A49496F" w:rsidR="006C082C" w:rsidRDefault="006C082C">
      <w:r>
        <w:t>16. operation()</w:t>
      </w:r>
    </w:p>
    <w:p w14:paraId="48930C41" w14:textId="67537389" w:rsidR="006C082C" w:rsidRDefault="006C082C">
      <w:r>
        <w:tab/>
        <w:t>a. Check for end symbol, i</w:t>
      </w:r>
      <w:r w:rsidR="00241CEE">
        <w:t>f</w:t>
      </w:r>
      <w:r>
        <w:t xml:space="preserve"> not end symbol, check for id, num, </w:t>
      </w:r>
      <w:proofErr w:type="spellStart"/>
      <w:r>
        <w:t>badId</w:t>
      </w:r>
      <w:proofErr w:type="spellEnd"/>
      <w:r>
        <w:t>, otherwise output error</w:t>
      </w:r>
    </w:p>
    <w:p w14:paraId="1C4779F4" w14:textId="140BF51D" w:rsidR="006C082C" w:rsidRDefault="006C082C">
      <w:r>
        <w:tab/>
        <w:t xml:space="preserve">b. Check </w:t>
      </w:r>
      <w:r w:rsidR="00241CEE">
        <w:t xml:space="preserve">for end symbol, if not end symbol, check for addition, </w:t>
      </w:r>
      <w:proofErr w:type="spellStart"/>
      <w:r w:rsidR="00241CEE">
        <w:t>substraction</w:t>
      </w:r>
      <w:proofErr w:type="spellEnd"/>
      <w:r w:rsidR="00241CEE">
        <w:t>, multiply, division</w:t>
      </w:r>
    </w:p>
    <w:p w14:paraId="29C70465" w14:textId="7244BA2E" w:rsidR="00C7079A" w:rsidRDefault="00C7079A">
      <w:r>
        <w:tab/>
        <w:t xml:space="preserve">c. If it is, call operation again, otherwise output error </w:t>
      </w:r>
    </w:p>
    <w:p w14:paraId="51A76215" w14:textId="3E063CB4" w:rsidR="00C7079A" w:rsidRDefault="00C7079A">
      <w:r>
        <w:tab/>
        <w:t>d. Return to expression() (#15)</w:t>
      </w:r>
    </w:p>
    <w:p w14:paraId="1413816D" w14:textId="77777777" w:rsidR="00D83F4F" w:rsidRDefault="00D83F4F"/>
    <w:p w14:paraId="2B3D01A4" w14:textId="54AA0F96" w:rsidR="00D83F4F" w:rsidRDefault="00D83F4F">
      <w:r>
        <w:t xml:space="preserve"> </w:t>
      </w:r>
    </w:p>
    <w:p w14:paraId="2E42B3D7" w14:textId="434391BA" w:rsidR="00D83F4F" w:rsidRDefault="00D83F4F">
      <w:r>
        <w:t xml:space="preserve"> </w:t>
      </w:r>
    </w:p>
    <w:p w14:paraId="61E23A4D" w14:textId="77777777" w:rsidR="00F6500E" w:rsidRDefault="00F6500E"/>
    <w:sectPr w:rsidR="00F6500E" w:rsidSect="007C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0E"/>
    <w:rsid w:val="000C49F9"/>
    <w:rsid w:val="000F6674"/>
    <w:rsid w:val="001E3BE5"/>
    <w:rsid w:val="00241CEE"/>
    <w:rsid w:val="002D5596"/>
    <w:rsid w:val="003027A0"/>
    <w:rsid w:val="0033310E"/>
    <w:rsid w:val="003F4E8D"/>
    <w:rsid w:val="00487804"/>
    <w:rsid w:val="005D059C"/>
    <w:rsid w:val="006C082C"/>
    <w:rsid w:val="00730277"/>
    <w:rsid w:val="007C08D5"/>
    <w:rsid w:val="0080046B"/>
    <w:rsid w:val="00927D69"/>
    <w:rsid w:val="00A315CA"/>
    <w:rsid w:val="00C7079A"/>
    <w:rsid w:val="00D33988"/>
    <w:rsid w:val="00D47792"/>
    <w:rsid w:val="00D83F4F"/>
    <w:rsid w:val="00E1431B"/>
    <w:rsid w:val="00F6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71A5B"/>
  <w14:defaultImageDpi w14:val="32767"/>
  <w15:chartTrackingRefBased/>
  <w15:docId w15:val="{D59E0544-5296-6D42-88DC-D8FA845F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 Doan</dc:creator>
  <cp:keywords/>
  <dc:description/>
  <cp:lastModifiedBy>Tue  Doan</cp:lastModifiedBy>
  <cp:revision>1</cp:revision>
  <dcterms:created xsi:type="dcterms:W3CDTF">2020-04-28T02:29:00Z</dcterms:created>
  <dcterms:modified xsi:type="dcterms:W3CDTF">2020-04-29T04:26:00Z</dcterms:modified>
</cp:coreProperties>
</file>