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EFD9F" w14:textId="247287FD" w:rsidR="00E66846" w:rsidRDefault="00AB01CD" w:rsidP="00AB01CD">
      <w:pPr>
        <w:jc w:val="center"/>
      </w:pPr>
      <w:r>
        <w:t>ACKNOWLEDGEMENT</w:t>
      </w:r>
    </w:p>
    <w:p w14:paraId="6543FC8D" w14:textId="2160A1BA" w:rsidR="00AB01CD" w:rsidRDefault="00AB01CD" w:rsidP="00AB01CD">
      <w:r w:rsidRPr="00AB01CD">
        <w:t xml:space="preserve">We would like to express our deepest gratitude to our project guide, </w:t>
      </w:r>
      <w:r w:rsidRPr="00AB01CD">
        <w:rPr>
          <w:b/>
          <w:bCs/>
        </w:rPr>
        <w:t>Prof. Suresh Babu</w:t>
      </w:r>
      <w:r w:rsidRPr="00AB01CD">
        <w:t xml:space="preserve">, for his invaluable mentorship, technical insights, and continuous encouragement throughout the development of this research. His expertise in cybersecurity has been instrumental in shaping the direction of this project. We also extend our sincere thanks to the </w:t>
      </w:r>
      <w:r w:rsidRPr="00AB01CD">
        <w:rPr>
          <w:b/>
          <w:bCs/>
        </w:rPr>
        <w:t>Department of Computer Engineering</w:t>
      </w:r>
      <w:r w:rsidRPr="00AB01CD">
        <w:t xml:space="preserve"> and our institution for providing the necessary resources and infrastructure to conduct this study. Finally, we acknowledge the contributions of the global research community whose published works on Large Language Models and Security Operations Center automation formed the intellectual foundation of this report.</w:t>
      </w:r>
      <w:r>
        <w:br/>
      </w:r>
      <w:r>
        <w:br/>
      </w:r>
      <w:r>
        <w:br/>
      </w:r>
    </w:p>
    <w:p w14:paraId="2E02585D" w14:textId="77777777" w:rsidR="00AB01CD" w:rsidRDefault="00AB01CD" w:rsidP="00AB01CD"/>
    <w:p w14:paraId="6D1DEFFB" w14:textId="77777777" w:rsidR="00AB01CD" w:rsidRDefault="00AB01CD" w:rsidP="00AB01CD"/>
    <w:p w14:paraId="14171671" w14:textId="77777777" w:rsidR="00AB01CD" w:rsidRDefault="00AB01CD" w:rsidP="00AB01CD"/>
    <w:p w14:paraId="15385943" w14:textId="77777777" w:rsidR="00AB01CD" w:rsidRDefault="00AB01CD" w:rsidP="00AB01CD"/>
    <w:p w14:paraId="7EC87291" w14:textId="77777777" w:rsidR="00AB01CD" w:rsidRDefault="00AB01CD" w:rsidP="00AB01CD"/>
    <w:p w14:paraId="314A5C36" w14:textId="77777777" w:rsidR="00AB01CD" w:rsidRDefault="00AB01CD" w:rsidP="00AB01CD"/>
    <w:p w14:paraId="49BA2F97" w14:textId="77777777" w:rsidR="00AB01CD" w:rsidRDefault="00AB01CD" w:rsidP="00AB01CD"/>
    <w:p w14:paraId="25C3636C" w14:textId="77777777" w:rsidR="00AB01CD" w:rsidRDefault="00AB01CD" w:rsidP="00AB01CD"/>
    <w:p w14:paraId="04414F4F" w14:textId="77777777" w:rsidR="00AB01CD" w:rsidRDefault="00AB01CD" w:rsidP="00AB01CD"/>
    <w:p w14:paraId="142E1A63" w14:textId="77777777" w:rsidR="00AB01CD" w:rsidRDefault="00AB01CD" w:rsidP="00AB01CD"/>
    <w:p w14:paraId="55E3C12A" w14:textId="77777777" w:rsidR="00AB01CD" w:rsidRDefault="00AB01CD" w:rsidP="00AB01CD"/>
    <w:p w14:paraId="5EA435CD" w14:textId="77777777" w:rsidR="00AB01CD" w:rsidRDefault="00AB01CD" w:rsidP="00AB01CD"/>
    <w:p w14:paraId="0A05CEF1" w14:textId="77777777" w:rsidR="00AB01CD" w:rsidRDefault="00AB01CD" w:rsidP="00AB01CD"/>
    <w:p w14:paraId="1315D8FF" w14:textId="77777777" w:rsidR="00AB01CD" w:rsidRDefault="00AB01CD" w:rsidP="00AB01CD"/>
    <w:p w14:paraId="5074BE00" w14:textId="77777777" w:rsidR="00AB01CD" w:rsidRDefault="00AB01CD" w:rsidP="00AB01CD"/>
    <w:p w14:paraId="7405D7E5" w14:textId="77777777" w:rsidR="00AB01CD" w:rsidRDefault="00AB01CD" w:rsidP="00AB01CD"/>
    <w:p w14:paraId="53F0A16F" w14:textId="77777777" w:rsidR="00AB01CD" w:rsidRDefault="00AB01CD" w:rsidP="00AB01CD"/>
    <w:p w14:paraId="2CB1442F" w14:textId="77777777" w:rsidR="00AB01CD" w:rsidRDefault="00AB01CD" w:rsidP="00AB01CD"/>
    <w:p w14:paraId="17705D03" w14:textId="5CB3A758" w:rsidR="00AB01CD" w:rsidRDefault="00AB01CD" w:rsidP="00AB01CD">
      <w:pPr>
        <w:jc w:val="center"/>
      </w:pPr>
      <w:r>
        <w:t>INTRODUCTION</w:t>
      </w:r>
    </w:p>
    <w:p w14:paraId="100208B0" w14:textId="77777777" w:rsidR="00AB01CD" w:rsidRPr="00AB01CD" w:rsidRDefault="00AB01CD" w:rsidP="00AB01CD">
      <w:r w:rsidRPr="00AB01CD">
        <w:t>The modern digital landscape is defined by a relentless increase in the frequency and sophistication of cyber threats. As organizations expand their digital footprints, Security Operations Centers (SOCs) have become the frontline of defense, tasked with monitoring, analyzing, and mitigating risks in real time. However, the sheer volume of data generated by multi-layered security controls—ranging from network firewalls to host-based authentication systems—has created a state of "alert fatigue" for human analysts. In many environments, more than half of the daily alerts are false positives, leading to delayed response times and the high risk of missing genuine, critical threats.</w:t>
      </w:r>
    </w:p>
    <w:p w14:paraId="39140681" w14:textId="77777777" w:rsidR="00AB01CD" w:rsidRPr="00AB01CD" w:rsidRDefault="00AB01CD" w:rsidP="00AB01CD">
      <w:r w:rsidRPr="00AB01CD">
        <w:t xml:space="preserve">Traditional SOCs rely heavily on manual, rule-based, or signature-driven processes that are increasingly inadequate against dynamic attacks such as zero-day vulnerabilities and polymorphic malware. The core problem is that conventional Security Information and Event Management (SIEM) systems lack the contextual understanding required to interpret complex behavior patterns across heterogeneous data sources. This research explores the integration of </w:t>
      </w:r>
      <w:r w:rsidRPr="00AB01CD">
        <w:rPr>
          <w:b/>
          <w:bCs/>
        </w:rPr>
        <w:t>Large Language Models (LLMs)</w:t>
      </w:r>
      <w:r w:rsidRPr="00AB01CD">
        <w:t xml:space="preserve"> and autonomous AI agents to transform SOC workflows. By leveraging the natural language processing and reasoning capabilities of models like GPT-4, LLaMA, and Claude, it is now possible to automate the triage of massive log volumes, providing a scalable and intelligent defense mechanism that supports human decision-making</w:t>
      </w:r>
    </w:p>
    <w:p w14:paraId="5558DA7B" w14:textId="77777777" w:rsidR="00AB01CD" w:rsidRDefault="00AB01CD" w:rsidP="00AB01CD"/>
    <w:p w14:paraId="741A7C39" w14:textId="77777777" w:rsidR="00AB01CD" w:rsidRDefault="00AB01CD" w:rsidP="00AB01CD"/>
    <w:p w14:paraId="5BA5DF1E" w14:textId="77777777" w:rsidR="00AB01CD" w:rsidRDefault="00AB01CD" w:rsidP="00AB01CD"/>
    <w:p w14:paraId="534AA674" w14:textId="77777777" w:rsidR="00AB01CD" w:rsidRDefault="00AB01CD" w:rsidP="00AB01CD"/>
    <w:p w14:paraId="523364A7" w14:textId="77777777" w:rsidR="00AB01CD" w:rsidRDefault="00AB01CD" w:rsidP="00AB01CD"/>
    <w:p w14:paraId="2D0E3F62" w14:textId="77777777" w:rsidR="00AB01CD" w:rsidRDefault="00AB01CD" w:rsidP="00AB01CD"/>
    <w:p w14:paraId="7043BB6D" w14:textId="77777777" w:rsidR="00AB01CD" w:rsidRDefault="00AB01CD" w:rsidP="00AB01CD"/>
    <w:p w14:paraId="7A2FC3E8" w14:textId="77777777" w:rsidR="00AB01CD" w:rsidRDefault="00AB01CD" w:rsidP="00AB01CD"/>
    <w:p w14:paraId="41733C85" w14:textId="77777777" w:rsidR="00AB01CD" w:rsidRDefault="00AB01CD" w:rsidP="00AB01CD"/>
    <w:p w14:paraId="0D0A445F" w14:textId="77777777" w:rsidR="00AB01CD" w:rsidRDefault="00AB01CD" w:rsidP="00AB01CD"/>
    <w:p w14:paraId="032016E9" w14:textId="77777777" w:rsidR="00AB01CD" w:rsidRDefault="00AB01CD" w:rsidP="00AB01CD"/>
    <w:p w14:paraId="1B4122F0" w14:textId="77777777" w:rsidR="00AB01CD" w:rsidRDefault="00AB01CD" w:rsidP="00AB01CD"/>
    <w:p w14:paraId="12AEBF00" w14:textId="77777777" w:rsidR="00AB01CD" w:rsidRDefault="00AB01CD" w:rsidP="00AB01CD"/>
    <w:p w14:paraId="7284017B" w14:textId="77777777" w:rsidR="00AB01CD" w:rsidRDefault="00AB01CD" w:rsidP="00AB01CD"/>
    <w:p w14:paraId="244080E9" w14:textId="77777777" w:rsidR="00AB01CD" w:rsidRPr="00AB01CD" w:rsidRDefault="00AB01CD" w:rsidP="00AB01CD">
      <w:pPr>
        <w:jc w:val="center"/>
      </w:pPr>
      <w:r w:rsidRPr="00AB01CD">
        <w:rPr>
          <w:b/>
          <w:bCs/>
        </w:rPr>
        <w:t>Literature Survey</w:t>
      </w:r>
    </w:p>
    <w:p w14:paraId="599E3B91" w14:textId="77777777" w:rsidR="00AB01CD" w:rsidRPr="00AB01CD" w:rsidRDefault="00AB01CD" w:rsidP="00AB01CD">
      <w:r w:rsidRPr="00AB01CD">
        <w:t xml:space="preserve">Recent literature illustrates a rapid evolution from manual operations toward AI-augmented SOC environments. </w:t>
      </w:r>
      <w:r w:rsidRPr="00AB01CD">
        <w:rPr>
          <w:b/>
          <w:bCs/>
        </w:rPr>
        <w:t>Srinivas et al. (2025)</w:t>
      </w:r>
      <w:r w:rsidRPr="00AB01CD">
        <w:t xml:space="preserve"> provide a comprehensive taxonomy of eight core SOC functions, including log summarization, alert triage, and incident response, while introducing a five-level capability-maturity model to measure AI integration. Their survey highlights that while AI significantly improves detection accuracy and response time, current implementations still largely reside at semi-autonomous levels requiring significant human oversight.</w:t>
      </w:r>
    </w:p>
    <w:p w14:paraId="26600A1C" w14:textId="77777777" w:rsidR="00AB01CD" w:rsidRPr="00AB01CD" w:rsidRDefault="00AB01CD" w:rsidP="00AB01CD">
      <w:r w:rsidRPr="00AB01CD">
        <w:t xml:space="preserve">Specific technical implementations demonstrate the quantifiable benefits of LLMs in these roles. </w:t>
      </w:r>
      <w:r w:rsidRPr="00AB01CD">
        <w:rPr>
          <w:b/>
          <w:bCs/>
        </w:rPr>
        <w:t>Reynolds (2025)</w:t>
      </w:r>
      <w:r w:rsidRPr="00AB01CD">
        <w:t xml:space="preserve"> proposed the </w:t>
      </w:r>
      <w:r w:rsidRPr="00AB01CD">
        <w:rPr>
          <w:b/>
          <w:bCs/>
        </w:rPr>
        <w:t>LLM-IRAgent</w:t>
      </w:r>
      <w:r w:rsidRPr="00AB01CD">
        <w:t xml:space="preserve">, a system that integrates LLM agents with enterprise policy rules to automate incident response playbooks. By transforming SOC playbooks into structured reasoning steps, this system achieved a 39% reduction in analyst workload and a 33% improvement in response times for credential-misuse and malware alerts. Similarly, </w:t>
      </w:r>
      <w:r w:rsidRPr="00AB01CD">
        <w:rPr>
          <w:b/>
          <w:bCs/>
        </w:rPr>
        <w:t>Tellache et al. (2025)</w:t>
      </w:r>
      <w:r w:rsidRPr="00AB01CD">
        <w:t xml:space="preserve"> introduced a </w:t>
      </w:r>
      <w:r w:rsidRPr="00AB01CD">
        <w:rPr>
          <w:b/>
          <w:bCs/>
        </w:rPr>
        <w:t>Retrieval-Augmented Generation (RAG)</w:t>
      </w:r>
      <w:r w:rsidRPr="00AB01CD">
        <w:t xml:space="preserve"> framework that bridges the gap between fragmented Cyber Threat Intelligence (CTI) and real-time alerts. Their hybrid retrieval mechanism allows for context-aware enrichment of security logs, which reduces response latency and ensures that mitigation strategies are precisely aligned with known threat actor tactics.</w:t>
      </w:r>
    </w:p>
    <w:p w14:paraId="3DFC0D74" w14:textId="4D70A53E" w:rsidR="00AB01CD" w:rsidRDefault="00AB01CD" w:rsidP="00AB01CD">
      <w:r w:rsidRPr="00AB01CD">
        <w:t xml:space="preserve">The architectural paradigm of these systems is also shifting from single-model approaches to collaborative environments. </w:t>
      </w:r>
      <w:r w:rsidRPr="00AB01CD">
        <w:rPr>
          <w:b/>
          <w:bCs/>
        </w:rPr>
        <w:t>Wei et al. (2025)</w:t>
      </w:r>
      <w:r w:rsidRPr="00AB01CD">
        <w:t xml:space="preserve"> introduced </w:t>
      </w:r>
      <w:r w:rsidRPr="00AB01CD">
        <w:rPr>
          <w:b/>
          <w:bCs/>
        </w:rPr>
        <w:t>CORTEX</w:t>
      </w:r>
      <w:r w:rsidRPr="00AB01CD">
        <w:t xml:space="preserve">, a multi-agent LLM architecture where specialized agents—dedicated to behavior analysis, evidence-gathering, and reasoning—collaborate over raw evidence. This collaborative model substantially reduces false positives compared to single-agent systems by providing an auditable decision-making process. Furthermore, </w:t>
      </w:r>
      <w:r w:rsidRPr="00AB01CD">
        <w:rPr>
          <w:b/>
          <w:bCs/>
        </w:rPr>
        <w:t>Saju et al. (2025)</w:t>
      </w:r>
      <w:r w:rsidRPr="00AB01CD">
        <w:t xml:space="preserve"> addressed the challenge of heterogeneous environments with </w:t>
      </w:r>
      <w:r w:rsidRPr="00AB01CD">
        <w:rPr>
          <w:b/>
          <w:bCs/>
        </w:rPr>
        <w:t>SynRAG</w:t>
      </w:r>
      <w:r w:rsidRPr="00AB01CD">
        <w:t xml:space="preserve">, a framework that automatically generates platform-specific queries for different SIEM systems from a single platform-agnostic specification. Finally, </w:t>
      </w:r>
      <w:r w:rsidRPr="00AB01CD">
        <w:rPr>
          <w:b/>
          <w:bCs/>
        </w:rPr>
        <w:t>Mareedu (2025)</w:t>
      </w:r>
      <w:r w:rsidRPr="00AB01CD">
        <w:t xml:space="preserve"> evaluated the broad impact of models like GPT-4 and Claude 2, noting productivity gains such as a 68% improvement in Mean Time to Response (MTTR) and a 75% reduction in the time required for post-incident reporting</w:t>
      </w:r>
      <w:r w:rsidRPr="00AB01CD">
        <w:br/>
      </w:r>
    </w:p>
    <w:p w14:paraId="5B6F7D49" w14:textId="77777777" w:rsidR="00AB01CD" w:rsidRDefault="00AB01CD" w:rsidP="00AB01CD"/>
    <w:p w14:paraId="57F49D70" w14:textId="77777777" w:rsidR="00AB01CD" w:rsidRDefault="00AB01CD" w:rsidP="00AB01CD"/>
    <w:p w14:paraId="259B63B3" w14:textId="77777777" w:rsidR="00AB01CD" w:rsidRDefault="00AB01CD" w:rsidP="00AB01CD"/>
    <w:p w14:paraId="745A79CE" w14:textId="77777777" w:rsidR="00AB01CD" w:rsidRDefault="00AB01CD" w:rsidP="00AB01CD"/>
    <w:p w14:paraId="6A201942" w14:textId="77777777" w:rsidR="00AB01CD" w:rsidRDefault="00AB01CD" w:rsidP="00AB01CD"/>
    <w:p w14:paraId="79ECD347" w14:textId="52D83A88" w:rsidR="00D92B29" w:rsidRDefault="00D92B29" w:rsidP="00D92B29">
      <w:pPr>
        <w:jc w:val="center"/>
      </w:pPr>
      <w:r>
        <w:t>LITERATURE REVIEW</w:t>
      </w:r>
    </w:p>
    <w:p w14:paraId="593A5ECA" w14:textId="77777777" w:rsidR="00D92B29" w:rsidRDefault="00D92B29" w:rsidP="00AB01CD"/>
    <w:p w14:paraId="6B4DA34E" w14:textId="77777777" w:rsidR="00D92B29" w:rsidRPr="00D92B29" w:rsidRDefault="00D92B29" w:rsidP="00D92B29">
      <w:r w:rsidRPr="00D92B29">
        <w:rPr>
          <w:b/>
          <w:bCs/>
        </w:rPr>
        <w:t>1. AI-Augmented SOC: A Survey of LLMs and Agents for Security Automation (Srinivas et al., 2025)</w:t>
      </w:r>
    </w:p>
    <w:p w14:paraId="1C7EC570" w14:textId="77777777" w:rsidR="00D92B29" w:rsidRPr="00D92B29" w:rsidRDefault="00D92B29" w:rsidP="00D92B29">
      <w:pPr>
        <w:numPr>
          <w:ilvl w:val="0"/>
          <w:numId w:val="5"/>
        </w:numPr>
      </w:pPr>
      <w:r w:rsidRPr="00D92B29">
        <w:rPr>
          <w:b/>
          <w:bCs/>
        </w:rPr>
        <w:t>Problem Addressed:</w:t>
      </w:r>
      <w:r w:rsidRPr="00D92B29">
        <w:t xml:space="preserve"> The increasing volume, velocity, and sophistication of cyber threats have overwhelmed modern Security Operations Centers (SOCs). Traditional rule-based and manual processes result in </w:t>
      </w:r>
      <w:r w:rsidRPr="00D92B29">
        <w:rPr>
          <w:b/>
          <w:bCs/>
        </w:rPr>
        <w:t>alert fatigue</w:t>
      </w:r>
      <w:r w:rsidRPr="00D92B29">
        <w:t>, high false-positive rates, delayed response times, and escalating operational costs.</w:t>
      </w:r>
    </w:p>
    <w:p w14:paraId="466929C9" w14:textId="77777777" w:rsidR="00D92B29" w:rsidRPr="00D92B29" w:rsidRDefault="00D92B29" w:rsidP="00D92B29">
      <w:pPr>
        <w:numPr>
          <w:ilvl w:val="0"/>
          <w:numId w:val="5"/>
        </w:numPr>
      </w:pPr>
      <w:r w:rsidRPr="00D92B29">
        <w:rPr>
          <w:b/>
          <w:bCs/>
        </w:rPr>
        <w:t>Methodology:</w:t>
      </w:r>
      <w:r w:rsidRPr="00D92B29">
        <w:t xml:space="preserve"> The authors conducted a </w:t>
      </w:r>
      <w:r w:rsidRPr="00D92B29">
        <w:rPr>
          <w:b/>
          <w:bCs/>
        </w:rPr>
        <w:t>systematic literature review</w:t>
      </w:r>
      <w:r w:rsidRPr="00D92B29">
        <w:t xml:space="preserve"> following PRISMA 2020 guidelines, screening over 600 papers and selecting 105 for analysis. They introduced a </w:t>
      </w:r>
      <w:r w:rsidRPr="00D92B29">
        <w:rPr>
          <w:b/>
          <w:bCs/>
        </w:rPr>
        <w:t>taxonomy</w:t>
      </w:r>
      <w:r w:rsidRPr="00D92B29">
        <w:t xml:space="preserve"> organizing LLM roles across eight SOC functions and proposed a </w:t>
      </w:r>
      <w:r w:rsidRPr="00D92B29">
        <w:rPr>
          <w:b/>
          <w:bCs/>
        </w:rPr>
        <w:t>five-level capability-maturity model</w:t>
      </w:r>
      <w:r w:rsidRPr="00D92B29">
        <w:t xml:space="preserve"> to measure automation integration.</w:t>
      </w:r>
    </w:p>
    <w:p w14:paraId="4B74E487" w14:textId="77777777" w:rsidR="00D92B29" w:rsidRPr="00D92B29" w:rsidRDefault="00D92B29" w:rsidP="00D92B29">
      <w:pPr>
        <w:numPr>
          <w:ilvl w:val="0"/>
          <w:numId w:val="5"/>
        </w:numPr>
      </w:pPr>
      <w:r w:rsidRPr="00D92B29">
        <w:rPr>
          <w:b/>
          <w:bCs/>
        </w:rPr>
        <w:t>Advantages:</w:t>
      </w:r>
      <w:r w:rsidRPr="00D92B29">
        <w:t xml:space="preserve"> The paper offers a </w:t>
      </w:r>
      <w:r w:rsidRPr="00D92B29">
        <w:rPr>
          <w:b/>
          <w:bCs/>
        </w:rPr>
        <w:t>unified SOC-centered synthesis</w:t>
      </w:r>
      <w:r w:rsidRPr="00D92B29">
        <w:t xml:space="preserve"> that connects fragmented studies into a coherent vision. It provides a framework for measuring maturity and highlights how AI can improve detection accuracy and analyst support.</w:t>
      </w:r>
    </w:p>
    <w:p w14:paraId="5E6FE715" w14:textId="77777777" w:rsidR="00D92B29" w:rsidRPr="00D92B29" w:rsidRDefault="00D92B29" w:rsidP="00D92B29">
      <w:pPr>
        <w:numPr>
          <w:ilvl w:val="0"/>
          <w:numId w:val="5"/>
        </w:numPr>
      </w:pPr>
      <w:r w:rsidRPr="00D92B29">
        <w:rPr>
          <w:b/>
          <w:bCs/>
        </w:rPr>
        <w:t>Limitations:</w:t>
      </w:r>
      <w:r w:rsidRPr="00D92B29">
        <w:t xml:space="preserve"> Persistent challenges include </w:t>
      </w:r>
      <w:r w:rsidRPr="00D92B29">
        <w:rPr>
          <w:b/>
          <w:bCs/>
        </w:rPr>
        <w:t>model interpretability</w:t>
      </w:r>
      <w:r w:rsidRPr="00D92B29">
        <w:t xml:space="preserve"> ("black boxes"), adversarial robustness, potential for </w:t>
      </w:r>
      <w:r w:rsidRPr="00D92B29">
        <w:rPr>
          <w:b/>
          <w:bCs/>
        </w:rPr>
        <w:t>hallucinations</w:t>
      </w:r>
      <w:r w:rsidRPr="00D92B29">
        <w:t>, data leakage, and the difficulty of integrating with legacy systems. The survey also notes selection bias and a lack of standardized benchmarks across existing research.</w:t>
      </w:r>
    </w:p>
    <w:p w14:paraId="0600FAE2" w14:textId="77777777" w:rsidR="00D92B29" w:rsidRPr="00D92B29" w:rsidRDefault="00D92B29" w:rsidP="00D92B29">
      <w:r w:rsidRPr="00D92B29">
        <w:rPr>
          <w:b/>
          <w:bCs/>
        </w:rPr>
        <w:t>2. Automated Incident Response Playbooks Using Policy-Driven LLM Agents (Reynolds, 2025)</w:t>
      </w:r>
    </w:p>
    <w:p w14:paraId="6EA552F1" w14:textId="77777777" w:rsidR="00D92B29" w:rsidRPr="00D92B29" w:rsidRDefault="00D92B29" w:rsidP="00D92B29">
      <w:pPr>
        <w:numPr>
          <w:ilvl w:val="0"/>
          <w:numId w:val="6"/>
        </w:numPr>
      </w:pPr>
      <w:r w:rsidRPr="00D92B29">
        <w:rPr>
          <w:b/>
          <w:bCs/>
        </w:rPr>
        <w:t>Problem Addressed:</w:t>
      </w:r>
      <w:r w:rsidRPr="00D92B29">
        <w:t xml:space="preserve"> SOCs are overwhelmed by alert volume, and manual triage is slow and inconsistent.</w:t>
      </w:r>
    </w:p>
    <w:p w14:paraId="576BD326" w14:textId="77777777" w:rsidR="00D92B29" w:rsidRPr="00D92B29" w:rsidRDefault="00D92B29" w:rsidP="00D92B29">
      <w:pPr>
        <w:numPr>
          <w:ilvl w:val="0"/>
          <w:numId w:val="6"/>
        </w:numPr>
      </w:pPr>
      <w:r w:rsidRPr="00D92B29">
        <w:rPr>
          <w:b/>
          <w:bCs/>
        </w:rPr>
        <w:t>Methodology:</w:t>
      </w:r>
      <w:r w:rsidRPr="00D92B29">
        <w:t xml:space="preserve"> The paper proposes </w:t>
      </w:r>
      <w:r w:rsidRPr="00D92B29">
        <w:rPr>
          <w:b/>
          <w:bCs/>
        </w:rPr>
        <w:t>LLM-IRAgent</w:t>
      </w:r>
      <w:r w:rsidRPr="00D92B29">
        <w:t xml:space="preserve">, an automated incident-response system that integrates LLM agents with </w:t>
      </w:r>
      <w:r w:rsidRPr="00D92B29">
        <w:rPr>
          <w:b/>
          <w:bCs/>
        </w:rPr>
        <w:t>enterprise policy rules</w:t>
      </w:r>
      <w:r w:rsidRPr="00D92B29">
        <w:t xml:space="preserve">. It uses </w:t>
      </w:r>
      <w:r w:rsidRPr="00D92B29">
        <w:rPr>
          <w:b/>
          <w:bCs/>
        </w:rPr>
        <w:t>retrieval-augmented prompts</w:t>
      </w:r>
      <w:r w:rsidRPr="00D92B29">
        <w:t xml:space="preserve"> to ensure compliance with internal and regulatory standards and was evaluated using anonymized SOC data (120,000 alerts) from a financial institution.</w:t>
      </w:r>
    </w:p>
    <w:p w14:paraId="5E902C59" w14:textId="77777777" w:rsidR="00D92B29" w:rsidRPr="00D92B29" w:rsidRDefault="00D92B29" w:rsidP="00D92B29">
      <w:pPr>
        <w:numPr>
          <w:ilvl w:val="0"/>
          <w:numId w:val="6"/>
        </w:numPr>
      </w:pPr>
      <w:r w:rsidRPr="00D92B29">
        <w:rPr>
          <w:b/>
          <w:bCs/>
        </w:rPr>
        <w:t>Advantages:</w:t>
      </w:r>
      <w:r w:rsidRPr="00D92B29">
        <w:t xml:space="preserve"> Results showed a </w:t>
      </w:r>
      <w:r w:rsidRPr="00D92B29">
        <w:rPr>
          <w:b/>
          <w:bCs/>
        </w:rPr>
        <w:t>39% reduction in analyst workload</w:t>
      </w:r>
      <w:r w:rsidRPr="00D92B29">
        <w:t xml:space="preserve"> and 33% faster response times for specific alerts. Policy constraints significantly reduced hallucinated actions, and it includes a </w:t>
      </w:r>
      <w:r w:rsidRPr="00D92B29">
        <w:rPr>
          <w:b/>
          <w:bCs/>
        </w:rPr>
        <w:t>human-in-the-loop mechanism</w:t>
      </w:r>
      <w:r w:rsidRPr="00D92B29">
        <w:t xml:space="preserve"> for high-risk decisions.</w:t>
      </w:r>
    </w:p>
    <w:p w14:paraId="5C02407A" w14:textId="77777777" w:rsidR="00D92B29" w:rsidRPr="00D92B29" w:rsidRDefault="00D92B29" w:rsidP="00D92B29">
      <w:pPr>
        <w:numPr>
          <w:ilvl w:val="0"/>
          <w:numId w:val="6"/>
        </w:numPr>
      </w:pPr>
      <w:r w:rsidRPr="00D92B29">
        <w:rPr>
          <w:b/>
          <w:bCs/>
        </w:rPr>
        <w:t>Limitations:</w:t>
      </w:r>
      <w:r w:rsidRPr="00D92B29">
        <w:t xml:space="preserve"> The system introduces ethical and operational risks, such as </w:t>
      </w:r>
      <w:r w:rsidRPr="00D92B29">
        <w:rPr>
          <w:b/>
          <w:bCs/>
        </w:rPr>
        <w:t>attack surface expansion</w:t>
      </w:r>
      <w:r w:rsidRPr="00D92B29">
        <w:t xml:space="preserve"> and </w:t>
      </w:r>
      <w:r w:rsidRPr="00D92B29">
        <w:rPr>
          <w:b/>
          <w:bCs/>
        </w:rPr>
        <w:t>prompt-injection vulnerabilities</w:t>
      </w:r>
      <w:r w:rsidRPr="00D92B29">
        <w:t>.</w:t>
      </w:r>
    </w:p>
    <w:p w14:paraId="5D70629C" w14:textId="77777777" w:rsidR="00D92B29" w:rsidRPr="00D92B29" w:rsidRDefault="00D92B29" w:rsidP="00D92B29">
      <w:r w:rsidRPr="00D92B29">
        <w:rPr>
          <w:b/>
          <w:bCs/>
        </w:rPr>
        <w:t>3. A Unified Framework for Human AI Collaboration in SOCs with Trusted Autonomy (Mohsin et al., 2025)</w:t>
      </w:r>
    </w:p>
    <w:p w14:paraId="3B83CFCA" w14:textId="77777777" w:rsidR="00D92B29" w:rsidRPr="00D92B29" w:rsidRDefault="00D92B29" w:rsidP="00D92B29">
      <w:pPr>
        <w:numPr>
          <w:ilvl w:val="0"/>
          <w:numId w:val="7"/>
        </w:numPr>
      </w:pPr>
      <w:r w:rsidRPr="00D92B29">
        <w:rPr>
          <w:b/>
          <w:bCs/>
        </w:rPr>
        <w:t>Problem Addressed:</w:t>
      </w:r>
      <w:r w:rsidRPr="00D92B29">
        <w:t xml:space="preserve"> Existing SOC frameworks focus too narrowly on automation and lack structures for managing </w:t>
      </w:r>
      <w:r w:rsidRPr="00D92B29">
        <w:rPr>
          <w:b/>
          <w:bCs/>
        </w:rPr>
        <w:t>human oversight, trust calibration, and scalable autonomy</w:t>
      </w:r>
      <w:r w:rsidRPr="00D92B29">
        <w:t>.</w:t>
      </w:r>
    </w:p>
    <w:p w14:paraId="4AC75F69" w14:textId="77777777" w:rsidR="00D92B29" w:rsidRPr="00D92B29" w:rsidRDefault="00D92B29" w:rsidP="00D92B29">
      <w:pPr>
        <w:numPr>
          <w:ilvl w:val="0"/>
          <w:numId w:val="7"/>
        </w:numPr>
      </w:pPr>
      <w:r w:rsidRPr="00D92B29">
        <w:rPr>
          <w:b/>
          <w:bCs/>
        </w:rPr>
        <w:t>Methodology:</w:t>
      </w:r>
      <w:r w:rsidRPr="00D92B29">
        <w:t xml:space="preserve"> The researchers proposed a </w:t>
      </w:r>
      <w:r w:rsidRPr="00D92B29">
        <w:rPr>
          <w:b/>
          <w:bCs/>
        </w:rPr>
        <w:t>novel autonomy tiered framework</w:t>
      </w:r>
      <w:r w:rsidRPr="00D92B29">
        <w:t xml:space="preserve"> (5 levels) mapped to specific Human-in-the-Loop (HITL) roles and trust thresholds. The framework was exemplified through a case study featuring the </w:t>
      </w:r>
      <w:r w:rsidRPr="00D92B29">
        <w:rPr>
          <w:b/>
          <w:bCs/>
        </w:rPr>
        <w:t>cybersecurity AI-Avatar</w:t>
      </w:r>
      <w:r w:rsidRPr="00D92B29">
        <w:t>, a fine-tuned LLM-based assistant.</w:t>
      </w:r>
    </w:p>
    <w:p w14:paraId="5DA40F9E" w14:textId="77777777" w:rsidR="00D92B29" w:rsidRPr="00D92B29" w:rsidRDefault="00D92B29" w:rsidP="00D92B29">
      <w:pPr>
        <w:numPr>
          <w:ilvl w:val="0"/>
          <w:numId w:val="7"/>
        </w:numPr>
      </w:pPr>
      <w:r w:rsidRPr="00D92B29">
        <w:rPr>
          <w:b/>
          <w:bCs/>
        </w:rPr>
        <w:t>Advantages:</w:t>
      </w:r>
      <w:r w:rsidRPr="00D92B29">
        <w:t xml:space="preserve"> It enables </w:t>
      </w:r>
      <w:r w:rsidRPr="00D92B29">
        <w:rPr>
          <w:b/>
          <w:bCs/>
        </w:rPr>
        <w:t>adaptive task distribution</w:t>
      </w:r>
      <w:r w:rsidRPr="00D92B29">
        <w:t xml:space="preserve"> based on operational complexity. The case study demonstrated reduced alert fatigue and enhanced response coordination through strategic trust calibration.</w:t>
      </w:r>
    </w:p>
    <w:p w14:paraId="79F7FD62" w14:textId="77777777" w:rsidR="00D92B29" w:rsidRPr="00D92B29" w:rsidRDefault="00D92B29" w:rsidP="00D92B29">
      <w:pPr>
        <w:numPr>
          <w:ilvl w:val="0"/>
          <w:numId w:val="7"/>
        </w:numPr>
      </w:pPr>
      <w:r w:rsidRPr="00D92B29">
        <w:rPr>
          <w:b/>
          <w:bCs/>
        </w:rPr>
        <w:t>Limitations:</w:t>
      </w:r>
      <w:r w:rsidRPr="00D92B29">
        <w:t xml:space="preserve"> The framework requires complex "trust calibration" to be effective and was evaluated primarily in a </w:t>
      </w:r>
      <w:r w:rsidRPr="00D92B29">
        <w:rPr>
          <w:b/>
          <w:bCs/>
        </w:rPr>
        <w:t>simulated cyber range</w:t>
      </w:r>
      <w:r w:rsidRPr="00D92B29">
        <w:t>.</w:t>
      </w:r>
    </w:p>
    <w:p w14:paraId="39C08267" w14:textId="77777777" w:rsidR="00D92B29" w:rsidRPr="00D92B29" w:rsidRDefault="00D92B29" w:rsidP="00D92B29">
      <w:r w:rsidRPr="00D92B29">
        <w:rPr>
          <w:b/>
          <w:bCs/>
        </w:rPr>
        <w:t>4. Advancing Autonomous Incident Response: Leveraging LLMs and CTI (Tellache et al., 2025)</w:t>
      </w:r>
    </w:p>
    <w:p w14:paraId="29576F2E" w14:textId="77777777" w:rsidR="00D92B29" w:rsidRPr="00D92B29" w:rsidRDefault="00D92B29" w:rsidP="00D92B29">
      <w:pPr>
        <w:numPr>
          <w:ilvl w:val="0"/>
          <w:numId w:val="8"/>
        </w:numPr>
      </w:pPr>
      <w:r w:rsidRPr="00D92B29">
        <w:rPr>
          <w:b/>
          <w:bCs/>
        </w:rPr>
        <w:t>Problem Addressed:</w:t>
      </w:r>
      <w:r w:rsidRPr="00D92B29">
        <w:t xml:space="preserve"> Security teams struggle with alert fatigue and the vast volume of </w:t>
      </w:r>
      <w:r w:rsidRPr="00D92B29">
        <w:rPr>
          <w:b/>
          <w:bCs/>
        </w:rPr>
        <w:t>fragmented, unstructured Cyber Threat Intelligence (CTI)</w:t>
      </w:r>
      <w:r w:rsidRPr="00D92B29">
        <w:t xml:space="preserve"> documents.</w:t>
      </w:r>
    </w:p>
    <w:p w14:paraId="1A50EF4F" w14:textId="77777777" w:rsidR="00D92B29" w:rsidRPr="00D92B29" w:rsidRDefault="00D92B29" w:rsidP="00D92B29">
      <w:pPr>
        <w:numPr>
          <w:ilvl w:val="0"/>
          <w:numId w:val="8"/>
        </w:numPr>
      </w:pPr>
      <w:r w:rsidRPr="00D92B29">
        <w:rPr>
          <w:b/>
          <w:bCs/>
        </w:rPr>
        <w:t>Methodology:</w:t>
      </w:r>
      <w:r w:rsidRPr="00D92B29">
        <w:t xml:space="preserve"> The authors introduced a </w:t>
      </w:r>
      <w:r w:rsidRPr="00D92B29">
        <w:rPr>
          <w:b/>
          <w:bCs/>
        </w:rPr>
        <w:t>Retrieval-Augmented Generation (RAG)-based framework</w:t>
      </w:r>
      <w:r w:rsidRPr="00D92B29">
        <w:t xml:space="preserve"> that uses a hybrid retrieval mechanism (NLP similarity search + standardized external CTI queries) to enrich alerts. It uses a </w:t>
      </w:r>
      <w:r w:rsidRPr="00D92B29">
        <w:rPr>
          <w:b/>
          <w:bCs/>
        </w:rPr>
        <w:t>dual evaluation paradigm</w:t>
      </w:r>
      <w:r w:rsidRPr="00D92B29">
        <w:t xml:space="preserve"> involving automated LLM assessment cross-validated by experts.</w:t>
      </w:r>
    </w:p>
    <w:p w14:paraId="2DF97AFF" w14:textId="77777777" w:rsidR="00D92B29" w:rsidRPr="00D92B29" w:rsidRDefault="00D92B29" w:rsidP="00D92B29">
      <w:pPr>
        <w:numPr>
          <w:ilvl w:val="0"/>
          <w:numId w:val="8"/>
        </w:numPr>
      </w:pPr>
      <w:r w:rsidRPr="00D92B29">
        <w:rPr>
          <w:b/>
          <w:bCs/>
        </w:rPr>
        <w:t>Advantages:</w:t>
      </w:r>
      <w:r w:rsidRPr="00D92B29">
        <w:t xml:space="preserve"> The framework formulates </w:t>
      </w:r>
      <w:r w:rsidRPr="00D92B29">
        <w:rPr>
          <w:b/>
          <w:bCs/>
        </w:rPr>
        <w:t>precise and contextually relevant mitigation strategies</w:t>
      </w:r>
      <w:r w:rsidRPr="00D92B29">
        <w:t>, enhancing the accuracy and efficiency of incident response while reducing latency.</w:t>
      </w:r>
    </w:p>
    <w:p w14:paraId="56F0658C" w14:textId="77777777" w:rsidR="00D92B29" w:rsidRPr="00D92B29" w:rsidRDefault="00D92B29" w:rsidP="00D92B29">
      <w:pPr>
        <w:numPr>
          <w:ilvl w:val="0"/>
          <w:numId w:val="8"/>
        </w:numPr>
      </w:pPr>
      <w:r w:rsidRPr="00D92B29">
        <w:rPr>
          <w:b/>
          <w:bCs/>
        </w:rPr>
        <w:t>Limitations:</w:t>
      </w:r>
      <w:r w:rsidRPr="00D92B29">
        <w:t xml:space="preserve"> (Implicitly) The system's effectiveness is highly dependent on the quality and depth of the </w:t>
      </w:r>
      <w:r w:rsidRPr="00D92B29">
        <w:rPr>
          <w:b/>
          <w:bCs/>
        </w:rPr>
        <w:t>CTI vector database</w:t>
      </w:r>
      <w:r w:rsidRPr="00D92B29">
        <w:t xml:space="preserve"> and retrieval mechanisms.</w:t>
      </w:r>
    </w:p>
    <w:p w14:paraId="5F748EB0" w14:textId="77777777" w:rsidR="00D92B29" w:rsidRPr="00D92B29" w:rsidRDefault="00D92B29" w:rsidP="00D92B29">
      <w:r w:rsidRPr="00D92B29">
        <w:rPr>
          <w:b/>
          <w:bCs/>
        </w:rPr>
        <w:t>5. CORTEX: Collaborative LLM Agents for High-Stakes Alert Triage (Wei et al., 2025)</w:t>
      </w:r>
    </w:p>
    <w:p w14:paraId="1592E62F" w14:textId="77777777" w:rsidR="00D92B29" w:rsidRPr="00D92B29" w:rsidRDefault="00D92B29" w:rsidP="00D92B29">
      <w:pPr>
        <w:numPr>
          <w:ilvl w:val="0"/>
          <w:numId w:val="9"/>
        </w:numPr>
      </w:pPr>
      <w:r w:rsidRPr="00D92B29">
        <w:rPr>
          <w:b/>
          <w:bCs/>
        </w:rPr>
        <w:t>Problem Addressed:</w:t>
      </w:r>
      <w:r w:rsidRPr="00D92B29">
        <w:t xml:space="preserve"> Single-agent LLM approaches often struggle with </w:t>
      </w:r>
      <w:r w:rsidRPr="00D92B29">
        <w:rPr>
          <w:b/>
          <w:bCs/>
        </w:rPr>
        <w:t>noisy enterprise data</w:t>
      </w:r>
      <w:r w:rsidRPr="00D92B29">
        <w:t xml:space="preserve"> and offer limited transparency when interpreting logs and adjudicating alerts.</w:t>
      </w:r>
    </w:p>
    <w:p w14:paraId="3F95504C" w14:textId="77777777" w:rsidR="00D92B29" w:rsidRPr="00D92B29" w:rsidRDefault="00D92B29" w:rsidP="00D92B29">
      <w:pPr>
        <w:numPr>
          <w:ilvl w:val="0"/>
          <w:numId w:val="9"/>
        </w:numPr>
      </w:pPr>
      <w:r w:rsidRPr="00D92B29">
        <w:rPr>
          <w:b/>
          <w:bCs/>
        </w:rPr>
        <w:t>Methodology:</w:t>
      </w:r>
      <w:r w:rsidRPr="00D92B29">
        <w:t xml:space="preserve"> They proposed </w:t>
      </w:r>
      <w:r w:rsidRPr="00D92B29">
        <w:rPr>
          <w:b/>
          <w:bCs/>
        </w:rPr>
        <w:t>CORTEX</w:t>
      </w:r>
      <w:r w:rsidRPr="00D92B29">
        <w:t xml:space="preserve">, a </w:t>
      </w:r>
      <w:r w:rsidRPr="00D92B29">
        <w:rPr>
          <w:b/>
          <w:bCs/>
        </w:rPr>
        <w:t>multi-agent LLM architecture</w:t>
      </w:r>
      <w:r w:rsidRPr="00D92B29">
        <w:t xml:space="preserve"> where specialized agents (behavior analysis, evidence-gathering, reasoning) collaborate over real evidence. They also released a dataset of fine-grained SOC investigations from production environments.</w:t>
      </w:r>
    </w:p>
    <w:p w14:paraId="5E36486D" w14:textId="77777777" w:rsidR="00D92B29" w:rsidRPr="00D92B29" w:rsidRDefault="00D92B29" w:rsidP="00D92B29">
      <w:pPr>
        <w:numPr>
          <w:ilvl w:val="0"/>
          <w:numId w:val="9"/>
        </w:numPr>
      </w:pPr>
      <w:r w:rsidRPr="00D92B29">
        <w:rPr>
          <w:b/>
          <w:bCs/>
        </w:rPr>
        <w:t>Advantages:</w:t>
      </w:r>
      <w:r w:rsidRPr="00D92B29">
        <w:t xml:space="preserve"> CORTEX </w:t>
      </w:r>
      <w:r w:rsidRPr="00D92B29">
        <w:rPr>
          <w:b/>
          <w:bCs/>
        </w:rPr>
        <w:t>substantially reduces false positives</w:t>
      </w:r>
      <w:r w:rsidRPr="00D92B29">
        <w:t xml:space="preserve"> and improves investigation quality compared to state-of-the-art single-agent models. It provides an </w:t>
      </w:r>
      <w:r w:rsidRPr="00D92B29">
        <w:rPr>
          <w:b/>
          <w:bCs/>
        </w:rPr>
        <w:t>auditable decision-making process</w:t>
      </w:r>
      <w:r w:rsidRPr="00D92B29">
        <w:t>.</w:t>
      </w:r>
    </w:p>
    <w:p w14:paraId="63856F1D" w14:textId="77777777" w:rsidR="00D92B29" w:rsidRPr="00D92B29" w:rsidRDefault="00D92B29" w:rsidP="00D92B29">
      <w:pPr>
        <w:numPr>
          <w:ilvl w:val="0"/>
          <w:numId w:val="9"/>
        </w:numPr>
      </w:pPr>
      <w:r w:rsidRPr="00D92B29">
        <w:rPr>
          <w:b/>
          <w:bCs/>
        </w:rPr>
        <w:t>Limitations:</w:t>
      </w:r>
      <w:r w:rsidRPr="00D92B29">
        <w:t xml:space="preserve"> Multi-agent systems generally face challenges related to </w:t>
      </w:r>
      <w:r w:rsidRPr="00D92B29">
        <w:rPr>
          <w:b/>
          <w:bCs/>
        </w:rPr>
        <w:t>communication overhead</w:t>
      </w:r>
      <w:r w:rsidRPr="00D92B29">
        <w:t xml:space="preserve"> and potential scalability issues.</w:t>
      </w:r>
    </w:p>
    <w:p w14:paraId="11048C7F" w14:textId="77777777" w:rsidR="00D92B29" w:rsidRPr="00D92B29" w:rsidRDefault="00D92B29" w:rsidP="00D92B29">
      <w:r w:rsidRPr="00D92B29">
        <w:rPr>
          <w:b/>
          <w:bCs/>
        </w:rPr>
        <w:t>6. SynRAG: LLM Framework for Executable Query Generation in Heterogeneous SIEM (Saju et al., 2025)</w:t>
      </w:r>
    </w:p>
    <w:p w14:paraId="768E9942" w14:textId="77777777" w:rsidR="00D92B29" w:rsidRPr="00D92B29" w:rsidRDefault="00D92B29" w:rsidP="00D92B29">
      <w:pPr>
        <w:numPr>
          <w:ilvl w:val="0"/>
          <w:numId w:val="10"/>
        </w:numPr>
      </w:pPr>
      <w:r w:rsidRPr="00D92B29">
        <w:rPr>
          <w:b/>
          <w:bCs/>
        </w:rPr>
        <w:t>Problem Addressed:</w:t>
      </w:r>
      <w:r w:rsidRPr="00D92B29">
        <w:t xml:space="preserve"> The diversity among SIEM platforms (differing architectures and query languages) makes it difficult for analysts to monitor multiple platforms without extensive specialized training.</w:t>
      </w:r>
    </w:p>
    <w:p w14:paraId="579A70DC" w14:textId="77777777" w:rsidR="00D92B29" w:rsidRPr="00D92B29" w:rsidRDefault="00D92B29" w:rsidP="00D92B29">
      <w:pPr>
        <w:numPr>
          <w:ilvl w:val="0"/>
          <w:numId w:val="10"/>
        </w:numPr>
      </w:pPr>
      <w:r w:rsidRPr="00D92B29">
        <w:rPr>
          <w:b/>
          <w:bCs/>
        </w:rPr>
        <w:t>Methodology:</w:t>
      </w:r>
      <w:r w:rsidRPr="00D92B29">
        <w:t xml:space="preserve"> The paper introduces </w:t>
      </w:r>
      <w:r w:rsidRPr="00D92B29">
        <w:rPr>
          <w:b/>
          <w:bCs/>
        </w:rPr>
        <w:t>SynRAG</w:t>
      </w:r>
      <w:r w:rsidRPr="00D92B29">
        <w:t xml:space="preserve">, a unified framework that automatically generates platform-specific threat detection queries (e.g., for Qradar or Google SecOps) from a </w:t>
      </w:r>
      <w:r w:rsidRPr="00D92B29">
        <w:rPr>
          <w:b/>
          <w:bCs/>
        </w:rPr>
        <w:t>single platform-agnostic specification</w:t>
      </w:r>
      <w:r w:rsidRPr="00D92B29">
        <w:t xml:space="preserve"> written by an analyst.</w:t>
      </w:r>
    </w:p>
    <w:p w14:paraId="5AE899BD" w14:textId="77777777" w:rsidR="00D92B29" w:rsidRPr="00D92B29" w:rsidRDefault="00D92B29" w:rsidP="00D92B29">
      <w:pPr>
        <w:numPr>
          <w:ilvl w:val="0"/>
          <w:numId w:val="10"/>
        </w:numPr>
      </w:pPr>
      <w:r w:rsidRPr="00D92B29">
        <w:rPr>
          <w:b/>
          <w:bCs/>
        </w:rPr>
        <w:t>Advantages:</w:t>
      </w:r>
      <w:r w:rsidRPr="00D92B29">
        <w:t xml:space="preserve"> It enables </w:t>
      </w:r>
      <w:r w:rsidRPr="00D92B29">
        <w:rPr>
          <w:b/>
          <w:bCs/>
        </w:rPr>
        <w:t>seamless threat detection across heterogeneous SIEM environments</w:t>
      </w:r>
      <w:r w:rsidRPr="00D92B29">
        <w:t>, reducing the need for manual query translation and specialized workforce training. It outperformed base models like GPT and Claude in query generation accuracy.</w:t>
      </w:r>
    </w:p>
    <w:p w14:paraId="285EBE21" w14:textId="77777777" w:rsidR="00D92B29" w:rsidRPr="00D92B29" w:rsidRDefault="00D92B29" w:rsidP="00D92B29">
      <w:pPr>
        <w:numPr>
          <w:ilvl w:val="0"/>
          <w:numId w:val="10"/>
        </w:numPr>
      </w:pPr>
      <w:r w:rsidRPr="00D92B29">
        <w:rPr>
          <w:b/>
          <w:bCs/>
        </w:rPr>
        <w:t>Limitations:</w:t>
      </w:r>
      <w:r w:rsidRPr="00D92B29">
        <w:t xml:space="preserve"> Success depends on the analyst’s ability to correctly write the initial high-level, platform-agnostic specification.</w:t>
      </w:r>
    </w:p>
    <w:p w14:paraId="55B0C2FE" w14:textId="77777777" w:rsidR="00D92B29" w:rsidRPr="00D92B29" w:rsidRDefault="00D92B29" w:rsidP="00D92B29">
      <w:r w:rsidRPr="00D92B29">
        <w:rPr>
          <w:b/>
          <w:bCs/>
        </w:rPr>
        <w:t>7. LLM-Powered Cyber Defense: Applications in Threat Detection and Response (Mareedu, 2025)</w:t>
      </w:r>
    </w:p>
    <w:p w14:paraId="79355D4A" w14:textId="77777777" w:rsidR="00D92B29" w:rsidRPr="00D92B29" w:rsidRDefault="00D92B29" w:rsidP="00D92B29">
      <w:pPr>
        <w:numPr>
          <w:ilvl w:val="0"/>
          <w:numId w:val="11"/>
        </w:numPr>
      </w:pPr>
      <w:r w:rsidRPr="00D92B29">
        <w:rPr>
          <w:b/>
          <w:bCs/>
        </w:rPr>
        <w:t>Problem Addressed:</w:t>
      </w:r>
      <w:r w:rsidRPr="00D92B29">
        <w:t xml:space="preserve"> Traditional perimeter-based defenses and static rules fail to catch modern, complex attacks like </w:t>
      </w:r>
      <w:r w:rsidRPr="00D92B29">
        <w:rPr>
          <w:b/>
          <w:bCs/>
        </w:rPr>
        <w:t>polymorphic malware and zero-day threats</w:t>
      </w:r>
      <w:r w:rsidRPr="00D92B29">
        <w:t>, combined with a chronic shortage of skilled security professionals.</w:t>
      </w:r>
    </w:p>
    <w:p w14:paraId="0F48E9FB" w14:textId="77777777" w:rsidR="00D92B29" w:rsidRPr="00D92B29" w:rsidRDefault="00D92B29" w:rsidP="00D92B29">
      <w:pPr>
        <w:numPr>
          <w:ilvl w:val="0"/>
          <w:numId w:val="11"/>
        </w:numPr>
      </w:pPr>
      <w:r w:rsidRPr="00D92B29">
        <w:rPr>
          <w:b/>
          <w:bCs/>
        </w:rPr>
        <w:t>Methodology:</w:t>
      </w:r>
      <w:r w:rsidRPr="00D92B29">
        <w:t xml:space="preserve"> This is a </w:t>
      </w:r>
      <w:r w:rsidRPr="00D92B29">
        <w:rPr>
          <w:b/>
          <w:bCs/>
        </w:rPr>
        <w:t>systematic review</w:t>
      </w:r>
      <w:r w:rsidRPr="00D92B29">
        <w:t xml:space="preserve"> of LLM applications (GPT-4, Claude, PaLM 2) in log analysis, anomaly detection, and CTI summarization, while also examining ethical and regulatory compliance (NIST, ISO, GDPR).</w:t>
      </w:r>
    </w:p>
    <w:p w14:paraId="7B44ECAA" w14:textId="77777777" w:rsidR="00D92B29" w:rsidRPr="00D92B29" w:rsidRDefault="00D92B29" w:rsidP="00D92B29">
      <w:pPr>
        <w:numPr>
          <w:ilvl w:val="0"/>
          <w:numId w:val="11"/>
        </w:numPr>
      </w:pPr>
      <w:r w:rsidRPr="00D92B29">
        <w:rPr>
          <w:b/>
          <w:bCs/>
        </w:rPr>
        <w:t>Advantages:</w:t>
      </w:r>
      <w:r w:rsidRPr="00D92B29">
        <w:t xml:space="preserve"> It identifies </w:t>
      </w:r>
      <w:r w:rsidRPr="00D92B29">
        <w:rPr>
          <w:b/>
          <w:bCs/>
        </w:rPr>
        <w:t>significant productivity gains</w:t>
      </w:r>
      <w:r w:rsidRPr="00D92B29">
        <w:t xml:space="preserve"> (e.g., up to 68% MTTR improvement and 75% report turnaround reduction) across various enterprise types. It also highlights how LLMs can democratize access to complex threat data for junior analysts.</w:t>
      </w:r>
    </w:p>
    <w:p w14:paraId="1E383596" w14:textId="77777777" w:rsidR="00D92B29" w:rsidRPr="00D92B29" w:rsidRDefault="00D92B29" w:rsidP="00D92B29">
      <w:pPr>
        <w:numPr>
          <w:ilvl w:val="0"/>
          <w:numId w:val="11"/>
        </w:numPr>
      </w:pPr>
      <w:r w:rsidRPr="00D92B29">
        <w:rPr>
          <w:b/>
          <w:bCs/>
        </w:rPr>
        <w:t>Limitations:</w:t>
      </w:r>
      <w:r w:rsidRPr="00D92B29">
        <w:t xml:space="preserve"> Major risks include </w:t>
      </w:r>
      <w:r w:rsidRPr="00D92B29">
        <w:rPr>
          <w:b/>
          <w:bCs/>
        </w:rPr>
        <w:t>hallucinations</w:t>
      </w:r>
      <w:r w:rsidRPr="00D92B29">
        <w:t xml:space="preserve"> (fabricated IOCs), susceptibility to </w:t>
      </w:r>
      <w:r w:rsidRPr="00D92B29">
        <w:rPr>
          <w:b/>
          <w:bCs/>
        </w:rPr>
        <w:t>prompt injection</w:t>
      </w:r>
      <w:r w:rsidRPr="00D92B29">
        <w:t>, and data privacy/confidentiality concerns. Computing costs and latency also remain factors for real-time parsing.</w:t>
      </w:r>
    </w:p>
    <w:p w14:paraId="6D6C90D5" w14:textId="77777777" w:rsidR="00D92B29" w:rsidRPr="00D92B29" w:rsidRDefault="00D92B29" w:rsidP="00D92B29">
      <w:r w:rsidRPr="00D92B29">
        <w:rPr>
          <w:b/>
          <w:bCs/>
        </w:rPr>
        <w:t>8. LLM-Powered SOC Analyst for Intelligent Alert Triage and Incident Response (Zade et al., 2025-26)</w:t>
      </w:r>
    </w:p>
    <w:p w14:paraId="78FD374F" w14:textId="77777777" w:rsidR="00D92B29" w:rsidRPr="00D92B29" w:rsidRDefault="00D92B29" w:rsidP="00D92B29">
      <w:pPr>
        <w:numPr>
          <w:ilvl w:val="0"/>
          <w:numId w:val="12"/>
        </w:numPr>
      </w:pPr>
      <w:r w:rsidRPr="00D92B29">
        <w:rPr>
          <w:b/>
          <w:bCs/>
        </w:rPr>
        <w:t>Problem Addressed:</w:t>
      </w:r>
      <w:r w:rsidRPr="00D92B29">
        <w:t xml:space="preserve"> High volumes of security alerts from multi-layered controls result in a high percentage of </w:t>
      </w:r>
      <w:r w:rsidRPr="00D92B29">
        <w:rPr>
          <w:b/>
          <w:bCs/>
        </w:rPr>
        <w:t>false positives</w:t>
      </w:r>
      <w:r w:rsidRPr="00D92B29">
        <w:t>, leading to analyst fatigue and missed critical threats.</w:t>
      </w:r>
    </w:p>
    <w:p w14:paraId="253FBC53" w14:textId="77777777" w:rsidR="00D92B29" w:rsidRPr="00D92B29" w:rsidRDefault="00D92B29" w:rsidP="00D92B29">
      <w:pPr>
        <w:numPr>
          <w:ilvl w:val="0"/>
          <w:numId w:val="12"/>
        </w:numPr>
      </w:pPr>
      <w:r w:rsidRPr="00D92B29">
        <w:rPr>
          <w:b/>
          <w:bCs/>
        </w:rPr>
        <w:t>Methodology:</w:t>
      </w:r>
      <w:r w:rsidRPr="00D92B29">
        <w:t xml:space="preserve"> The project proposes an LLM-Powered SOC Analyst integrated with a </w:t>
      </w:r>
      <w:r w:rsidRPr="00D92B29">
        <w:rPr>
          <w:b/>
          <w:bCs/>
        </w:rPr>
        <w:t>simulated SIEM environment</w:t>
      </w:r>
      <w:r w:rsidRPr="00D92B29">
        <w:t xml:space="preserve"> using open-source tools. It involves eight modules, from log collection to incident response recommendation, using a </w:t>
      </w:r>
      <w:r w:rsidRPr="00D92B29">
        <w:rPr>
          <w:b/>
          <w:bCs/>
        </w:rPr>
        <w:t>Python/Flask/Kibana</w:t>
      </w:r>
      <w:r w:rsidRPr="00D92B29">
        <w:t xml:space="preserve"> tech stack.</w:t>
      </w:r>
    </w:p>
    <w:p w14:paraId="192881EA" w14:textId="77777777" w:rsidR="00D92B29" w:rsidRPr="00D92B29" w:rsidRDefault="00D92B29" w:rsidP="00D92B29">
      <w:pPr>
        <w:numPr>
          <w:ilvl w:val="0"/>
          <w:numId w:val="12"/>
        </w:numPr>
      </w:pPr>
      <w:r w:rsidRPr="00D92B29">
        <w:rPr>
          <w:b/>
          <w:bCs/>
        </w:rPr>
        <w:t>Advantages:</w:t>
      </w:r>
      <w:r w:rsidRPr="00D92B29">
        <w:t xml:space="preserve"> The system reduces alert fatigue and improves detection consistency in a </w:t>
      </w:r>
      <w:r w:rsidRPr="00D92B29">
        <w:rPr>
          <w:b/>
          <w:bCs/>
        </w:rPr>
        <w:t>controlled simulation environment</w:t>
      </w:r>
      <w:r w:rsidRPr="00D92B29">
        <w:t>.</w:t>
      </w:r>
    </w:p>
    <w:p w14:paraId="71EDEA40" w14:textId="420CA59B" w:rsidR="00D92B29" w:rsidRDefault="00D92B29" w:rsidP="00D92B29">
      <w:r w:rsidRPr="00D92B29">
        <w:rPr>
          <w:b/>
          <w:bCs/>
        </w:rPr>
        <w:t>Limitations:</w:t>
      </w:r>
      <w:r w:rsidRPr="00D92B29">
        <w:t xml:space="preserve"> The project is conducted within a </w:t>
      </w:r>
      <w:r w:rsidRPr="00D92B29">
        <w:rPr>
          <w:b/>
          <w:bCs/>
        </w:rPr>
        <w:t>controlled SIEM simulation</w:t>
      </w:r>
      <w:r w:rsidRPr="00D92B29">
        <w:t xml:space="preserve"> rather than a live, high-volume production environment</w:t>
      </w:r>
      <w:r w:rsidRPr="00D92B29">
        <w:br/>
      </w:r>
    </w:p>
    <w:p w14:paraId="798B88A5" w14:textId="77777777" w:rsidR="00D92B29" w:rsidRDefault="00D92B29" w:rsidP="00AB01CD"/>
    <w:p w14:paraId="7972ED1E" w14:textId="77777777" w:rsidR="00D92B29" w:rsidRDefault="00D92B29" w:rsidP="00AB01CD"/>
    <w:p w14:paraId="0DA68FC9" w14:textId="77777777" w:rsidR="00D92B29" w:rsidRDefault="00D92B29" w:rsidP="00AB01CD"/>
    <w:p w14:paraId="3694FAE7" w14:textId="77777777" w:rsidR="00D92B29" w:rsidRDefault="00D92B29" w:rsidP="00AB01CD"/>
    <w:p w14:paraId="6351D805" w14:textId="77777777" w:rsidR="00D92B29" w:rsidRDefault="00D92B29" w:rsidP="00AB01CD"/>
    <w:p w14:paraId="057E3513" w14:textId="77777777" w:rsidR="00D92B29" w:rsidRDefault="00D92B29" w:rsidP="00AB01CD"/>
    <w:p w14:paraId="47D8A75E" w14:textId="77777777" w:rsidR="00D92B29" w:rsidRDefault="00D92B29" w:rsidP="00AB01CD"/>
    <w:p w14:paraId="66606A29" w14:textId="77777777" w:rsidR="00D92B29" w:rsidRDefault="00D92B29" w:rsidP="00AB01CD"/>
    <w:p w14:paraId="6CE8ADBA" w14:textId="77777777" w:rsidR="00D92B29" w:rsidRDefault="00D92B29" w:rsidP="00AB01CD"/>
    <w:p w14:paraId="67107B0D" w14:textId="77777777" w:rsidR="00D92B29" w:rsidRDefault="00D92B29" w:rsidP="00AB01CD"/>
    <w:p w14:paraId="01E282F0" w14:textId="77777777" w:rsidR="00D92B29" w:rsidRDefault="00D92B29" w:rsidP="00AB01CD"/>
    <w:p w14:paraId="6A4943C1" w14:textId="77777777" w:rsidR="00D92B29" w:rsidRDefault="00D92B29" w:rsidP="00AB01CD"/>
    <w:p w14:paraId="023D6499" w14:textId="77777777" w:rsidR="00D92B29" w:rsidRDefault="00D92B29" w:rsidP="00AB01CD"/>
    <w:p w14:paraId="73A8BE34" w14:textId="77777777" w:rsidR="00D92B29" w:rsidRDefault="00D92B29" w:rsidP="00AB01CD"/>
    <w:p w14:paraId="6DB96AEE" w14:textId="77777777" w:rsidR="00AB01CD" w:rsidRPr="00AB01CD" w:rsidRDefault="00AB01CD" w:rsidP="00AB01CD">
      <w:pPr>
        <w:jc w:val="center"/>
      </w:pPr>
      <w:r w:rsidRPr="00AB01CD">
        <w:rPr>
          <w:b/>
          <w:bCs/>
        </w:rPr>
        <w:t>Research Gaps and Challenges</w:t>
      </w:r>
    </w:p>
    <w:p w14:paraId="7D480D0A" w14:textId="77777777" w:rsidR="00AB01CD" w:rsidRPr="00AB01CD" w:rsidRDefault="00AB01CD" w:rsidP="00AB01CD">
      <w:r w:rsidRPr="00AB01CD">
        <w:t xml:space="preserve">Despite the performance gains reported in the literature, several critical gaps remain. One of the primary obstacles is the </w:t>
      </w:r>
      <w:r w:rsidRPr="00AB01CD">
        <w:rPr>
          <w:b/>
          <w:bCs/>
        </w:rPr>
        <w:t>"black box" nature of AI models</w:t>
      </w:r>
      <w:r w:rsidRPr="00AB01CD">
        <w:t xml:space="preserve">, where the lack of interpretability prevents analysts from fully trusting or auditing the reasoning behind an automated decision. This trust gap is exacerbated by the phenomenon of </w:t>
      </w:r>
      <w:r w:rsidRPr="00AB01CD">
        <w:rPr>
          <w:b/>
          <w:bCs/>
        </w:rPr>
        <w:t>hallucinations</w:t>
      </w:r>
      <w:r w:rsidRPr="00AB01CD">
        <w:t>, where LLMs may confidently fabricate Indicators of Compromise (IOCs) or misinterpret benign events as malicious.</w:t>
      </w:r>
    </w:p>
    <w:p w14:paraId="50293E14" w14:textId="77777777" w:rsidR="00AB01CD" w:rsidRPr="00AB01CD" w:rsidRDefault="00AB01CD" w:rsidP="00AB01CD">
      <w:r w:rsidRPr="00AB01CD">
        <w:t xml:space="preserve">Furthermore, </w:t>
      </w:r>
      <w:r w:rsidRPr="00AB01CD">
        <w:rPr>
          <w:b/>
          <w:bCs/>
        </w:rPr>
        <w:t>adversarial robustness</w:t>
      </w:r>
      <w:r w:rsidRPr="00AB01CD">
        <w:t xml:space="preserve"> is a significant concern; researchers have demonstrated that malicious instructions (prompt injections) can be embedded within logs or emails to trick an AI into suppressing critical alerts. There is also a lack of standardized protocols for </w:t>
      </w:r>
      <w:r w:rsidRPr="00AB01CD">
        <w:rPr>
          <w:b/>
          <w:bCs/>
        </w:rPr>
        <w:t>Human-AI trust calibration</w:t>
      </w:r>
      <w:r w:rsidRPr="00AB01CD">
        <w:t>, often leading to either automation complacency or excessive skepticism. Finally, the high computational resources required for real-time log parsing and the privacy risks associated with processing sensitive telemetry via third-party APIs remain unresolved challenges for widespread enterprise adoption</w:t>
      </w:r>
    </w:p>
    <w:p w14:paraId="0167339B" w14:textId="77777777" w:rsidR="00AB01CD" w:rsidRDefault="00AB01CD" w:rsidP="00AB01CD"/>
    <w:p w14:paraId="30BF4E6B" w14:textId="77777777" w:rsidR="00AB01CD" w:rsidRDefault="00AB01CD" w:rsidP="00AB01CD"/>
    <w:p w14:paraId="739D688B" w14:textId="77777777" w:rsidR="00AB01CD" w:rsidRDefault="00AB01CD" w:rsidP="00AB01CD"/>
    <w:p w14:paraId="10201297" w14:textId="77777777" w:rsidR="00AB01CD" w:rsidRDefault="00AB01CD" w:rsidP="00AB01CD"/>
    <w:p w14:paraId="78020A04" w14:textId="77777777" w:rsidR="00AB01CD" w:rsidRDefault="00AB01CD" w:rsidP="00AB01CD"/>
    <w:p w14:paraId="23BFF9AE" w14:textId="77777777" w:rsidR="00AB01CD" w:rsidRDefault="00AB01CD" w:rsidP="00AB01CD"/>
    <w:p w14:paraId="4D7E489E" w14:textId="77777777" w:rsidR="00AB01CD" w:rsidRDefault="00AB01CD" w:rsidP="00AB01CD"/>
    <w:p w14:paraId="3166D9B1" w14:textId="77777777" w:rsidR="00AB01CD" w:rsidRDefault="00AB01CD" w:rsidP="00AB01CD"/>
    <w:p w14:paraId="6FF17F1C" w14:textId="77777777" w:rsidR="00AB01CD" w:rsidRDefault="00AB01CD" w:rsidP="00AB01CD"/>
    <w:p w14:paraId="6DC17A12" w14:textId="77777777" w:rsidR="00AB01CD" w:rsidRDefault="00AB01CD" w:rsidP="00AB01CD"/>
    <w:p w14:paraId="4CD0EF87" w14:textId="77777777" w:rsidR="00AB01CD" w:rsidRDefault="00AB01CD" w:rsidP="00AB01CD"/>
    <w:p w14:paraId="41DD2CF0" w14:textId="77777777" w:rsidR="00AB01CD" w:rsidRDefault="00AB01CD" w:rsidP="00AB01CD"/>
    <w:p w14:paraId="0C0AD8B7" w14:textId="77777777" w:rsidR="00AB01CD" w:rsidRDefault="00AB01CD" w:rsidP="00AB01CD"/>
    <w:p w14:paraId="0A439039" w14:textId="77777777" w:rsidR="00AB01CD" w:rsidRDefault="00AB01CD" w:rsidP="00AB01CD"/>
    <w:p w14:paraId="7BB437B7" w14:textId="77777777" w:rsidR="00AB01CD" w:rsidRDefault="00AB01CD" w:rsidP="00AB01CD"/>
    <w:p w14:paraId="2C4F350C" w14:textId="77777777" w:rsidR="00AB01CD" w:rsidRDefault="00AB01CD" w:rsidP="00AB01CD"/>
    <w:p w14:paraId="6A458DBE" w14:textId="77777777" w:rsidR="00AB01CD" w:rsidRDefault="00AB01CD" w:rsidP="00AB01CD"/>
    <w:p w14:paraId="47B88FE2" w14:textId="77777777" w:rsidR="00AB01CD" w:rsidRPr="00AB01CD" w:rsidRDefault="00AB01CD" w:rsidP="00AB01CD">
      <w:pPr>
        <w:jc w:val="center"/>
      </w:pPr>
      <w:r w:rsidRPr="00AB01CD">
        <w:rPr>
          <w:b/>
          <w:bCs/>
        </w:rPr>
        <w:t>Problem Statement</w:t>
      </w:r>
    </w:p>
    <w:p w14:paraId="0E74B50F" w14:textId="77777777" w:rsidR="00AB01CD" w:rsidRPr="00AB01CD" w:rsidRDefault="00AB01CD" w:rsidP="00AB01CD">
      <w:r w:rsidRPr="00AB01CD">
        <w:t xml:space="preserve">Modern SOCs are overwhelmed by a massive volume of security alerts generated by multi-layered controls, a significant portion of which are false positives. Traditional rule-based systems lack the contextual adaptability to handle this data efficiently, leading to </w:t>
      </w:r>
      <w:r w:rsidRPr="00AB01CD">
        <w:rPr>
          <w:b/>
          <w:bCs/>
        </w:rPr>
        <w:t>analyst fatigue</w:t>
      </w:r>
      <w:r w:rsidRPr="00AB01CD">
        <w:t xml:space="preserve"> and delayed mitigation of critical threats. The inability to correlate events across heterogeneous sources in real time increases the risk of successful breaches, making it essential to develop an intelligent system capable of reducing noise while providing actionable response recommendations.</w:t>
      </w:r>
    </w:p>
    <w:p w14:paraId="19CC4671" w14:textId="77777777" w:rsidR="00AB01CD" w:rsidRDefault="00AB01CD" w:rsidP="00AB01CD">
      <w:pPr>
        <w:jc w:val="center"/>
        <w:rPr>
          <w:b/>
          <w:bCs/>
        </w:rPr>
      </w:pPr>
    </w:p>
    <w:p w14:paraId="26F631B9" w14:textId="77777777" w:rsidR="00AB01CD" w:rsidRDefault="00AB01CD" w:rsidP="00AB01CD">
      <w:pPr>
        <w:jc w:val="center"/>
        <w:rPr>
          <w:b/>
          <w:bCs/>
        </w:rPr>
      </w:pPr>
    </w:p>
    <w:p w14:paraId="6645A778" w14:textId="77777777" w:rsidR="00AB01CD" w:rsidRDefault="00AB01CD" w:rsidP="00AB01CD">
      <w:pPr>
        <w:jc w:val="center"/>
        <w:rPr>
          <w:b/>
          <w:bCs/>
        </w:rPr>
      </w:pPr>
    </w:p>
    <w:p w14:paraId="5FAF9D08" w14:textId="77777777" w:rsidR="00AB01CD" w:rsidRDefault="00AB01CD" w:rsidP="00AB01CD">
      <w:pPr>
        <w:jc w:val="center"/>
        <w:rPr>
          <w:b/>
          <w:bCs/>
        </w:rPr>
      </w:pPr>
    </w:p>
    <w:p w14:paraId="71C29BF1" w14:textId="77777777" w:rsidR="00AB01CD" w:rsidRDefault="00AB01CD" w:rsidP="00AB01CD">
      <w:pPr>
        <w:jc w:val="center"/>
        <w:rPr>
          <w:b/>
          <w:bCs/>
        </w:rPr>
      </w:pPr>
    </w:p>
    <w:p w14:paraId="675C52F2" w14:textId="77777777" w:rsidR="00AB01CD" w:rsidRDefault="00AB01CD" w:rsidP="00AB01CD">
      <w:pPr>
        <w:jc w:val="center"/>
        <w:rPr>
          <w:b/>
          <w:bCs/>
        </w:rPr>
      </w:pPr>
    </w:p>
    <w:p w14:paraId="4A23C5EC" w14:textId="77777777" w:rsidR="00AB01CD" w:rsidRDefault="00AB01CD" w:rsidP="00AB01CD">
      <w:pPr>
        <w:jc w:val="center"/>
        <w:rPr>
          <w:b/>
          <w:bCs/>
        </w:rPr>
      </w:pPr>
    </w:p>
    <w:p w14:paraId="2E52BFC4" w14:textId="5BE70E7D" w:rsidR="00AB01CD" w:rsidRPr="00AB01CD" w:rsidRDefault="00AB01CD" w:rsidP="00AB01CD">
      <w:pPr>
        <w:jc w:val="center"/>
      </w:pPr>
      <w:r w:rsidRPr="00AB01CD">
        <w:rPr>
          <w:b/>
          <w:bCs/>
        </w:rPr>
        <w:t>Aim and Objectives</w:t>
      </w:r>
    </w:p>
    <w:p w14:paraId="37938856" w14:textId="77777777" w:rsidR="00AB01CD" w:rsidRPr="00AB01CD" w:rsidRDefault="00AB01CD" w:rsidP="00AB01CD">
      <w:r w:rsidRPr="00AB01CD">
        <w:rPr>
          <w:b/>
          <w:bCs/>
        </w:rPr>
        <w:t>Aim:</w:t>
      </w:r>
      <w:r w:rsidRPr="00AB01CD">
        <w:t xml:space="preserve"> To develop an LLM-powered SOC analyst integrated with a simulated SIEM environment for intelligent alert triage, attack narrative generation, and automated incident response recommendations.</w:t>
      </w:r>
    </w:p>
    <w:p w14:paraId="31E225AF" w14:textId="77777777" w:rsidR="00AB01CD" w:rsidRPr="00AB01CD" w:rsidRDefault="00AB01CD" w:rsidP="00AB01CD">
      <w:r w:rsidRPr="00AB01CD">
        <w:rPr>
          <w:b/>
          <w:bCs/>
        </w:rPr>
        <w:t>Objectives:</w:t>
      </w:r>
    </w:p>
    <w:p w14:paraId="4BCC6744" w14:textId="77777777" w:rsidR="00AB01CD" w:rsidRPr="00AB01CD" w:rsidRDefault="00AB01CD" w:rsidP="00AB01CD">
      <w:pPr>
        <w:numPr>
          <w:ilvl w:val="0"/>
          <w:numId w:val="1"/>
        </w:numPr>
      </w:pPr>
      <w:r w:rsidRPr="00AB01CD">
        <w:t xml:space="preserve">To </w:t>
      </w:r>
      <w:r w:rsidRPr="00AB01CD">
        <w:rPr>
          <w:b/>
          <w:bCs/>
        </w:rPr>
        <w:t>develop</w:t>
      </w:r>
      <w:r w:rsidRPr="00AB01CD">
        <w:t xml:space="preserve"> a simulated SIEM environment using open-source tools for the ingestion and normalization of logs from multi-layer firewall and authentication systems.</w:t>
      </w:r>
    </w:p>
    <w:p w14:paraId="7BA27A7C" w14:textId="77777777" w:rsidR="00AB01CD" w:rsidRPr="00AB01CD" w:rsidRDefault="00AB01CD" w:rsidP="00AB01CD">
      <w:pPr>
        <w:numPr>
          <w:ilvl w:val="0"/>
          <w:numId w:val="1"/>
        </w:numPr>
      </w:pPr>
      <w:r w:rsidRPr="00AB01CD">
        <w:t xml:space="preserve">To </w:t>
      </w:r>
      <w:r w:rsidRPr="00AB01CD">
        <w:rPr>
          <w:b/>
          <w:bCs/>
        </w:rPr>
        <w:t>evaluate</w:t>
      </w:r>
      <w:r w:rsidRPr="00AB01CD">
        <w:t xml:space="preserve"> the effectiveness of LLMs in interpreting log context and correlating events to reduce false-positive rates in real-time alert triage.</w:t>
      </w:r>
    </w:p>
    <w:p w14:paraId="2341DEA2" w14:textId="77777777" w:rsidR="00AB01CD" w:rsidRPr="00AB01CD" w:rsidRDefault="00AB01CD" w:rsidP="00AB01CD">
      <w:pPr>
        <w:numPr>
          <w:ilvl w:val="0"/>
          <w:numId w:val="1"/>
        </w:numPr>
      </w:pPr>
      <w:r w:rsidRPr="00AB01CD">
        <w:t xml:space="preserve">To </w:t>
      </w:r>
      <w:r w:rsidRPr="00AB01CD">
        <w:rPr>
          <w:b/>
          <w:bCs/>
        </w:rPr>
        <w:t>design</w:t>
      </w:r>
      <w:r w:rsidRPr="00AB01CD">
        <w:t xml:space="preserve"> an automated engine for generating human-readable attack narratives and structured threat summaries from raw security events.</w:t>
      </w:r>
    </w:p>
    <w:p w14:paraId="3106C2CC" w14:textId="77777777" w:rsidR="00AB01CD" w:rsidRPr="00AB01CD" w:rsidRDefault="00AB01CD" w:rsidP="00AB01CD">
      <w:pPr>
        <w:numPr>
          <w:ilvl w:val="0"/>
          <w:numId w:val="1"/>
        </w:numPr>
      </w:pPr>
      <w:r w:rsidRPr="00AB01CD">
        <w:t xml:space="preserve">To </w:t>
      </w:r>
      <w:r w:rsidRPr="00AB01CD">
        <w:rPr>
          <w:b/>
          <w:bCs/>
        </w:rPr>
        <w:t>implement</w:t>
      </w:r>
      <w:r w:rsidRPr="00AB01CD">
        <w:t xml:space="preserve"> a decision-support module that recommends specific incident response actions while maintaining human oversight.</w:t>
      </w:r>
    </w:p>
    <w:p w14:paraId="6B6BCCB2" w14:textId="77777777" w:rsidR="00AB01CD" w:rsidRDefault="00AB01CD" w:rsidP="00AB01CD">
      <w:pPr>
        <w:numPr>
          <w:ilvl w:val="0"/>
          <w:numId w:val="1"/>
        </w:numPr>
      </w:pPr>
      <w:r w:rsidRPr="00AB01CD">
        <w:t xml:space="preserve">To </w:t>
      </w:r>
      <w:r w:rsidRPr="00AB01CD">
        <w:rPr>
          <w:b/>
          <w:bCs/>
        </w:rPr>
        <w:t>assess</w:t>
      </w:r>
      <w:r w:rsidRPr="00AB01CD">
        <w:t xml:space="preserve"> the improvement in detection consistency and MTTR within a controlled simulation environment</w:t>
      </w:r>
    </w:p>
    <w:p w14:paraId="3FEF8333" w14:textId="77777777" w:rsidR="00AB01CD" w:rsidRDefault="00AB01CD" w:rsidP="00AB01CD"/>
    <w:p w14:paraId="62D6BAF8" w14:textId="77777777" w:rsidR="00AB01CD" w:rsidRPr="00AB01CD" w:rsidRDefault="00AB01CD" w:rsidP="00AB01CD">
      <w:pPr>
        <w:jc w:val="center"/>
      </w:pPr>
      <w:r w:rsidRPr="00AB01CD">
        <w:rPr>
          <w:b/>
          <w:bCs/>
        </w:rPr>
        <w:t>Overview of Existing Systems</w:t>
      </w:r>
    </w:p>
    <w:p w14:paraId="62CFB9F9" w14:textId="77777777" w:rsidR="00AB01CD" w:rsidRPr="00AB01CD" w:rsidRDefault="00AB01CD" w:rsidP="00AB01CD">
      <w:r w:rsidRPr="00AB01CD">
        <w:t xml:space="preserve">Current security operations rely heavily on </w:t>
      </w:r>
      <w:r w:rsidRPr="00AB01CD">
        <w:rPr>
          <w:b/>
          <w:bCs/>
        </w:rPr>
        <w:t>SIEM and SOAR (Security Orchestration, Automation, and Response)</w:t>
      </w:r>
      <w:r w:rsidRPr="00AB01CD">
        <w:t xml:space="preserve"> platforms such as Splunk, Microsoft Sentinel, and IBM QRadar. These systems function as centralized repositories that collect and parse logs using predefined regular expressions and static rules. When a specific signature or threshold is met, the system generates an alert. Triage is typically a manual process where Tier-1 analysts follow static playbooks to determine if an alert warrants escalation. Automation in these systems is generally limited to basic tasks like ticket generation or known-threat blocking, primarily using deterministic, rule-based logic.</w:t>
      </w:r>
    </w:p>
    <w:p w14:paraId="602E14EC" w14:textId="77777777" w:rsidR="00AB01CD" w:rsidRDefault="00AB01CD" w:rsidP="00AB01CD">
      <w:pPr>
        <w:jc w:val="center"/>
        <w:rPr>
          <w:b/>
          <w:bCs/>
        </w:rPr>
      </w:pPr>
    </w:p>
    <w:p w14:paraId="1A71B4AE" w14:textId="77777777" w:rsidR="00AB01CD" w:rsidRDefault="00AB01CD" w:rsidP="00AB01CD">
      <w:pPr>
        <w:jc w:val="center"/>
        <w:rPr>
          <w:b/>
          <w:bCs/>
        </w:rPr>
      </w:pPr>
    </w:p>
    <w:p w14:paraId="3A137BE3" w14:textId="77777777" w:rsidR="00AB01CD" w:rsidRDefault="00AB01CD" w:rsidP="00AB01CD">
      <w:pPr>
        <w:jc w:val="center"/>
        <w:rPr>
          <w:b/>
          <w:bCs/>
        </w:rPr>
      </w:pPr>
    </w:p>
    <w:p w14:paraId="2F648410" w14:textId="77777777" w:rsidR="00AB01CD" w:rsidRDefault="00AB01CD" w:rsidP="00AB01CD">
      <w:pPr>
        <w:jc w:val="center"/>
        <w:rPr>
          <w:b/>
          <w:bCs/>
        </w:rPr>
      </w:pPr>
    </w:p>
    <w:p w14:paraId="1794FFEF" w14:textId="77777777" w:rsidR="00AB01CD" w:rsidRDefault="00AB01CD" w:rsidP="00AB01CD">
      <w:pPr>
        <w:jc w:val="center"/>
        <w:rPr>
          <w:b/>
          <w:bCs/>
        </w:rPr>
      </w:pPr>
    </w:p>
    <w:p w14:paraId="74E5C2C3" w14:textId="77777777" w:rsidR="00AB01CD" w:rsidRDefault="00AB01CD" w:rsidP="00AB01CD">
      <w:pPr>
        <w:jc w:val="center"/>
        <w:rPr>
          <w:b/>
          <w:bCs/>
        </w:rPr>
      </w:pPr>
    </w:p>
    <w:p w14:paraId="63218E43" w14:textId="77777777" w:rsidR="00AB01CD" w:rsidRDefault="00AB01CD" w:rsidP="00AB01CD">
      <w:pPr>
        <w:jc w:val="center"/>
        <w:rPr>
          <w:b/>
          <w:bCs/>
        </w:rPr>
      </w:pPr>
    </w:p>
    <w:p w14:paraId="65C4245F" w14:textId="77777777" w:rsidR="00AB01CD" w:rsidRDefault="00AB01CD" w:rsidP="00AB01CD">
      <w:pPr>
        <w:jc w:val="center"/>
        <w:rPr>
          <w:b/>
          <w:bCs/>
        </w:rPr>
      </w:pPr>
    </w:p>
    <w:p w14:paraId="0E9244CA" w14:textId="77777777" w:rsidR="00AB01CD" w:rsidRDefault="00AB01CD" w:rsidP="00AB01CD">
      <w:pPr>
        <w:jc w:val="center"/>
        <w:rPr>
          <w:b/>
          <w:bCs/>
        </w:rPr>
      </w:pPr>
    </w:p>
    <w:p w14:paraId="561E654A" w14:textId="30B4439A" w:rsidR="00AB01CD" w:rsidRPr="00AB01CD" w:rsidRDefault="00AB01CD" w:rsidP="00AB01CD">
      <w:pPr>
        <w:jc w:val="center"/>
      </w:pPr>
      <w:r w:rsidRPr="00AB01CD">
        <w:rPr>
          <w:b/>
          <w:bCs/>
        </w:rPr>
        <w:t>Limitations of Existing Systems</w:t>
      </w:r>
    </w:p>
    <w:p w14:paraId="6720ADEF" w14:textId="77777777" w:rsidR="00AB01CD" w:rsidRPr="00AB01CD" w:rsidRDefault="00AB01CD" w:rsidP="00AB01CD">
      <w:r w:rsidRPr="00AB01CD">
        <w:t>Existing systems suffer from several fundamental flaws:</w:t>
      </w:r>
    </w:p>
    <w:p w14:paraId="6BBD92CC" w14:textId="77777777" w:rsidR="00AB01CD" w:rsidRPr="00AB01CD" w:rsidRDefault="00AB01CD" w:rsidP="00AB01CD">
      <w:pPr>
        <w:numPr>
          <w:ilvl w:val="0"/>
          <w:numId w:val="2"/>
        </w:numPr>
      </w:pPr>
      <w:r w:rsidRPr="00AB01CD">
        <w:rPr>
          <w:b/>
          <w:bCs/>
        </w:rPr>
        <w:t>Inefficiency and Fatigue:</w:t>
      </w:r>
      <w:r w:rsidRPr="00AB01CD">
        <w:t xml:space="preserve"> Manual triage is slow and inconsistent, leading to a massive backlog of alerts.</w:t>
      </w:r>
    </w:p>
    <w:p w14:paraId="62B5884E" w14:textId="77777777" w:rsidR="00AB01CD" w:rsidRPr="00AB01CD" w:rsidRDefault="00AB01CD" w:rsidP="00AB01CD">
      <w:pPr>
        <w:numPr>
          <w:ilvl w:val="0"/>
          <w:numId w:val="2"/>
        </w:numPr>
      </w:pPr>
      <w:r w:rsidRPr="00AB01CD">
        <w:rPr>
          <w:b/>
          <w:bCs/>
        </w:rPr>
        <w:t>Lack of Context:</w:t>
      </w:r>
      <w:r w:rsidRPr="00AB01CD">
        <w:t xml:space="preserve"> Rule-based detection cannot understand the "intent" behind a sequence of logs, often failing to detect zero-day or living-off-the-land attacks.</w:t>
      </w:r>
    </w:p>
    <w:p w14:paraId="693AFD43" w14:textId="77777777" w:rsidR="00AB01CD" w:rsidRPr="00AB01CD" w:rsidRDefault="00AB01CD" w:rsidP="00AB01CD">
      <w:pPr>
        <w:numPr>
          <w:ilvl w:val="0"/>
          <w:numId w:val="2"/>
        </w:numPr>
      </w:pPr>
      <w:r w:rsidRPr="00AB01CD">
        <w:rPr>
          <w:b/>
          <w:bCs/>
        </w:rPr>
        <w:t>High False Positives:</w:t>
      </w:r>
      <w:r w:rsidRPr="00AB01CD">
        <w:t xml:space="preserve"> SIEM platforms can have false-positive rates as high as 80-99%, overwhelming analysts with irrelevant data.</w:t>
      </w:r>
    </w:p>
    <w:p w14:paraId="1712E6E2" w14:textId="77777777" w:rsidR="00AB01CD" w:rsidRDefault="00AB01CD" w:rsidP="00AB01CD">
      <w:pPr>
        <w:numPr>
          <w:ilvl w:val="0"/>
          <w:numId w:val="2"/>
        </w:numPr>
      </w:pPr>
      <w:r w:rsidRPr="00AB01CD">
        <w:rPr>
          <w:b/>
          <w:bCs/>
        </w:rPr>
        <w:t>Interoperability Barriers:</w:t>
      </w:r>
      <w:r w:rsidRPr="00AB01CD">
        <w:t xml:space="preserve"> Different SIEM platforms use unique query languages (e.g., SPL, KQL), requiring specialized training and making it difficult to maintain consistent visibility across heterogeneous environments</w:t>
      </w:r>
    </w:p>
    <w:p w14:paraId="026BF3B2" w14:textId="77777777" w:rsidR="00AB01CD" w:rsidRDefault="00AB01CD" w:rsidP="00AB01CD"/>
    <w:p w14:paraId="350B55CC" w14:textId="77777777" w:rsidR="00AB01CD" w:rsidRDefault="00AB01CD" w:rsidP="00AB01CD"/>
    <w:p w14:paraId="5BDE5A2A" w14:textId="77777777" w:rsidR="00AB01CD" w:rsidRDefault="00AB01CD" w:rsidP="00AB01CD"/>
    <w:p w14:paraId="29575A59" w14:textId="77777777" w:rsidR="00AB01CD" w:rsidRPr="00AB01CD" w:rsidRDefault="00AB01CD" w:rsidP="00AB01CD">
      <w:pPr>
        <w:jc w:val="center"/>
      </w:pPr>
      <w:r w:rsidRPr="00AB01CD">
        <w:rPr>
          <w:b/>
          <w:bCs/>
        </w:rPr>
        <w:t>Proposed System</w:t>
      </w:r>
    </w:p>
    <w:p w14:paraId="1731CED8" w14:textId="77777777" w:rsidR="00AB01CD" w:rsidRPr="00AB01CD" w:rsidRDefault="00AB01CD" w:rsidP="00AB01CD">
      <w:r w:rsidRPr="00AB01CD">
        <w:t xml:space="preserve">The proposed system addresses these limitations by introducing an </w:t>
      </w:r>
      <w:r w:rsidRPr="00AB01CD">
        <w:rPr>
          <w:b/>
          <w:bCs/>
        </w:rPr>
        <w:t>LLM-Powered SOC Analyst</w:t>
      </w:r>
      <w:r w:rsidRPr="00AB01CD">
        <w:t xml:space="preserve"> operating within a simulated SIEM environment. Unlike static systems, this solution utilizes the cognitive capabilities of LLMs to act as a real-time decision-support layer. By using </w:t>
      </w:r>
      <w:r w:rsidRPr="00AB01CD">
        <w:rPr>
          <w:b/>
          <w:bCs/>
        </w:rPr>
        <w:t>Python (Flask)</w:t>
      </w:r>
      <w:r w:rsidRPr="00AB01CD">
        <w:t xml:space="preserve"> and </w:t>
      </w:r>
      <w:r w:rsidRPr="00AB01CD">
        <w:rPr>
          <w:b/>
          <w:bCs/>
        </w:rPr>
        <w:t>Kibana</w:t>
      </w:r>
      <w:r w:rsidRPr="00AB01CD">
        <w:t>, the system simulates the ingestion of logs from firewalls, authentication services, and application layers. The LLM serves as the "cognitive backbone," parsing logs with contextual awareness rather than just matching signatures. This allows the system to reduce false positives by analyzing behavioral sequences and generating human-readable attack narratives that explain the "who, what, and how" of a threat. The expected benefits include a significant reduction in alert volume and up to a 68% faster response to critical incidents.</w:t>
      </w:r>
    </w:p>
    <w:p w14:paraId="1D9F314B" w14:textId="77777777" w:rsidR="00AB01CD" w:rsidRDefault="00AB01CD" w:rsidP="00AB01CD">
      <w:pPr>
        <w:jc w:val="center"/>
        <w:rPr>
          <w:b/>
          <w:bCs/>
        </w:rPr>
      </w:pPr>
    </w:p>
    <w:p w14:paraId="5BD58F26" w14:textId="77777777" w:rsidR="00AB01CD" w:rsidRDefault="00AB01CD" w:rsidP="00AB01CD">
      <w:pPr>
        <w:jc w:val="center"/>
        <w:rPr>
          <w:b/>
          <w:bCs/>
        </w:rPr>
      </w:pPr>
    </w:p>
    <w:p w14:paraId="6CD8E505" w14:textId="7F32D2FF" w:rsidR="00AB01CD" w:rsidRPr="00AB01CD" w:rsidRDefault="00AB01CD" w:rsidP="00AB01CD">
      <w:pPr>
        <w:jc w:val="center"/>
      </w:pPr>
      <w:r w:rsidRPr="00AB01CD">
        <w:rPr>
          <w:b/>
          <w:bCs/>
        </w:rPr>
        <w:t xml:space="preserve"> Proposed System Architecture</w:t>
      </w:r>
    </w:p>
    <w:p w14:paraId="57D6E5A1" w14:textId="77777777" w:rsidR="00AB01CD" w:rsidRPr="00AB01CD" w:rsidRDefault="00AB01CD" w:rsidP="00AB01CD">
      <w:r w:rsidRPr="00AB01CD">
        <w:t>The architecture is organized into eight interconnected modules that facilitate a seamless data flow from raw logs to response recommendations:</w:t>
      </w:r>
    </w:p>
    <w:p w14:paraId="6A343238" w14:textId="77777777" w:rsidR="00AB01CD" w:rsidRPr="00AB01CD" w:rsidRDefault="00AB01CD" w:rsidP="00AB01CD">
      <w:pPr>
        <w:numPr>
          <w:ilvl w:val="0"/>
          <w:numId w:val="3"/>
        </w:numPr>
      </w:pPr>
      <w:r w:rsidRPr="00AB01CD">
        <w:rPr>
          <w:b/>
          <w:bCs/>
        </w:rPr>
        <w:t>Log Collection &amp; Ingestion:</w:t>
      </w:r>
      <w:r w:rsidRPr="00AB01CD">
        <w:t xml:space="preserve"> Ingests raw data from multi-layer firewalls, host systems, and application services into the simulated SIEM.</w:t>
      </w:r>
    </w:p>
    <w:p w14:paraId="6F777B49" w14:textId="77777777" w:rsidR="00AB01CD" w:rsidRPr="00AB01CD" w:rsidRDefault="00AB01CD" w:rsidP="00AB01CD">
      <w:pPr>
        <w:numPr>
          <w:ilvl w:val="0"/>
          <w:numId w:val="3"/>
        </w:numPr>
      </w:pPr>
      <w:r w:rsidRPr="00AB01CD">
        <w:rPr>
          <w:b/>
          <w:bCs/>
        </w:rPr>
        <w:t>Log Normalization &amp; Parsing:</w:t>
      </w:r>
      <w:r w:rsidRPr="00AB01CD">
        <w:t xml:space="preserve"> Extracts static templates and dynamic parameters (e.g., source IP, event ID) from raw logs to create structured data.</w:t>
      </w:r>
    </w:p>
    <w:p w14:paraId="55C1A3C4" w14:textId="77777777" w:rsidR="00AB01CD" w:rsidRPr="00AB01CD" w:rsidRDefault="00AB01CD" w:rsidP="00AB01CD">
      <w:pPr>
        <w:numPr>
          <w:ilvl w:val="0"/>
          <w:numId w:val="3"/>
        </w:numPr>
      </w:pPr>
      <w:r w:rsidRPr="00AB01CD">
        <w:rPr>
          <w:b/>
          <w:bCs/>
        </w:rPr>
        <w:t>SIEM Event Correlation Engine:</w:t>
      </w:r>
      <w:r w:rsidRPr="00AB01CD">
        <w:t xml:space="preserve"> Aggregates and filters logs to identify related events that occur across different layers of the infrastructure.</w:t>
      </w:r>
    </w:p>
    <w:p w14:paraId="00B486F9" w14:textId="77777777" w:rsidR="00AB01CD" w:rsidRPr="00AB01CD" w:rsidRDefault="00AB01CD" w:rsidP="00AB01CD">
      <w:pPr>
        <w:numPr>
          <w:ilvl w:val="0"/>
          <w:numId w:val="3"/>
        </w:numPr>
      </w:pPr>
      <w:r w:rsidRPr="00AB01CD">
        <w:rPr>
          <w:b/>
          <w:bCs/>
        </w:rPr>
        <w:t>Alert Generation &amp; Prioritization:</w:t>
      </w:r>
      <w:r w:rsidRPr="00AB01CD">
        <w:t xml:space="preserve"> Triggers alerts based on correlated events and assigns initial severity levels.</w:t>
      </w:r>
    </w:p>
    <w:p w14:paraId="28AAC019" w14:textId="77777777" w:rsidR="00AB01CD" w:rsidRPr="00AB01CD" w:rsidRDefault="00AB01CD" w:rsidP="00AB01CD">
      <w:pPr>
        <w:numPr>
          <w:ilvl w:val="0"/>
          <w:numId w:val="3"/>
        </w:numPr>
      </w:pPr>
      <w:r w:rsidRPr="00AB01CD">
        <w:rPr>
          <w:b/>
          <w:bCs/>
        </w:rPr>
        <w:t>LLM-Based Alert Contextualization:</w:t>
      </w:r>
      <w:r w:rsidRPr="00AB01CD">
        <w:t xml:space="preserve"> The LLM analyzes the alerts in the context of historical data and global threat intelligence (CTI) to understand the behavior pattern.</w:t>
      </w:r>
    </w:p>
    <w:p w14:paraId="27724F1C" w14:textId="4D11E82E" w:rsidR="00AB01CD" w:rsidRPr="00AB01CD" w:rsidRDefault="00AB01CD" w:rsidP="00AB01CD">
      <w:pPr>
        <w:numPr>
          <w:ilvl w:val="0"/>
          <w:numId w:val="3"/>
        </w:numPr>
      </w:pPr>
      <w:r w:rsidRPr="00AB01CD">
        <w:rPr>
          <w:b/>
          <w:bCs/>
        </w:rPr>
        <w:t>False Positive Reduction &amp; Alert Classification:</w:t>
      </w:r>
      <w:r w:rsidRPr="00AB01CD">
        <w:t xml:space="preserve"> The system distinguishes between benign anomalies and genuine threats, suppressing irrelevant noise.</w:t>
      </w:r>
    </w:p>
    <w:p w14:paraId="1F84ED5E" w14:textId="77777777" w:rsidR="00AB01CD" w:rsidRPr="00AB01CD" w:rsidRDefault="00AB01CD" w:rsidP="00AB01CD">
      <w:pPr>
        <w:numPr>
          <w:ilvl w:val="0"/>
          <w:numId w:val="3"/>
        </w:numPr>
      </w:pPr>
      <w:r w:rsidRPr="00AB01CD">
        <w:rPr>
          <w:b/>
          <w:bCs/>
        </w:rPr>
        <w:t>Threat Interpretation &amp; Attack Narrative Generation:</w:t>
      </w:r>
      <w:r w:rsidRPr="00AB01CD">
        <w:t xml:space="preserve"> The LLM distills complex log sequences into a human-readable summary, mapping the activity to the MITRE ATT&amp;CK framework.</w:t>
      </w:r>
    </w:p>
    <w:p w14:paraId="6D644D40" w14:textId="2F2CC7A4" w:rsidR="00AB01CD" w:rsidRDefault="00AB01CD" w:rsidP="00AB01CD">
      <w:pPr>
        <w:numPr>
          <w:ilvl w:val="0"/>
          <w:numId w:val="3"/>
        </w:numPr>
      </w:pPr>
      <w:r w:rsidRPr="00AB01CD">
        <w:rPr>
          <w:b/>
          <w:bCs/>
        </w:rPr>
        <w:t>Incident Response Recommendation Engine:</w:t>
      </w:r>
      <w:r w:rsidRPr="00AB01CD">
        <w:t xml:space="preserve"> Provides actionable containment and remediation steps, such as disabling a compromised account or resetting a firewall rule, for analyst approval</w:t>
      </w:r>
    </w:p>
    <w:p w14:paraId="44ED818D" w14:textId="77777777" w:rsidR="00AB01CD" w:rsidRPr="00AB01CD" w:rsidRDefault="00AB01CD" w:rsidP="00AB01CD">
      <w:pPr>
        <w:pStyle w:val="ListParagraph"/>
        <w:spacing w:after="0" w:line="240" w:lineRule="auto"/>
        <w:jc w:val="center"/>
        <w:rPr>
          <w:rFonts w:ascii="Times New Roman" w:eastAsia="Times New Roman" w:hAnsi="Times New Roman" w:cs="Times New Roman"/>
          <w:kern w:val="0"/>
          <w:lang w:eastAsia="en-IN"/>
          <w14:ligatures w14:val="none"/>
        </w:rPr>
      </w:pPr>
      <w:r w:rsidRPr="00AB01CD">
        <w:rPr>
          <w:rFonts w:ascii="Times New Roman" w:eastAsia="Times New Roman" w:hAnsi="Times New Roman" w:cs="Times New Roman"/>
          <w:b/>
          <w:bCs/>
          <w:kern w:val="0"/>
          <w:lang w:eastAsia="en-IN"/>
          <w14:ligatures w14:val="none"/>
        </w:rPr>
        <w:t>Conclusion / Summary</w:t>
      </w:r>
    </w:p>
    <w:p w14:paraId="668FCC4C" w14:textId="77777777" w:rsidR="00AB01CD" w:rsidRPr="00AB01CD" w:rsidRDefault="00AB01CD" w:rsidP="00AB01CD">
      <w:pPr>
        <w:pStyle w:val="ListParagraph"/>
        <w:spacing w:after="0" w:line="240" w:lineRule="auto"/>
        <w:rPr>
          <w:rFonts w:ascii="Times New Roman" w:eastAsia="Times New Roman" w:hAnsi="Times New Roman" w:cs="Times New Roman"/>
          <w:kern w:val="0"/>
          <w:lang w:eastAsia="en-IN"/>
          <w14:ligatures w14:val="none"/>
        </w:rPr>
      </w:pPr>
      <w:r w:rsidRPr="00AB01CD">
        <w:rPr>
          <w:rFonts w:ascii="Times New Roman" w:eastAsia="Times New Roman" w:hAnsi="Times New Roman" w:cs="Times New Roman"/>
          <w:kern w:val="0"/>
          <w:lang w:eastAsia="en-IN"/>
          <w14:ligatures w14:val="none"/>
        </w:rPr>
        <w:t xml:space="preserve">This research demonstrates that the integration of LLMs into SOC workflows marks a critical transition from reactive, manual monitoring to </w:t>
      </w:r>
      <w:r w:rsidRPr="00AB01CD">
        <w:rPr>
          <w:rFonts w:ascii="Times New Roman" w:eastAsia="Times New Roman" w:hAnsi="Times New Roman" w:cs="Times New Roman"/>
          <w:b/>
          <w:bCs/>
          <w:kern w:val="0"/>
          <w:lang w:eastAsia="en-IN"/>
          <w14:ligatures w14:val="none"/>
        </w:rPr>
        <w:t>proactive, intelligent defense</w:t>
      </w:r>
      <w:r w:rsidRPr="00AB01CD">
        <w:rPr>
          <w:rFonts w:ascii="Times New Roman" w:eastAsia="Times New Roman" w:hAnsi="Times New Roman" w:cs="Times New Roman"/>
          <w:kern w:val="0"/>
          <w:lang w:eastAsia="en-IN"/>
          <w14:ligatures w14:val="none"/>
        </w:rPr>
        <w:t xml:space="preserve">. By automating the triage of security alerts and generating detailed attack narratives, the proposed system significantly alleviates analyst fatigue and improves the consistency of threat detection. While challenges regarding model interpretability and adversarial robustness remain, the shift toward </w:t>
      </w:r>
      <w:r w:rsidRPr="00AB01CD">
        <w:rPr>
          <w:rFonts w:ascii="Times New Roman" w:eastAsia="Times New Roman" w:hAnsi="Times New Roman" w:cs="Times New Roman"/>
          <w:b/>
          <w:bCs/>
          <w:kern w:val="0"/>
          <w:lang w:eastAsia="en-IN"/>
          <w14:ligatures w14:val="none"/>
        </w:rPr>
        <w:t>human-AI collaboration</w:t>
      </w:r>
      <w:r w:rsidRPr="00AB01CD">
        <w:rPr>
          <w:rFonts w:ascii="Times New Roman" w:eastAsia="Times New Roman" w:hAnsi="Times New Roman" w:cs="Times New Roman"/>
          <w:kern w:val="0"/>
          <w:lang w:eastAsia="en-IN"/>
          <w14:ligatures w14:val="none"/>
        </w:rPr>
        <w:t xml:space="preserve"> ensures that analysts can manage escalating threats with greater speed and accuracy. Ultimately, this project establishes a foundation for next-generation cognitive SOCs that leverage AI not to replace human expertise, but to enhance it.</w:t>
      </w:r>
    </w:p>
    <w:p w14:paraId="080B0562" w14:textId="77777777" w:rsidR="00AB01CD" w:rsidRDefault="00AB01CD" w:rsidP="00AB01CD">
      <w:pPr>
        <w:pStyle w:val="ListParagraph"/>
        <w:spacing w:after="0" w:line="240" w:lineRule="auto"/>
        <w:jc w:val="center"/>
        <w:rPr>
          <w:rFonts w:ascii="Times New Roman" w:eastAsia="Times New Roman" w:hAnsi="Times New Roman" w:cs="Times New Roman"/>
          <w:b/>
          <w:bCs/>
          <w:kern w:val="0"/>
          <w:lang w:eastAsia="en-IN"/>
          <w14:ligatures w14:val="none"/>
        </w:rPr>
      </w:pPr>
    </w:p>
    <w:p w14:paraId="35571A8E" w14:textId="77777777" w:rsidR="00AB01CD" w:rsidRDefault="00AB01CD" w:rsidP="00AB01CD">
      <w:pPr>
        <w:pStyle w:val="ListParagraph"/>
        <w:spacing w:after="0" w:line="240" w:lineRule="auto"/>
        <w:jc w:val="center"/>
        <w:rPr>
          <w:rFonts w:ascii="Times New Roman" w:eastAsia="Times New Roman" w:hAnsi="Times New Roman" w:cs="Times New Roman"/>
          <w:b/>
          <w:bCs/>
          <w:kern w:val="0"/>
          <w:lang w:eastAsia="en-IN"/>
          <w14:ligatures w14:val="none"/>
        </w:rPr>
      </w:pPr>
    </w:p>
    <w:p w14:paraId="1D6BC95C" w14:textId="77777777" w:rsidR="00AB01CD" w:rsidRDefault="00AB01CD" w:rsidP="00AB01CD">
      <w:pPr>
        <w:pStyle w:val="ListParagraph"/>
        <w:spacing w:after="0" w:line="240" w:lineRule="auto"/>
        <w:jc w:val="center"/>
        <w:rPr>
          <w:rFonts w:ascii="Times New Roman" w:eastAsia="Times New Roman" w:hAnsi="Times New Roman" w:cs="Times New Roman"/>
          <w:b/>
          <w:bCs/>
          <w:kern w:val="0"/>
          <w:lang w:eastAsia="en-IN"/>
          <w14:ligatures w14:val="none"/>
        </w:rPr>
      </w:pPr>
    </w:p>
    <w:p w14:paraId="05B22C70" w14:textId="77777777" w:rsidR="00AB01CD" w:rsidRDefault="00AB01CD" w:rsidP="00AB01CD">
      <w:pPr>
        <w:pStyle w:val="ListParagraph"/>
        <w:spacing w:after="0" w:line="240" w:lineRule="auto"/>
        <w:jc w:val="center"/>
        <w:rPr>
          <w:rFonts w:ascii="Times New Roman" w:eastAsia="Times New Roman" w:hAnsi="Times New Roman" w:cs="Times New Roman"/>
          <w:b/>
          <w:bCs/>
          <w:kern w:val="0"/>
          <w:lang w:eastAsia="en-IN"/>
          <w14:ligatures w14:val="none"/>
        </w:rPr>
      </w:pPr>
    </w:p>
    <w:p w14:paraId="2D666B5C" w14:textId="77777777" w:rsidR="00AB01CD" w:rsidRDefault="00AB01CD" w:rsidP="00AB01CD">
      <w:pPr>
        <w:pStyle w:val="ListParagraph"/>
        <w:spacing w:after="0" w:line="240" w:lineRule="auto"/>
        <w:jc w:val="center"/>
        <w:rPr>
          <w:rFonts w:ascii="Times New Roman" w:eastAsia="Times New Roman" w:hAnsi="Times New Roman" w:cs="Times New Roman"/>
          <w:b/>
          <w:bCs/>
          <w:kern w:val="0"/>
          <w:lang w:eastAsia="en-IN"/>
          <w14:ligatures w14:val="none"/>
        </w:rPr>
      </w:pPr>
    </w:p>
    <w:p w14:paraId="7F98936C" w14:textId="77777777" w:rsidR="00AB01CD" w:rsidRDefault="00AB01CD" w:rsidP="00AB01CD">
      <w:pPr>
        <w:pStyle w:val="ListParagraph"/>
        <w:spacing w:after="0" w:line="240" w:lineRule="auto"/>
        <w:jc w:val="center"/>
        <w:rPr>
          <w:rFonts w:ascii="Times New Roman" w:eastAsia="Times New Roman" w:hAnsi="Times New Roman" w:cs="Times New Roman"/>
          <w:b/>
          <w:bCs/>
          <w:kern w:val="0"/>
          <w:lang w:eastAsia="en-IN"/>
          <w14:ligatures w14:val="none"/>
        </w:rPr>
      </w:pPr>
    </w:p>
    <w:p w14:paraId="4918630A" w14:textId="77777777" w:rsidR="00AB01CD" w:rsidRDefault="00AB01CD" w:rsidP="00AB01CD">
      <w:pPr>
        <w:pStyle w:val="ListParagraph"/>
        <w:spacing w:after="0" w:line="240" w:lineRule="auto"/>
        <w:jc w:val="center"/>
        <w:rPr>
          <w:rFonts w:ascii="Times New Roman" w:eastAsia="Times New Roman" w:hAnsi="Times New Roman" w:cs="Times New Roman"/>
          <w:b/>
          <w:bCs/>
          <w:kern w:val="0"/>
          <w:lang w:eastAsia="en-IN"/>
          <w14:ligatures w14:val="none"/>
        </w:rPr>
      </w:pPr>
    </w:p>
    <w:p w14:paraId="52A8650D" w14:textId="77777777" w:rsidR="00AB01CD" w:rsidRDefault="00AB01CD" w:rsidP="00AB01CD">
      <w:pPr>
        <w:pStyle w:val="ListParagraph"/>
        <w:spacing w:after="0" w:line="240" w:lineRule="auto"/>
        <w:jc w:val="center"/>
        <w:rPr>
          <w:rFonts w:ascii="Times New Roman" w:eastAsia="Times New Roman" w:hAnsi="Times New Roman" w:cs="Times New Roman"/>
          <w:b/>
          <w:bCs/>
          <w:kern w:val="0"/>
          <w:lang w:eastAsia="en-IN"/>
          <w14:ligatures w14:val="none"/>
        </w:rPr>
      </w:pPr>
    </w:p>
    <w:p w14:paraId="368CE3BC" w14:textId="77777777" w:rsidR="00AB01CD" w:rsidRDefault="00AB01CD" w:rsidP="00AB01CD">
      <w:pPr>
        <w:pStyle w:val="ListParagraph"/>
        <w:spacing w:after="0" w:line="240" w:lineRule="auto"/>
        <w:jc w:val="center"/>
        <w:rPr>
          <w:rFonts w:ascii="Times New Roman" w:eastAsia="Times New Roman" w:hAnsi="Times New Roman" w:cs="Times New Roman"/>
          <w:b/>
          <w:bCs/>
          <w:kern w:val="0"/>
          <w:lang w:eastAsia="en-IN"/>
          <w14:ligatures w14:val="none"/>
        </w:rPr>
      </w:pPr>
    </w:p>
    <w:p w14:paraId="359D63CA" w14:textId="21398415" w:rsidR="00AB01CD" w:rsidRPr="00AB01CD" w:rsidRDefault="00AB01CD" w:rsidP="00AB01CD">
      <w:pPr>
        <w:pStyle w:val="ListParagraph"/>
        <w:spacing w:after="0" w:line="240" w:lineRule="auto"/>
        <w:jc w:val="center"/>
        <w:rPr>
          <w:rFonts w:ascii="Times New Roman" w:eastAsia="Times New Roman" w:hAnsi="Times New Roman" w:cs="Times New Roman"/>
          <w:kern w:val="0"/>
          <w:lang w:eastAsia="en-IN"/>
          <w14:ligatures w14:val="none"/>
        </w:rPr>
      </w:pPr>
      <w:r w:rsidRPr="00AB01CD">
        <w:rPr>
          <w:rFonts w:ascii="Times New Roman" w:eastAsia="Times New Roman" w:hAnsi="Times New Roman" w:cs="Times New Roman"/>
          <w:b/>
          <w:bCs/>
          <w:kern w:val="0"/>
          <w:lang w:eastAsia="en-IN"/>
          <w14:ligatures w14:val="none"/>
        </w:rPr>
        <w:t>Future Scope</w:t>
      </w:r>
    </w:p>
    <w:p w14:paraId="720A1099" w14:textId="77777777" w:rsidR="00AB01CD" w:rsidRPr="00AB01CD" w:rsidRDefault="00AB01CD" w:rsidP="00AB01CD">
      <w:pPr>
        <w:pStyle w:val="ListParagraph"/>
        <w:spacing w:after="0" w:line="240" w:lineRule="auto"/>
        <w:rPr>
          <w:rFonts w:ascii="Times New Roman" w:eastAsia="Times New Roman" w:hAnsi="Times New Roman" w:cs="Times New Roman"/>
          <w:kern w:val="0"/>
          <w:lang w:eastAsia="en-IN"/>
          <w14:ligatures w14:val="none"/>
        </w:rPr>
      </w:pPr>
      <w:r w:rsidRPr="00AB01CD">
        <w:rPr>
          <w:rFonts w:ascii="Times New Roman" w:eastAsia="Times New Roman" w:hAnsi="Times New Roman" w:cs="Times New Roman"/>
          <w:kern w:val="0"/>
          <w:lang w:eastAsia="en-IN"/>
          <w14:ligatures w14:val="none"/>
        </w:rPr>
        <w:t xml:space="preserve">Future developments should focus on enhancing </w:t>
      </w:r>
      <w:r w:rsidRPr="00AB01CD">
        <w:rPr>
          <w:rFonts w:ascii="Times New Roman" w:eastAsia="Times New Roman" w:hAnsi="Times New Roman" w:cs="Times New Roman"/>
          <w:b/>
          <w:bCs/>
          <w:kern w:val="0"/>
          <w:lang w:eastAsia="en-IN"/>
          <w14:ligatures w14:val="none"/>
        </w:rPr>
        <w:t>Explainable AI (XAI)</w:t>
      </w:r>
      <w:r w:rsidRPr="00AB01CD">
        <w:rPr>
          <w:rFonts w:ascii="Times New Roman" w:eastAsia="Times New Roman" w:hAnsi="Times New Roman" w:cs="Times New Roman"/>
          <w:kern w:val="0"/>
          <w:lang w:eastAsia="en-IN"/>
          <w14:ligatures w14:val="none"/>
        </w:rPr>
        <w:t xml:space="preserve"> to provide transparent reasoning for every automated action, thereby increasing analyst trust. Additionally, exploring </w:t>
      </w:r>
      <w:r w:rsidRPr="00AB01CD">
        <w:rPr>
          <w:rFonts w:ascii="Times New Roman" w:eastAsia="Times New Roman" w:hAnsi="Times New Roman" w:cs="Times New Roman"/>
          <w:b/>
          <w:bCs/>
          <w:kern w:val="0"/>
          <w:lang w:eastAsia="en-IN"/>
          <w14:ligatures w14:val="none"/>
        </w:rPr>
        <w:t>multimodal AI assistants</w:t>
      </w:r>
      <w:r w:rsidRPr="00AB01CD">
        <w:rPr>
          <w:rFonts w:ascii="Times New Roman" w:eastAsia="Times New Roman" w:hAnsi="Times New Roman" w:cs="Times New Roman"/>
          <w:kern w:val="0"/>
          <w:lang w:eastAsia="en-IN"/>
          <w14:ligatures w14:val="none"/>
        </w:rPr>
        <w:t xml:space="preserve"> that can interpret diagrams, screenshots, and video surveillance alongside logs could provide a more comprehensive environment-aware defense. Another promising direction is the development of </w:t>
      </w:r>
      <w:r w:rsidRPr="00AB01CD">
        <w:rPr>
          <w:rFonts w:ascii="Times New Roman" w:eastAsia="Times New Roman" w:hAnsi="Times New Roman" w:cs="Times New Roman"/>
          <w:b/>
          <w:bCs/>
          <w:kern w:val="0"/>
          <w:lang w:eastAsia="en-IN"/>
          <w14:ligatures w14:val="none"/>
        </w:rPr>
        <w:t>autonomous "auto-defender" agents</w:t>
      </w:r>
      <w:r w:rsidRPr="00AB01CD">
        <w:rPr>
          <w:rFonts w:ascii="Times New Roman" w:eastAsia="Times New Roman" w:hAnsi="Times New Roman" w:cs="Times New Roman"/>
          <w:kern w:val="0"/>
          <w:lang w:eastAsia="en-IN"/>
          <w14:ligatures w14:val="none"/>
        </w:rPr>
        <w:t xml:space="preserve"> capable of executing closed-loop containment actions without human intervention in high-speed attack scenarios. Finally, the use of on-premise, fine-tuned open-source models will be essential for maintaining data sovereignty in regulated industries</w:t>
      </w:r>
    </w:p>
    <w:p w14:paraId="14F17556" w14:textId="77777777" w:rsidR="00AB01CD" w:rsidRPr="00AB01CD" w:rsidRDefault="00AB01CD" w:rsidP="00AB01CD"/>
    <w:p w14:paraId="3A94D438" w14:textId="77777777" w:rsidR="00AB01CD" w:rsidRPr="00AB01CD" w:rsidRDefault="00AB01CD" w:rsidP="00AB01CD"/>
    <w:p w14:paraId="41055D4F" w14:textId="77777777" w:rsidR="00AB01CD" w:rsidRPr="00AB01CD" w:rsidRDefault="00AB01CD" w:rsidP="00AB01CD"/>
    <w:p w14:paraId="1A6D13CD" w14:textId="77777777" w:rsidR="00AB01CD" w:rsidRDefault="00AB01CD" w:rsidP="00AB01CD"/>
    <w:p w14:paraId="4304710E" w14:textId="77777777" w:rsidR="00AB01CD" w:rsidRDefault="00AB01CD" w:rsidP="00AB01CD"/>
    <w:p w14:paraId="5A6BB02D" w14:textId="77777777" w:rsidR="00AB01CD" w:rsidRDefault="00AB01CD" w:rsidP="00AB01CD"/>
    <w:p w14:paraId="2BBAAE88" w14:textId="77777777" w:rsidR="00AB01CD" w:rsidRDefault="00AB01CD" w:rsidP="00AB01CD"/>
    <w:p w14:paraId="5AA38138" w14:textId="77777777" w:rsidR="00AB01CD" w:rsidRDefault="00AB01CD" w:rsidP="00AB01CD"/>
    <w:p w14:paraId="39FB5BF8" w14:textId="77777777" w:rsidR="00AB01CD" w:rsidRDefault="00AB01CD" w:rsidP="00AB01CD"/>
    <w:p w14:paraId="65AAB441" w14:textId="77777777" w:rsidR="00AB01CD" w:rsidRDefault="00AB01CD" w:rsidP="00AB01CD"/>
    <w:p w14:paraId="752C45D7" w14:textId="77777777" w:rsidR="00AB01CD" w:rsidRDefault="00AB01CD" w:rsidP="00AB01CD"/>
    <w:p w14:paraId="5A1BF25C" w14:textId="77777777" w:rsidR="00AB01CD" w:rsidRDefault="00AB01CD" w:rsidP="00AB01CD"/>
    <w:p w14:paraId="139F017B" w14:textId="77777777" w:rsidR="00AB01CD" w:rsidRPr="00AB01CD" w:rsidRDefault="00AB01CD" w:rsidP="00AB01CD">
      <w:r w:rsidRPr="00AB01CD">
        <w:rPr>
          <w:b/>
          <w:bCs/>
        </w:rPr>
        <w:t>References</w:t>
      </w:r>
    </w:p>
    <w:p w14:paraId="2D4C61EB" w14:textId="77777777" w:rsidR="00AB01CD" w:rsidRPr="00AB01CD" w:rsidRDefault="00AB01CD" w:rsidP="00AB01CD">
      <w:pPr>
        <w:numPr>
          <w:ilvl w:val="0"/>
          <w:numId w:val="4"/>
        </w:numPr>
      </w:pPr>
    </w:p>
    <w:p w14:paraId="66553FE6" w14:textId="77777777" w:rsidR="00AB01CD" w:rsidRPr="00AB01CD" w:rsidRDefault="00AB01CD" w:rsidP="00AB01CD">
      <w:pPr>
        <w:numPr>
          <w:ilvl w:val="0"/>
          <w:numId w:val="4"/>
        </w:numPr>
      </w:pPr>
      <w:r w:rsidRPr="00AB01CD">
        <w:rPr>
          <w:b/>
          <w:bCs/>
        </w:rPr>
        <w:t>Srinivas, S., Kirk, B., Zendejas, J., Espino, M., Boskovich, M., Bari, A., Dajani, K., &amp; Alzahrani, N. (2025).</w:t>
      </w:r>
      <w:r w:rsidRPr="00AB01CD">
        <w:t xml:space="preserve"> </w:t>
      </w:r>
      <w:r w:rsidRPr="00AB01CD">
        <w:rPr>
          <w:i/>
          <w:iCs/>
        </w:rPr>
        <w:t>AI-Augmented SOC: A Survey of LLMs and Agents for Security Automation</w:t>
      </w:r>
      <w:r w:rsidRPr="00AB01CD">
        <w:t>. Journal of Cybersecurity and Privacy, 5(4), 95.</w:t>
      </w:r>
    </w:p>
    <w:p w14:paraId="6F8137FD" w14:textId="77777777" w:rsidR="00AB01CD" w:rsidRPr="00AB01CD" w:rsidRDefault="00AB01CD" w:rsidP="00AB01CD">
      <w:pPr>
        <w:numPr>
          <w:ilvl w:val="0"/>
          <w:numId w:val="4"/>
        </w:numPr>
      </w:pPr>
      <w:r w:rsidRPr="00AB01CD">
        <w:rPr>
          <w:b/>
          <w:bCs/>
        </w:rPr>
        <w:t>Reynolds, J. F. (2025).</w:t>
      </w:r>
      <w:r w:rsidRPr="00AB01CD">
        <w:t xml:space="preserve"> </w:t>
      </w:r>
      <w:r w:rsidRPr="00AB01CD">
        <w:rPr>
          <w:i/>
          <w:iCs/>
        </w:rPr>
        <w:t>Automated Incident Response Playbooks Using Policy-Driven LLM Agents in SOC Operations</w:t>
      </w:r>
      <w:r w:rsidRPr="00AB01CD">
        <w:t>. International Journal for Research Publication and Seminar, 16(4), 121-127.</w:t>
      </w:r>
    </w:p>
    <w:p w14:paraId="4B4DD228" w14:textId="77777777" w:rsidR="00AB01CD" w:rsidRPr="00AB01CD" w:rsidRDefault="00AB01CD" w:rsidP="00AB01CD">
      <w:pPr>
        <w:numPr>
          <w:ilvl w:val="0"/>
          <w:numId w:val="4"/>
        </w:numPr>
      </w:pPr>
      <w:r w:rsidRPr="00AB01CD">
        <w:rPr>
          <w:b/>
          <w:bCs/>
        </w:rPr>
        <w:t>Mohsin, A., Janicke, H., Ibrahim, A., Sarker, I. H., &amp; Camtepe, S. (2025).</w:t>
      </w:r>
      <w:r w:rsidRPr="00AB01CD">
        <w:t xml:space="preserve"> </w:t>
      </w:r>
      <w:r w:rsidRPr="00AB01CD">
        <w:rPr>
          <w:i/>
          <w:iCs/>
        </w:rPr>
        <w:t>A Unified Framework for Human AI Collaboration in Security Operations Centers with Trusted Autonomy</w:t>
      </w:r>
      <w:r w:rsidRPr="00AB01CD">
        <w:t>. arXiv:2505.23397.</w:t>
      </w:r>
    </w:p>
    <w:p w14:paraId="03841C15" w14:textId="77777777" w:rsidR="00AB01CD" w:rsidRPr="00AB01CD" w:rsidRDefault="00AB01CD" w:rsidP="00AB01CD">
      <w:pPr>
        <w:numPr>
          <w:ilvl w:val="0"/>
          <w:numId w:val="4"/>
        </w:numPr>
      </w:pPr>
      <w:r w:rsidRPr="00AB01CD">
        <w:rPr>
          <w:b/>
          <w:bCs/>
        </w:rPr>
        <w:t>Tellache, A., Korba, A. A., Mokhtari, A., Moldovan, H., &amp; Ghamri-Doudane, Y. (2025).</w:t>
      </w:r>
      <w:r w:rsidRPr="00AB01CD">
        <w:t xml:space="preserve"> </w:t>
      </w:r>
      <w:r w:rsidRPr="00AB01CD">
        <w:rPr>
          <w:i/>
          <w:iCs/>
        </w:rPr>
        <w:t>Advancing Autonomous Incident Response: Leveraging LLMs and Cyber Threat Intelligence</w:t>
      </w:r>
      <w:r w:rsidRPr="00AB01CD">
        <w:t>. arXiv:2508.10677.</w:t>
      </w:r>
    </w:p>
    <w:p w14:paraId="7E35F30B" w14:textId="77777777" w:rsidR="00AB01CD" w:rsidRPr="00AB01CD" w:rsidRDefault="00AB01CD" w:rsidP="00AB01CD">
      <w:pPr>
        <w:numPr>
          <w:ilvl w:val="0"/>
          <w:numId w:val="4"/>
        </w:numPr>
      </w:pPr>
      <w:r w:rsidRPr="00AB01CD">
        <w:rPr>
          <w:b/>
          <w:bCs/>
        </w:rPr>
        <w:t>Wei, B., Tay, Y. S., Liu, H., Pan, J., Luo, K., Zhu, Z., &amp; Jordan, C. (2025).</w:t>
      </w:r>
      <w:r w:rsidRPr="00AB01CD">
        <w:t xml:space="preserve"> </w:t>
      </w:r>
      <w:r w:rsidRPr="00AB01CD">
        <w:rPr>
          <w:i/>
          <w:iCs/>
        </w:rPr>
        <w:t>CORTEX: Collaborative LLM Agents for High-Stakes Alert Triage</w:t>
      </w:r>
      <w:r w:rsidRPr="00AB01CD">
        <w:t>. arXiv:2510.00311.</w:t>
      </w:r>
    </w:p>
    <w:p w14:paraId="76B9EDA5" w14:textId="77777777" w:rsidR="00AB01CD" w:rsidRPr="00AB01CD" w:rsidRDefault="00AB01CD" w:rsidP="00AB01CD">
      <w:pPr>
        <w:numPr>
          <w:ilvl w:val="0"/>
          <w:numId w:val="4"/>
        </w:numPr>
      </w:pPr>
      <w:r w:rsidRPr="00AB01CD">
        <w:rPr>
          <w:b/>
          <w:bCs/>
        </w:rPr>
        <w:t>Saju, M. H., Page, A., Azim, A., Gardiner, J., Abazari, F., &amp; Eargle, F. (2025).</w:t>
      </w:r>
      <w:r w:rsidRPr="00AB01CD">
        <w:t xml:space="preserve"> </w:t>
      </w:r>
      <w:r w:rsidRPr="00AB01CD">
        <w:rPr>
          <w:i/>
          <w:iCs/>
        </w:rPr>
        <w:t>SynRAG: A Large Language Model Framework for Executable Query Generation in Heterogeneous SIEM System</w:t>
      </w:r>
      <w:r w:rsidRPr="00AB01CD">
        <w:t>. arXiv:2512.24571.</w:t>
      </w:r>
    </w:p>
    <w:p w14:paraId="55DECE7F" w14:textId="77777777" w:rsidR="00AB01CD" w:rsidRPr="00AB01CD" w:rsidRDefault="00AB01CD" w:rsidP="00AB01CD">
      <w:pPr>
        <w:numPr>
          <w:ilvl w:val="0"/>
          <w:numId w:val="4"/>
        </w:numPr>
      </w:pPr>
      <w:r w:rsidRPr="00AB01CD">
        <w:rPr>
          <w:b/>
          <w:bCs/>
        </w:rPr>
        <w:t>Zade, L., Nair, T., Pillai, A., &amp; Patil, P. (2025-26).</w:t>
      </w:r>
      <w:r w:rsidRPr="00AB01CD">
        <w:t xml:space="preserve"> </w:t>
      </w:r>
      <w:r w:rsidRPr="00AB01CD">
        <w:rPr>
          <w:i/>
          <w:iCs/>
        </w:rPr>
        <w:t>LLM-Powered SOC Analyst for Intelligent Alert Triage and Incident Response</w:t>
      </w:r>
      <w:r w:rsidRPr="00AB01CD">
        <w:t>. Major Project Abstract, Department of Computer Engineering, Project Group ID: CEC17.</w:t>
      </w:r>
    </w:p>
    <w:p w14:paraId="5FA4CC34" w14:textId="77777777" w:rsidR="00AB01CD" w:rsidRPr="00AB01CD" w:rsidRDefault="00AB01CD" w:rsidP="00AB01CD">
      <w:pPr>
        <w:numPr>
          <w:ilvl w:val="0"/>
          <w:numId w:val="4"/>
        </w:numPr>
      </w:pPr>
      <w:r w:rsidRPr="00AB01CD">
        <w:rPr>
          <w:b/>
          <w:bCs/>
        </w:rPr>
        <w:t>Mareedu, A. (2025).</w:t>
      </w:r>
      <w:r w:rsidRPr="00AB01CD">
        <w:t xml:space="preserve"> </w:t>
      </w:r>
      <w:r w:rsidRPr="00AB01CD">
        <w:rPr>
          <w:i/>
          <w:iCs/>
        </w:rPr>
        <w:t>LLM-Powered Cyber Defense: Applications of Large Language Models in Threat Detection and Response</w:t>
      </w:r>
      <w:r w:rsidRPr="00AB01CD">
        <w:t>. ESP International Journal of Advancements in Computational Technology (ESP-IJACT), 3(2), 53-63</w:t>
      </w:r>
    </w:p>
    <w:p w14:paraId="5903E454" w14:textId="503AE093" w:rsidR="00AB01CD" w:rsidRDefault="00AB01CD" w:rsidP="00AB01CD">
      <w:r w:rsidRPr="00AB01CD">
        <w:br/>
      </w:r>
    </w:p>
    <w:sectPr w:rsidR="00AB0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4D9C"/>
    <w:multiLevelType w:val="multilevel"/>
    <w:tmpl w:val="4AEA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65EC8"/>
    <w:multiLevelType w:val="multilevel"/>
    <w:tmpl w:val="B20E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13D4A"/>
    <w:multiLevelType w:val="multilevel"/>
    <w:tmpl w:val="043C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46FDE"/>
    <w:multiLevelType w:val="multilevel"/>
    <w:tmpl w:val="B614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E1FEE"/>
    <w:multiLevelType w:val="multilevel"/>
    <w:tmpl w:val="62B8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3308A"/>
    <w:multiLevelType w:val="multilevel"/>
    <w:tmpl w:val="D0CE1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C2651A"/>
    <w:multiLevelType w:val="multilevel"/>
    <w:tmpl w:val="B036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36D5D"/>
    <w:multiLevelType w:val="multilevel"/>
    <w:tmpl w:val="9908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2762C"/>
    <w:multiLevelType w:val="multilevel"/>
    <w:tmpl w:val="9C44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1030B"/>
    <w:multiLevelType w:val="multilevel"/>
    <w:tmpl w:val="B5C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C8733D"/>
    <w:multiLevelType w:val="multilevel"/>
    <w:tmpl w:val="95D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07F9B"/>
    <w:multiLevelType w:val="multilevel"/>
    <w:tmpl w:val="683C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376579">
    <w:abstractNumId w:val="11"/>
  </w:num>
  <w:num w:numId="2" w16cid:durableId="173805514">
    <w:abstractNumId w:val="9"/>
  </w:num>
  <w:num w:numId="3" w16cid:durableId="10838274">
    <w:abstractNumId w:val="5"/>
  </w:num>
  <w:num w:numId="4" w16cid:durableId="1914781488">
    <w:abstractNumId w:val="6"/>
  </w:num>
  <w:num w:numId="5" w16cid:durableId="1671710127">
    <w:abstractNumId w:val="3"/>
  </w:num>
  <w:num w:numId="6" w16cid:durableId="644511192">
    <w:abstractNumId w:val="1"/>
  </w:num>
  <w:num w:numId="7" w16cid:durableId="1068529571">
    <w:abstractNumId w:val="4"/>
  </w:num>
  <w:num w:numId="8" w16cid:durableId="1103723243">
    <w:abstractNumId w:val="0"/>
  </w:num>
  <w:num w:numId="9" w16cid:durableId="1726874428">
    <w:abstractNumId w:val="10"/>
  </w:num>
  <w:num w:numId="10" w16cid:durableId="1434321408">
    <w:abstractNumId w:val="7"/>
  </w:num>
  <w:num w:numId="11" w16cid:durableId="962073801">
    <w:abstractNumId w:val="8"/>
  </w:num>
  <w:num w:numId="12" w16cid:durableId="1345547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1CD"/>
    <w:rsid w:val="000D4D32"/>
    <w:rsid w:val="004B53C8"/>
    <w:rsid w:val="004B7553"/>
    <w:rsid w:val="005C60CE"/>
    <w:rsid w:val="00AB01CD"/>
    <w:rsid w:val="00C836D8"/>
    <w:rsid w:val="00D92B29"/>
    <w:rsid w:val="00E66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AD681"/>
  <w15:chartTrackingRefBased/>
  <w15:docId w15:val="{804FFC37-A6CA-4911-99C4-71AEE5C07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1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1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1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1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1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1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1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1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1CD"/>
    <w:rPr>
      <w:rFonts w:eastAsiaTheme="majorEastAsia" w:cstheme="majorBidi"/>
      <w:color w:val="272727" w:themeColor="text1" w:themeTint="D8"/>
    </w:rPr>
  </w:style>
  <w:style w:type="paragraph" w:styleId="Title">
    <w:name w:val="Title"/>
    <w:basedOn w:val="Normal"/>
    <w:next w:val="Normal"/>
    <w:link w:val="TitleChar"/>
    <w:uiPriority w:val="10"/>
    <w:qFormat/>
    <w:rsid w:val="00AB0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1CD"/>
    <w:pPr>
      <w:spacing w:before="160"/>
      <w:jc w:val="center"/>
    </w:pPr>
    <w:rPr>
      <w:i/>
      <w:iCs/>
      <w:color w:val="404040" w:themeColor="text1" w:themeTint="BF"/>
    </w:rPr>
  </w:style>
  <w:style w:type="character" w:customStyle="1" w:styleId="QuoteChar">
    <w:name w:val="Quote Char"/>
    <w:basedOn w:val="DefaultParagraphFont"/>
    <w:link w:val="Quote"/>
    <w:uiPriority w:val="29"/>
    <w:rsid w:val="00AB01CD"/>
    <w:rPr>
      <w:i/>
      <w:iCs/>
      <w:color w:val="404040" w:themeColor="text1" w:themeTint="BF"/>
    </w:rPr>
  </w:style>
  <w:style w:type="paragraph" w:styleId="ListParagraph">
    <w:name w:val="List Paragraph"/>
    <w:basedOn w:val="Normal"/>
    <w:uiPriority w:val="34"/>
    <w:qFormat/>
    <w:rsid w:val="00AB01CD"/>
    <w:pPr>
      <w:ind w:left="720"/>
      <w:contextualSpacing/>
    </w:pPr>
  </w:style>
  <w:style w:type="character" w:styleId="IntenseEmphasis">
    <w:name w:val="Intense Emphasis"/>
    <w:basedOn w:val="DefaultParagraphFont"/>
    <w:uiPriority w:val="21"/>
    <w:qFormat/>
    <w:rsid w:val="00AB01CD"/>
    <w:rPr>
      <w:i/>
      <w:iCs/>
      <w:color w:val="0F4761" w:themeColor="accent1" w:themeShade="BF"/>
    </w:rPr>
  </w:style>
  <w:style w:type="paragraph" w:styleId="IntenseQuote">
    <w:name w:val="Intense Quote"/>
    <w:basedOn w:val="Normal"/>
    <w:next w:val="Normal"/>
    <w:link w:val="IntenseQuoteChar"/>
    <w:uiPriority w:val="30"/>
    <w:qFormat/>
    <w:rsid w:val="00AB0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1CD"/>
    <w:rPr>
      <w:i/>
      <w:iCs/>
      <w:color w:val="0F4761" w:themeColor="accent1" w:themeShade="BF"/>
    </w:rPr>
  </w:style>
  <w:style w:type="character" w:styleId="IntenseReference">
    <w:name w:val="Intense Reference"/>
    <w:basedOn w:val="DefaultParagraphFont"/>
    <w:uiPriority w:val="32"/>
    <w:qFormat/>
    <w:rsid w:val="00AB01CD"/>
    <w:rPr>
      <w:b/>
      <w:bCs/>
      <w:smallCaps/>
      <w:color w:val="0F4761" w:themeColor="accent1" w:themeShade="BF"/>
      <w:spacing w:val="5"/>
    </w:rPr>
  </w:style>
  <w:style w:type="character" w:customStyle="1" w:styleId="ng-star-inserted">
    <w:name w:val="ng-star-inserted"/>
    <w:basedOn w:val="DefaultParagraphFont"/>
    <w:rsid w:val="00AB0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3211</Words>
  <Characters>18305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Patil</dc:creator>
  <cp:keywords/>
  <dc:description/>
  <cp:lastModifiedBy>lokesh zade</cp:lastModifiedBy>
  <cp:revision>2</cp:revision>
  <dcterms:created xsi:type="dcterms:W3CDTF">2026-09-02T10:58:00Z</dcterms:created>
  <dcterms:modified xsi:type="dcterms:W3CDTF">2026-09-02T10:58:00Z</dcterms:modified>
</cp:coreProperties>
</file>