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Kit</w:t>
      </w:r>
      <w:r>
        <w:t xml:space="preserve"> </w:t>
      </w:r>
      <w:r>
        <w:t xml:space="preserve">de</w:t>
      </w:r>
      <w:r>
        <w:t xml:space="preserve"> </w:t>
      </w:r>
      <w:r>
        <w:t xml:space="preserve">Vendas</w:t>
      </w:r>
      <w:r>
        <w:t xml:space="preserve"> </w:t>
      </w:r>
      <w:r>
        <w:t xml:space="preserve">·</w:t>
      </w:r>
      <w:r>
        <w:t xml:space="preserve"> </w:t>
      </w:r>
      <w:r>
        <w:t xml:space="preserve">LULA</w:t>
      </w:r>
      <w:r>
        <w:t xml:space="preserve"> </w:t>
      </w:r>
      <w:r>
        <w:t xml:space="preserve">GANHOU.</w:t>
      </w:r>
      <w:r>
        <w:t xml:space="preserve"> </w:t>
      </w:r>
      <w:r>
        <w:t xml:space="preserve">PRA</w:t>
      </w:r>
      <w:r>
        <w:t xml:space="preserve"> </w:t>
      </w:r>
      <w:r>
        <w:t xml:space="preserve">ONDE</w:t>
      </w:r>
      <w:r>
        <w:t xml:space="preserve"> </w:t>
      </w:r>
      <w:r>
        <w:t xml:space="preserve">IR?</w:t>
      </w:r>
    </w:p>
    <w:p>
      <w:pPr>
        <w:pStyle w:val="Author"/>
      </w:pPr>
      <w:r>
        <w:t xml:space="preserve">Patriota</w:t>
      </w:r>
      <w:r>
        <w:t xml:space="preserve"> </w:t>
      </w:r>
      <w:r>
        <w:t xml:space="preserve">Anônimo</w:t>
      </w:r>
    </w:p>
    <w:bookmarkStart w:id="40" w:name="kit-de-vendas"/>
    <w:p>
      <w:pPr>
        <w:pStyle w:val="Heading1"/>
      </w:pPr>
      <w:r>
        <w:t xml:space="preserve">Kit de Vendas</w:t>
      </w:r>
    </w:p>
    <w:p>
      <w:pPr>
        <w:pStyle w:val="FirstParagraph"/>
      </w:pPr>
      <w:r>
        <w:t xml:space="preserve">Produto: e-book</w:t>
      </w:r>
      <w:r>
        <w:t xml:space="preserve"> </w:t>
      </w:r>
      <w:r>
        <w:rPr>
          <w:bCs/>
          <w:b/>
        </w:rPr>
        <w:t xml:space="preserve">LULA GANHOU. PRA ONDE IR?</w:t>
      </w:r>
      <w:r>
        <w:t xml:space="preserve"> </w:t>
      </w:r>
      <w:r>
        <w:t xml:space="preserve">· R$ 19,99 · PDF + Word · grupo VIP · atualizações por 12 meses · garantia de 7 dias (CDC, art. 49).</w:t>
      </w:r>
    </w:p>
    <w:p>
      <w:pPr>
        <w:pStyle w:val="BodyText"/>
      </w:pPr>
      <w:r>
        <w:t xml:space="preserve">Brinde para quem compra:</w:t>
      </w:r>
      <w:r>
        <w:t xml:space="preserve"> </w:t>
      </w:r>
      <w:r>
        <w:rPr>
          <w:bCs/>
          <w:b/>
        </w:rPr>
        <w:t xml:space="preserve">Como convencer um petista</w:t>
      </w:r>
      <w:r>
        <w:t xml:space="preserve"> </w:t>
      </w:r>
      <w:r>
        <w:t xml:space="preserve">(57 páginas: método de conversa, 12 objeções com resposta e dado, roteiros de WhatsApp e o dossiê de 19 manchetes com QR code). Também pode virar isca grátis para captar contatos.</w:t>
      </w:r>
    </w:p>
    <w:bookmarkStart w:id="20" w:name="regras-que-valem-para-todas-as-peças"/>
    <w:p>
      <w:pPr>
        <w:pStyle w:val="Heading2"/>
      </w:pPr>
      <w:r>
        <w:t xml:space="preserve">Regras que valem para todas as peças</w:t>
      </w:r>
    </w:p>
    <w:p>
      <w:pPr>
        <w:numPr>
          <w:ilvl w:val="0"/>
          <w:numId w:val="1001"/>
        </w:numPr>
        <w:pStyle w:val="Compact"/>
      </w:pPr>
      <w:r>
        <w:t xml:space="preserve">Todo número vem do e-book, com fonte. Número sem fonte não entra.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Proibido:</w:t>
      </w:r>
      <w:r>
        <w:t xml:space="preserve"> </w:t>
      </w:r>
      <w:r>
        <w:t xml:space="preserve">foto ou caricatura de político; insinuar fraude ou</w:t>
      </w:r>
      <w:r>
        <w:t xml:space="preserve"> </w:t>
      </w:r>
      <w:r>
        <w:t xml:space="preserve">“</w:t>
      </w:r>
      <w:r>
        <w:t xml:space="preserve">eleição roubada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vão confiscar sua poupança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sem imposto para sempre</w:t>
      </w:r>
      <w:r>
        <w:t xml:space="preserve">”</w:t>
      </w:r>
      <w:r>
        <w:t xml:space="preserve">; prometer lucro, rendimento ou renda.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Resultado do autor</w:t>
      </w:r>
      <w:r>
        <w:t xml:space="preserve"> </w:t>
      </w:r>
      <w:r>
        <w:t xml:space="preserve">sempre com o aviso:</w:t>
      </w:r>
      <w:r>
        <w:t xml:space="preserve"> </w:t>
      </w:r>
      <w:r>
        <w:t xml:space="preserve">“</w:t>
      </w:r>
      <w:r>
        <w:t xml:space="preserve">Resultado do autor. Não é promessa de ganho; depende de capital, tempo e mercado.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Gatilhos de urgência só se forem verdadeiros:</w:t>
      </w:r>
      <w:r>
        <w:t xml:space="preserve"> </w:t>
      </w:r>
      <w:r>
        <w:t xml:space="preserve">preço de lançamento com data real de virada, bônus para os primeiros compradores (com número real), contagem ligada a data real. Sem preço riscado inventado.</w:t>
      </w:r>
    </w:p>
    <w:bookmarkEnd w:id="20"/>
    <w:bookmarkStart w:id="21" w:name="regras-de-anúncio-meta"/>
    <w:p>
      <w:pPr>
        <w:pStyle w:val="Heading2"/>
      </w:pPr>
      <w:r>
        <w:t xml:space="preserve">Regras de anúncio (Meta)</w:t>
      </w:r>
    </w:p>
    <w:p>
      <w:pPr>
        <w:numPr>
          <w:ilvl w:val="0"/>
          <w:numId w:val="1002"/>
        </w:numPr>
        <w:pStyle w:val="Compact"/>
      </w:pPr>
      <w:r>
        <w:t xml:space="preserve">Criativo que cita o Lula, eleição ou governo é</w:t>
      </w:r>
      <w:r>
        <w:t xml:space="preserve"> </w:t>
      </w:r>
      <w:r>
        <w:rPr>
          <w:bCs/>
          <w:b/>
        </w:rPr>
        <w:t xml:space="preserve">anúncio sobre tema social, eleitoral ou político</w:t>
      </w:r>
      <w:r>
        <w:t xml:space="preserve"> </w:t>
      </w:r>
      <w:r>
        <w:t xml:space="preserve">na Meta: exige verificação de identidade do anunciante e o aviso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Pago por</w:t>
      </w:r>
      <w:r>
        <w:rPr>
          <w:bCs/>
          <w:b/>
        </w:rP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Conteúdo orgânico (posts e Reels sem impulsionar) não precisa dessa autorização.</w:t>
      </w:r>
    </w:p>
    <w:p>
      <w:pPr>
        <w:numPr>
          <w:ilvl w:val="0"/>
          <w:numId w:val="1002"/>
        </w:numPr>
        <w:pStyle w:val="Compact"/>
      </w:pPr>
      <w:r>
        <w:t xml:space="preserve">Evite imagens de pessoas reais e de atos políticos sem direito de uso.</w:t>
      </w:r>
    </w:p>
    <w:bookmarkEnd w:id="21"/>
    <w:bookmarkStart w:id="30" w:name="roteiros-de-reels-30-s"/>
    <w:p>
      <w:pPr>
        <w:pStyle w:val="Heading2"/>
      </w:pPr>
      <w:r>
        <w:t xml:space="preserve">8 roteiros de Reels (30 s)</w:t>
      </w:r>
    </w:p>
    <w:p>
      <w:pPr>
        <w:pStyle w:val="FirstParagraph"/>
      </w:pPr>
      <w:r>
        <w:t xml:space="preserve">Estrutura: gancho emocional (0–3 s) → dado com fonte na tela (3–12 s) → a virada Bolívia + USDT (12–24 s) → CTA</w:t>
      </w:r>
      <w:r>
        <w:t xml:space="preserve"> </w:t>
      </w:r>
      <w:r>
        <w:t xml:space="preserve">“</w:t>
      </w:r>
      <w:r>
        <w:t xml:space="preserve">Comente BOLIVIA</w:t>
      </w:r>
      <w:r>
        <w:t xml:space="preserve">”</w:t>
      </w:r>
      <w:r>
        <w:t xml:space="preserve"> </w:t>
      </w:r>
      <w:r>
        <w:t xml:space="preserve">(24–30 s).</w:t>
      </w:r>
    </w:p>
    <w:bookmarkStart w:id="22" w:name="lula-ganhou.-e-agora"/>
    <w:p>
      <w:pPr>
        <w:pStyle w:val="Heading3"/>
      </w:pPr>
      <w:r>
        <w:t xml:space="preserve">1.</w:t>
      </w:r>
      <w:r>
        <w:t xml:space="preserve"> </w:t>
      </w:r>
      <w:r>
        <w:t xml:space="preserve">“</w:t>
      </w:r>
      <w:r>
        <w:t xml:space="preserve">Lula ganhou. E agora?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0–3 s:</w:t>
      </w:r>
      <w:r>
        <w:t xml:space="preserve"> </w:t>
      </w:r>
      <w:r>
        <w:t xml:space="preserve">“</w:t>
      </w:r>
      <w:r>
        <w:t xml:space="preserve">Lula ganhou. Mais 4 anos. Você vai ficar?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3–12 s:</w:t>
      </w:r>
      <w:r>
        <w:t xml:space="preserve"> </w:t>
      </w:r>
      <w:r>
        <w:t xml:space="preserve">Na tela:</w:t>
      </w:r>
      <w:r>
        <w:t xml:space="preserve"> </w:t>
      </w:r>
      <w:r>
        <w:t xml:space="preserve">“</w:t>
      </w:r>
      <w:r>
        <w:t xml:space="preserve">Arrecadação recorde: R$ 2,89 trilhões em 2025 (Gazeta do Povo)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12–24 s:</w:t>
      </w:r>
      <w:r>
        <w:t xml:space="preserve"> </w:t>
      </w:r>
      <w:r>
        <w:t xml:space="preserve">“</w:t>
      </w:r>
      <w:r>
        <w:t xml:space="preserve">A 3 horas de voo tem um país que tirou o socialismo do poder, onde o seu real vale mais.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24–30 s:</w:t>
      </w:r>
      <w:r>
        <w:t xml:space="preserve"> </w:t>
      </w:r>
      <w:r>
        <w:t xml:space="preserve">“</w:t>
      </w:r>
      <w:r>
        <w:t xml:space="preserve">Comente BOLIVIA que eu te mando o caminho.</w:t>
      </w:r>
      <w:r>
        <w:t xml:space="preserve">”</w:t>
      </w:r>
    </w:p>
    <w:bookmarkEnd w:id="22"/>
    <w:bookmarkStart w:id="23" w:name="mais-4-anos-de-taxação"/>
    <w:p>
      <w:pPr>
        <w:pStyle w:val="Heading3"/>
      </w:pPr>
      <w:r>
        <w:t xml:space="preserve">2.</w:t>
      </w:r>
      <w:r>
        <w:t xml:space="preserve"> </w:t>
      </w:r>
      <w:r>
        <w:t xml:space="preserve">“</w:t>
      </w:r>
      <w:r>
        <w:t xml:space="preserve">Mais 4 anos de taxação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0–3 s:</w:t>
      </w:r>
      <w:r>
        <w:t xml:space="preserve"> </w:t>
      </w:r>
      <w:r>
        <w:t xml:space="preserve">“</w:t>
      </w:r>
      <w:r>
        <w:t xml:space="preserve">Um imposto novo a cada 27 dias. Você aguenta mais 4 anos?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3–12 s:</w:t>
      </w:r>
      <w:r>
        <w:t xml:space="preserve"> </w:t>
      </w:r>
      <w:r>
        <w:t xml:space="preserve">Na tela:</w:t>
      </w:r>
      <w:r>
        <w:t xml:space="preserve"> </w:t>
      </w:r>
      <w:r>
        <w:t xml:space="preserve">“</w:t>
      </w:r>
      <w:r>
        <w:t xml:space="preserve">43 medidas que aumentaram a carga em pouco mais de 3 anos (Gazeta do Povo)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12–24 s:</w:t>
      </w:r>
      <w:r>
        <w:t xml:space="preserve"> </w:t>
      </w:r>
      <w:r>
        <w:t xml:space="preserve">“</w:t>
      </w:r>
      <w:r>
        <w:t xml:space="preserve">Quem trabalha e produz não precisa assistir parado. Existe um caminho legal para levar seu dinheiro.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24–30 s:</w:t>
      </w:r>
      <w:r>
        <w:t xml:space="preserve"> </w:t>
      </w:r>
      <w:r>
        <w:t xml:space="preserve">“</w:t>
      </w:r>
      <w:r>
        <w:t xml:space="preserve">Comente BOLIVIA.</w:t>
      </w:r>
      <w:r>
        <w:t xml:space="preserve">”</w:t>
      </w:r>
    </w:p>
    <w:bookmarkEnd w:id="23"/>
    <w:bookmarkStart w:id="24" w:name="X40d2eaa665d1314dae99bf7b471f64c56db42a4"/>
    <w:p>
      <w:pPr>
        <w:pStyle w:val="Heading3"/>
      </w:pPr>
      <w:r>
        <w:t xml:space="preserve">3.</w:t>
      </w:r>
      <w:r>
        <w:t xml:space="preserve"> </w:t>
      </w:r>
      <w:r>
        <w:t xml:space="preserve">“</w:t>
      </w:r>
      <w:r>
        <w:t xml:space="preserve">O IOF subiu para 3,5%: o caminho do câmbio de banco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0–3 s:</w:t>
      </w:r>
      <w:r>
        <w:t xml:space="preserve"> </w:t>
      </w:r>
      <w:r>
        <w:t xml:space="preserve">“</w:t>
      </w:r>
      <w:r>
        <w:t xml:space="preserve">Mandou dinheiro para fora? Pagou 3,5% de IOF.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3–12 s:</w:t>
      </w:r>
      <w:r>
        <w:t xml:space="preserve"> </w:t>
      </w:r>
      <w:r>
        <w:t xml:space="preserve">Na tela:</w:t>
      </w:r>
      <w:r>
        <w:t xml:space="preserve"> </w:t>
      </w:r>
      <w:r>
        <w:t xml:space="preserve">“</w:t>
      </w:r>
      <w:r>
        <w:t xml:space="preserve">IOF de 3,5% em remessa, cartão e espécie (Decretos 12.466 e 12.499/2025)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12–24 s:</w:t>
      </w:r>
      <w:r>
        <w:t xml:space="preserve"> </w:t>
      </w:r>
      <w:r>
        <w:t xml:space="preserve">“</w:t>
      </w:r>
      <w:r>
        <w:t xml:space="preserve">Com o Método USDT, R$ 10 mil viram Bs 22.534. Pela remessa, Bs 21.273. Exemplo calculado.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24–30 s:</w:t>
      </w:r>
      <w:r>
        <w:t xml:space="preserve"> </w:t>
      </w:r>
      <w:r>
        <w:t xml:space="preserve">“</w:t>
      </w:r>
      <w:r>
        <w:t xml:space="preserve">Comente BOLIVIA.</w:t>
      </w:r>
      <w:r>
        <w:t xml:space="preserve">”</w:t>
      </w:r>
    </w:p>
    <w:bookmarkEnd w:id="24"/>
    <w:bookmarkStart w:id="25" w:name="dívida-de-r-11-trilhões-quem-paga"/>
    <w:p>
      <w:pPr>
        <w:pStyle w:val="Heading3"/>
      </w:pPr>
      <w:r>
        <w:t xml:space="preserve">4.</w:t>
      </w:r>
      <w:r>
        <w:t xml:space="preserve"> </w:t>
      </w:r>
      <w:r>
        <w:t xml:space="preserve">“</w:t>
      </w:r>
      <w:r>
        <w:t xml:space="preserve">Dívida de R$ 11 trilhões: quem paga?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0–3 s:</w:t>
      </w:r>
      <w:r>
        <w:t xml:space="preserve"> </w:t>
      </w:r>
      <w:r>
        <w:t xml:space="preserve">“</w:t>
      </w:r>
      <w:r>
        <w:t xml:space="preserve">A dívida passou de R$ 11 trilhões. Adivinha quem paga essa conta.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3–12 s:</w:t>
      </w:r>
      <w:r>
        <w:t xml:space="preserve"> </w:t>
      </w:r>
      <w:r>
        <w:t xml:space="preserve">Na tela:</w:t>
      </w:r>
      <w:r>
        <w:t xml:space="preserve"> </w:t>
      </w:r>
      <w:r>
        <w:t xml:space="preserve">“</w:t>
      </w:r>
      <w:r>
        <w:t xml:space="preserve">R$ 11,1 tri, 82,9% do PIB (Banco Central, ago/2026)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12–24 s:</w:t>
      </w:r>
      <w:r>
        <w:t xml:space="preserve"> </w:t>
      </w:r>
      <w:r>
        <w:t xml:space="preserve">“</w:t>
      </w:r>
      <w:r>
        <w:t xml:space="preserve">Seu patrimônio não precisa esperar sentado.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24–30 s:</w:t>
      </w:r>
      <w:r>
        <w:t xml:space="preserve"> </w:t>
      </w:r>
      <w:r>
        <w:t xml:space="preserve">“</w:t>
      </w:r>
      <w:r>
        <w:t xml:space="preserve">Comente BOLIVIA.</w:t>
      </w:r>
      <w:r>
        <w:t xml:space="preserve">”</w:t>
      </w:r>
    </w:p>
    <w:bookmarkEnd w:id="25"/>
    <w:bookmarkStart w:id="26" w:name="mustang-por-r-69-mil"/>
    <w:p>
      <w:pPr>
        <w:pStyle w:val="Heading3"/>
      </w:pPr>
      <w:r>
        <w:t xml:space="preserve">5.</w:t>
      </w:r>
      <w:r>
        <w:t xml:space="preserve"> </w:t>
      </w:r>
      <w:r>
        <w:t xml:space="preserve">“</w:t>
      </w:r>
      <w:r>
        <w:t xml:space="preserve">Mustang por R$ 69 mil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0–3 s:</w:t>
      </w:r>
      <w:r>
        <w:t xml:space="preserve"> </w:t>
      </w:r>
      <w:r>
        <w:t xml:space="preserve">“</w:t>
      </w:r>
      <w:r>
        <w:t xml:space="preserve">Um Mustang 2011 por R$ 69 mil. Não é golpe. É a Bolívia.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3–12 s:</w:t>
      </w:r>
      <w:r>
        <w:t xml:space="preserve"> </w:t>
      </w:r>
      <w:r>
        <w:t xml:space="preserve">Na tela:</w:t>
      </w:r>
      <w:r>
        <w:t xml:space="preserve"> </w:t>
      </w:r>
      <w:r>
        <w:t xml:space="preserve">“</w:t>
      </w:r>
      <w:r>
        <w:t xml:space="preserve">Brasil: R$ 279.990 · Bolívia: Bs 158.500 (anúncios, preço pedido, out/2026)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12–24 s:</w:t>
      </w:r>
      <w:r>
        <w:t xml:space="preserve"> </w:t>
      </w:r>
      <w:r>
        <w:t xml:space="preserve">“</w:t>
      </w:r>
      <w:r>
        <w:t xml:space="preserve">O dólar quase dobrou lá, e muitos preços em bolivianos não acompanharam.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24–30 s:</w:t>
      </w:r>
      <w:r>
        <w:t xml:space="preserve"> </w:t>
      </w:r>
      <w:r>
        <w:t xml:space="preserve">“</w:t>
      </w:r>
      <w:r>
        <w:t xml:space="preserve">Comente BOLIVIA.</w:t>
      </w:r>
      <w:r>
        <w:t xml:space="preserve">”</w:t>
      </w:r>
    </w:p>
    <w:bookmarkEnd w:id="26"/>
    <w:bookmarkStart w:id="27" w:name="apê-no-leblon-8-na-bolívia"/>
    <w:p>
      <w:pPr>
        <w:pStyle w:val="Heading3"/>
      </w:pPr>
      <w:r>
        <w:t xml:space="preserve">6.</w:t>
      </w:r>
      <w:r>
        <w:t xml:space="preserve"> </w:t>
      </w:r>
      <w:r>
        <w:t xml:space="preserve">“</w:t>
      </w:r>
      <w:r>
        <w:t xml:space="preserve">1 apê no Leblon = 8 na Bolívia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0–3 s:</w:t>
      </w:r>
      <w:r>
        <w:t xml:space="preserve"> </w:t>
      </w:r>
      <w:r>
        <w:t xml:space="preserve">“</w:t>
      </w:r>
      <w:r>
        <w:t xml:space="preserve">Com 1 apê no Leblon você compra 8 na Bolívia.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3–12 s:</w:t>
      </w:r>
      <w:r>
        <w:t xml:space="preserve"> </w:t>
      </w:r>
      <w:r>
        <w:t xml:space="preserve">Na tela:</w:t>
      </w:r>
      <w:r>
        <w:t xml:space="preserve"> </w:t>
      </w:r>
      <w:r>
        <w:t xml:space="preserve">“</w:t>
      </w:r>
      <w:r>
        <w:t xml:space="preserve">110 m² no Leblon: R$ 3,17 mi (FipeZAP) · 3 quartos em Cochabamba: US$ 70 mil</w:t>
      </w:r>
      <w:r>
        <w:t xml:space="preserve">”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12–24 s:</w:t>
      </w:r>
      <w:r>
        <w:t xml:space="preserve"> </w:t>
      </w:r>
      <w:r>
        <w:t xml:space="preserve">“</w:t>
      </w:r>
      <w:r>
        <w:t xml:space="preserve">E chega lá em 3 horas, só com o RG.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24–30 s:</w:t>
      </w:r>
      <w:r>
        <w:t xml:space="preserve"> </w:t>
      </w:r>
      <w:r>
        <w:t xml:space="preserve">“</w:t>
      </w:r>
      <w:r>
        <w:t xml:space="preserve">Comente BOLIVIA.</w:t>
      </w:r>
      <w:r>
        <w:t xml:space="preserve">”</w:t>
      </w:r>
    </w:p>
    <w:bookmarkEnd w:id="27"/>
    <w:bookmarkStart w:id="28" w:name="X182ab342f3b6feef0f26119dc64d09d42133f83"/>
    <w:p>
      <w:pPr>
        <w:pStyle w:val="Heading3"/>
      </w:pPr>
      <w:r>
        <w:t xml:space="preserve">7.</w:t>
      </w:r>
      <w:r>
        <w:t xml:space="preserve"> </w:t>
      </w:r>
      <w:r>
        <w:t xml:space="preserve">“</w:t>
      </w:r>
      <w:r>
        <w:t xml:space="preserve">R$ 200 mil pelo caminho certo: R$ 11 mil a mais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0–3 s:</w:t>
      </w:r>
      <w:r>
        <w:t xml:space="preserve"> </w:t>
      </w:r>
      <w:r>
        <w:t xml:space="preserve">“</w:t>
      </w:r>
      <w:r>
        <w:t xml:space="preserve">Levar R$ 200 mil do jeito errado custa R$ 11 mil.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3–12 s:</w:t>
      </w:r>
      <w:r>
        <w:t xml:space="preserve"> </w:t>
      </w:r>
      <w:r>
        <w:t xml:space="preserve">Na tela:</w:t>
      </w:r>
      <w:r>
        <w:t xml:space="preserve"> </w:t>
      </w:r>
      <w:r>
        <w:t xml:space="preserve">“</w:t>
      </w:r>
      <w:r>
        <w:t xml:space="preserve">USDT: Bs 450.917 · Remessa: Bs 425.468 (exemplo calculado)</w:t>
      </w:r>
      <w:r>
        <w:t xml:space="preserve">”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12–24 s:</w:t>
      </w:r>
      <w:r>
        <w:t xml:space="preserve"> </w:t>
      </w:r>
      <w:r>
        <w:t xml:space="preserve">“</w:t>
      </w:r>
      <w:r>
        <w:t xml:space="preserve">Tudo no seu nome, dentro das regras do Banco Central.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24–30 s:</w:t>
      </w:r>
      <w:r>
        <w:t xml:space="preserve"> </w:t>
      </w:r>
      <w:r>
        <w:t xml:space="preserve">“</w:t>
      </w:r>
      <w:r>
        <w:t xml:space="preserve">Comente BOLIVIA.</w:t>
      </w:r>
      <w:r>
        <w:t xml:space="preserve">”</w:t>
      </w:r>
    </w:p>
    <w:bookmarkEnd w:id="28"/>
    <w:bookmarkStart w:id="29" w:name="seu-dinheiro-suas-regras"/>
    <w:p>
      <w:pPr>
        <w:pStyle w:val="Heading3"/>
      </w:pPr>
      <w:r>
        <w:t xml:space="preserve">8.</w:t>
      </w:r>
      <w:r>
        <w:t xml:space="preserve"> </w:t>
      </w:r>
      <w:r>
        <w:t xml:space="preserve">“</w:t>
      </w:r>
      <w:r>
        <w:t xml:space="preserve">Seu dinheiro, suas regras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0–3 s:</w:t>
      </w:r>
      <w:r>
        <w:t xml:space="preserve"> </w:t>
      </w:r>
      <w:r>
        <w:t xml:space="preserve">“</w:t>
      </w:r>
      <w:r>
        <w:t xml:space="preserve">Seu dinheiro. Suas regras. Sua liberdade.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3–12 s:</w:t>
      </w:r>
      <w:r>
        <w:t xml:space="preserve"> </w:t>
      </w:r>
      <w:r>
        <w:t xml:space="preserve">Na tela:</w:t>
      </w:r>
      <w:r>
        <w:t xml:space="preserve"> </w:t>
      </w:r>
      <w:r>
        <w:t xml:space="preserve">“</w:t>
      </w:r>
      <w:r>
        <w:t xml:space="preserve">Eu vivo em Cochabamba com cerca de R$ 1.106 por mês (resultado do autor, não é promessa)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12–24 s:</w:t>
      </w:r>
      <w:r>
        <w:t xml:space="preserve"> </w:t>
      </w:r>
      <w:r>
        <w:t xml:space="preserve">“</w:t>
      </w:r>
      <w:r>
        <w:t xml:space="preserve">Aluguel de 3 quartos com condomínio por Bs 2.800, dividido por 3.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24–30 s:</w:t>
      </w:r>
      <w:r>
        <w:t xml:space="preserve"> </w:t>
      </w:r>
      <w:r>
        <w:t xml:space="preserve">“</w:t>
      </w:r>
      <w:r>
        <w:t xml:space="preserve">Comente BOLIVIA.</w:t>
      </w:r>
      <w:r>
        <w:t xml:space="preserve">”</w:t>
      </w:r>
    </w:p>
    <w:bookmarkEnd w:id="29"/>
    <w:bookmarkEnd w:id="30"/>
    <w:bookmarkStart w:id="31" w:name="legendas-e-dm-automática"/>
    <w:p>
      <w:pPr>
        <w:pStyle w:val="Heading2"/>
      </w:pPr>
      <w:r>
        <w:t xml:space="preserve">Legendas e DM automática</w:t>
      </w:r>
    </w:p>
    <w:p>
      <w:pPr>
        <w:pStyle w:val="FirstParagraph"/>
      </w:pPr>
      <w:r>
        <w:rPr>
          <w:bCs/>
          <w:b/>
        </w:rPr>
        <w:t xml:space="preserve">Legenda padrão:</w:t>
      </w:r>
      <w:r>
        <w:t xml:space="preserve"> </w:t>
      </w:r>
      <w:r>
        <w:t xml:space="preserve">Mais 4 anos. Você vai ficar? 🇧🇷 Eu mostro o caminho para levar seu dinheiro, dentro da lei, para um país com governo de direita onde ele vale mais. Comente</w:t>
      </w:r>
      <w:r>
        <w:t xml:space="preserve"> </w:t>
      </w:r>
      <w:r>
        <w:rPr>
          <w:bCs/>
          <w:b/>
        </w:rPr>
        <w:t xml:space="preserve">BOLIVIA</w:t>
      </w:r>
      <w:r>
        <w:t xml:space="preserve"> </w:t>
      </w:r>
      <w:r>
        <w:t xml:space="preserve">que eu te mando o link.</w:t>
      </w:r>
    </w:p>
    <w:p>
      <w:pPr>
        <w:pStyle w:val="BodyText"/>
      </w:pPr>
      <w:r>
        <w:rPr>
          <w:bCs/>
          <w:b/>
        </w:rPr>
        <w:t xml:space="preserve">DM automática (quem comentar BOLIVIA):</w:t>
      </w:r>
      <w:r>
        <w:t xml:space="preserve"> </w:t>
      </w:r>
      <w:r>
        <w:t xml:space="preserve">Fala, patriota! Aqui está o e-book</w:t>
      </w:r>
      <w:r>
        <w:t xml:space="preserve"> </w:t>
      </w:r>
      <w:r>
        <w:rPr>
          <w:bCs/>
          <w:b/>
        </w:rPr>
        <w:t xml:space="preserve">LULA GANHOU. PRA ONDE IR?</w:t>
      </w:r>
      <w:r>
        <w:t xml:space="preserve">: o Método USDT passo a passo + a vida na Bolívia + grupo VIP. R$ 19,99, com garantia de 7 dias. 👉 [LINK DO CHECKOUT]</w:t>
      </w:r>
    </w:p>
    <w:bookmarkEnd w:id="31"/>
    <w:bookmarkStart w:id="37" w:name="e-mails-pós-compra"/>
    <w:p>
      <w:pPr>
        <w:pStyle w:val="Heading2"/>
      </w:pPr>
      <w:r>
        <w:t xml:space="preserve">5 e-mails pós-compra</w:t>
      </w:r>
    </w:p>
    <w:bookmarkStart w:id="32" w:name="e-mail-1-boas-vindas-imediato"/>
    <w:p>
      <w:pPr>
        <w:pStyle w:val="Heading3"/>
      </w:pPr>
      <w:r>
        <w:t xml:space="preserve">E-mail 1 · Boas-vindas (imediato)</w:t>
      </w:r>
    </w:p>
    <w:p>
      <w:pPr>
        <w:pStyle w:val="FirstParagraph"/>
      </w:pPr>
      <w:r>
        <w:rPr>
          <w:bCs/>
          <w:b/>
        </w:rPr>
        <w:t xml:space="preserve">Assunto:</w:t>
      </w:r>
      <w:r>
        <w:t xml:space="preserve"> </w:t>
      </w:r>
      <w:r>
        <w:t xml:space="preserve">Seu e-book chegou. Entre no grupo VIP</w:t>
      </w:r>
    </w:p>
    <w:p>
      <w:pPr>
        <w:pStyle w:val="BodyText"/>
      </w:pPr>
      <w:r>
        <w:t xml:space="preserve">Bem-vindo, patriota. Seu e-book está aqui: [LINK DO PDF] (e a versão Word: [LINK DO DOCX]). Entre agora na comunidade VIP: [LINK DO GRUPO]. Comece pela página</w:t>
      </w:r>
      <w:r>
        <w:t xml:space="preserve"> </w:t>
      </w:r>
      <w:r>
        <w:t xml:space="preserve">“</w:t>
      </w:r>
      <w:r>
        <w:t xml:space="preserve">Como usar o curso</w:t>
      </w:r>
      <w:r>
        <w:t xml:space="preserve">”</w:t>
      </w:r>
      <w:r>
        <w:t xml:space="preserve"> </w:t>
      </w:r>
      <w:r>
        <w:t xml:space="preserve">e escolha a sua trilha.</w:t>
      </w:r>
    </w:p>
    <w:bookmarkEnd w:id="32"/>
    <w:bookmarkStart w:id="33" w:name="e-mail-2-trilha-rápida-dia-1"/>
    <w:p>
      <w:pPr>
        <w:pStyle w:val="Heading3"/>
      </w:pPr>
      <w:r>
        <w:t xml:space="preserve">E-mail 2 · Trilha rápida (dia 1)</w:t>
      </w:r>
    </w:p>
    <w:p>
      <w:pPr>
        <w:pStyle w:val="FirstParagraph"/>
      </w:pPr>
      <w:r>
        <w:rPr>
          <w:bCs/>
          <w:b/>
        </w:rPr>
        <w:t xml:space="preserve">Assunto:</w:t>
      </w:r>
      <w:r>
        <w:t xml:space="preserve"> </w:t>
      </w:r>
      <w:r>
        <w:t xml:space="preserve">Só quer proteger o dinheiro? Comece pela Parte 3</w:t>
      </w:r>
    </w:p>
    <w:p>
      <w:pPr>
        <w:pStyle w:val="BodyText"/>
      </w:pPr>
      <w:r>
        <w:t xml:space="preserve">Se ainda não vai se mudar, leia as Partes 3, 4 e 5: cripto do zero, o método e a blindagem. Se já decidiu ir, vá para as Partes 2 e 7.</w:t>
      </w:r>
    </w:p>
    <w:bookmarkEnd w:id="33"/>
    <w:bookmarkStart w:id="34" w:name="e-mail-3-primeira-operação-dia-3"/>
    <w:p>
      <w:pPr>
        <w:pStyle w:val="Heading3"/>
      </w:pPr>
      <w:r>
        <w:t xml:space="preserve">E-mail 3 · Primeira operação (dia 3)</w:t>
      </w:r>
    </w:p>
    <w:p>
      <w:pPr>
        <w:pStyle w:val="FirstParagraph"/>
      </w:pPr>
      <w:r>
        <w:rPr>
          <w:bCs/>
          <w:b/>
        </w:rPr>
        <w:t xml:space="preserve">Assunto:</w:t>
      </w:r>
      <w:r>
        <w:t xml:space="preserve"> </w:t>
      </w:r>
      <w:r>
        <w:t xml:space="preserve">O teste de R$ 50 que salva R$ 50 mil</w:t>
      </w:r>
    </w:p>
    <w:p>
      <w:pPr>
        <w:pStyle w:val="BodyText"/>
      </w:pPr>
      <w:r>
        <w:t xml:space="preserve">Abra o capítulo 4.17 (plano de 7 dias). Hoje: cadastro na exchange, 2FA por app e ajuste do limite do Pix. Nada de valor grande antes do teste de R$ 50.</w:t>
      </w:r>
    </w:p>
    <w:bookmarkEnd w:id="34"/>
    <w:bookmarkStart w:id="35" w:name="e-mail-4-segurança-dia-5"/>
    <w:p>
      <w:pPr>
        <w:pStyle w:val="Heading3"/>
      </w:pPr>
      <w:r>
        <w:t xml:space="preserve">E-mail 4 · Segurança (dia 5)</w:t>
      </w:r>
    </w:p>
    <w:p>
      <w:pPr>
        <w:pStyle w:val="FirstParagraph"/>
      </w:pPr>
      <w:r>
        <w:rPr>
          <w:bCs/>
          <w:b/>
        </w:rPr>
        <w:t xml:space="preserve">Assunto:</w:t>
      </w:r>
      <w:r>
        <w:t xml:space="preserve"> </w:t>
      </w:r>
      <w:r>
        <w:t xml:space="preserve">Nenhum admin vai te pedir dinheiro</w:t>
      </w:r>
    </w:p>
    <w:p>
      <w:pPr>
        <w:pStyle w:val="BodyText"/>
      </w:pPr>
      <w:r>
        <w:t xml:space="preserve">Leia a Parte 5. Regra de ouro do P2P: só libere o USDT com o dinheiro na sua conta. E ninguém do suporte pede senha, código ou seed.</w:t>
      </w:r>
    </w:p>
    <w:bookmarkEnd w:id="35"/>
    <w:bookmarkStart w:id="36" w:name="e-mail-5-depoimento-dia-14"/>
    <w:p>
      <w:pPr>
        <w:pStyle w:val="Heading3"/>
      </w:pPr>
      <w:r>
        <w:t xml:space="preserve">E-mail 5 · Depoimento (dia 14)</w:t>
      </w:r>
    </w:p>
    <w:p>
      <w:pPr>
        <w:pStyle w:val="FirstParagraph"/>
      </w:pPr>
      <w:r>
        <w:rPr>
          <w:bCs/>
          <w:b/>
        </w:rPr>
        <w:t xml:space="preserve">Assunto:</w:t>
      </w:r>
      <w:r>
        <w:t xml:space="preserve"> </w:t>
      </w:r>
      <w:r>
        <w:t xml:space="preserve">Como foi a sua primeira operação?</w:t>
      </w:r>
    </w:p>
    <w:p>
      <w:pPr>
        <w:pStyle w:val="BodyText"/>
      </w:pPr>
      <w:r>
        <w:t xml:space="preserve">Responda este e-mail contando o seu resultado. Com a sua autorização, ele pode ajudar outros patriotas a dar o primeiro passo.</w:t>
      </w:r>
    </w:p>
    <w:bookmarkEnd w:id="36"/>
    <w:bookmarkEnd w:id="37"/>
    <w:bookmarkStart w:id="38" w:name="plano-do-grupo-vip"/>
    <w:p>
      <w:pPr>
        <w:pStyle w:val="Heading2"/>
      </w:pPr>
      <w:r>
        <w:t xml:space="preserve">Plano do grupo VIP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Frequência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Diário (seg–sex)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Cotação do dia: USDT/BRL, USDT/BOB, dólar oficial BCB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oportunidade real (imóvel ou carro anunciado em Bs) + 1 dica do método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Resumo de mudanças de regras (BCB, Receita, Bolívia)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versão do PDF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Regras fixadas:</w:t>
      </w:r>
      <w:r>
        <w:t xml:space="preserve"> </w:t>
      </w:r>
      <w:r>
        <w:t xml:space="preserve">sem venda de câmbio entre membros, sem pedir ou oferecer P2P no grupo, sem política partidária fora do tema, nenhum admin manda mensagem privada pedindo dinheiro.</w:t>
      </w:r>
    </w:p>
    <w:bookmarkEnd w:id="38"/>
    <w:bookmarkStart w:id="39" w:name="pendências-do-kit"/>
    <w:p>
      <w:pPr>
        <w:pStyle w:val="Heading2"/>
      </w:pPr>
      <w:r>
        <w:t xml:space="preserve">Pendências do kit</w:t>
      </w:r>
    </w:p>
    <w:p>
      <w:pPr>
        <w:numPr>
          <w:ilvl w:val="0"/>
          <w:numId w:val="1011"/>
        </w:numPr>
        <w:pStyle w:val="Compact"/>
      </w:pPr>
      <w:r>
        <w:t xml:space="preserve">[LINK DO CHECKOUT], [LINK DO PDF], [LINK DO DOCX], [LINK DO GRUPO].</w:t>
      </w:r>
    </w:p>
    <w:p>
      <w:pPr>
        <w:numPr>
          <w:ilvl w:val="0"/>
          <w:numId w:val="1011"/>
        </w:numPr>
        <w:pStyle w:val="Compact"/>
      </w:pPr>
      <w:r>
        <w:t xml:space="preserve">Definir se o guia</w:t>
      </w:r>
      <w:r>
        <w:t xml:space="preserve"> </w:t>
      </w:r>
      <w:r>
        <w:t xml:space="preserve">“</w:t>
      </w:r>
      <w:r>
        <w:t xml:space="preserve">Como convencer um petista</w:t>
      </w:r>
      <w:r>
        <w:t xml:space="preserve">”</w:t>
      </w:r>
      <w:r>
        <w:t xml:space="preserve"> </w:t>
      </w:r>
      <w:r>
        <w:t xml:space="preserve">fica só como brinde ou também como isca grátis.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 de Vendas · LULA GANHOU. PRA ONDE IR?</dc:title>
  <dc:creator>Patriota Anônimo</dc:creator>
  <cp:keywords/>
  <dcterms:created xsi:type="dcterms:W3CDTF">2026-10-29T23:33:40Z</dcterms:created>
  <dcterms:modified xsi:type="dcterms:W3CDTF">2026-10-29T23:33:40Z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