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9.xml" ContentType="application/vnd.openxmlformats-officedocument.wordprocessingml.footer+xml"/>
  <Override PartName="/word/footer7.xml" ContentType="application/vnd.openxmlformats-officedocument.wordprocessingml.footer+xml"/>
  <Override PartName="/word/footer10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8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oter13.xml" ContentType="application/vnd.openxmlformats-officedocument.wordprocessingml.footer+xml"/>
  <Override PartName="/word/footer18.xml" ContentType="application/vnd.openxmlformats-officedocument.wordprocessingml.footer+xml"/>
  <Override PartName="/word/footer12.xml" ContentType="application/vnd.openxmlformats-officedocument.wordprocessingml.footer+xml"/>
  <Override PartName="/word/footer11.xml" ContentType="application/vnd.openxmlformats-officedocument.wordprocessingml.footer+xml"/>
  <Override PartName="/word/footer17.xml" ContentType="application/vnd.openxmlformats-officedocument.wordprocessingml.footer+xml"/>
  <Override PartName="/word/footer16.xml" ContentType="application/vnd.openxmlformats-officedocument.wordprocessingml.footer+xml"/>
  <Override PartName="/word/footer15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4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95" w:before="69" w:after="0"/>
        <w:ind w:hanging="2" w:start="2017" w:end="2298"/>
        <w:jc w:val="center"/>
        <w:rPr>
          <w:sz w:val="22"/>
        </w:rPr>
      </w:pPr>
      <w:r>
        <w:rPr>
          <w:sz w:val="22"/>
        </w:rPr>
        <w:t>Министерство</w:t>
      </w:r>
      <w:r>
        <w:rPr>
          <w:spacing w:val="-9"/>
          <w:sz w:val="22"/>
        </w:rPr>
        <w:t xml:space="preserve"> </w:t>
      </w:r>
      <w:r>
        <w:rPr>
          <w:sz w:val="22"/>
        </w:rPr>
        <w:t>науки</w:t>
      </w:r>
      <w:r>
        <w:rPr>
          <w:spacing w:val="-9"/>
          <w:sz w:val="22"/>
        </w:rPr>
        <w:t xml:space="preserve"> </w:t>
      </w:r>
      <w:r>
        <w:rPr>
          <w:sz w:val="22"/>
        </w:rPr>
        <w:t>и</w:t>
      </w:r>
      <w:r>
        <w:rPr>
          <w:spacing w:val="-9"/>
          <w:sz w:val="22"/>
        </w:rPr>
        <w:t xml:space="preserve"> </w:t>
      </w:r>
      <w:r>
        <w:rPr>
          <w:sz w:val="22"/>
        </w:rPr>
        <w:t>высшего</w:t>
      </w:r>
      <w:r>
        <w:rPr>
          <w:spacing w:val="-9"/>
          <w:sz w:val="22"/>
        </w:rPr>
        <w:t xml:space="preserve"> </w:t>
      </w:r>
      <w:r>
        <w:rPr>
          <w:sz w:val="22"/>
        </w:rPr>
        <w:t>образования</w:t>
      </w:r>
      <w:r>
        <w:rPr>
          <w:spacing w:val="-9"/>
          <w:sz w:val="22"/>
        </w:rPr>
        <w:t xml:space="preserve"> </w:t>
      </w:r>
      <w:r>
        <w:rPr>
          <w:sz w:val="22"/>
        </w:rPr>
        <w:t>Российской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Федерации </w:t>
      </w:r>
      <w:r>
        <w:rPr>
          <w:spacing w:val="-2"/>
          <w:sz w:val="22"/>
        </w:rPr>
        <w:t xml:space="preserve">Санкт-Петербургский политехнический университет Петра Великого </w:t>
      </w:r>
      <w:r>
        <w:rPr>
          <w:sz w:val="22"/>
        </w:rPr>
        <w:t>Институт компьютерных наук и кибербезопасности</w:t>
      </w:r>
    </w:p>
    <w:p>
      <w:pPr>
        <w:pStyle w:val="Normal"/>
        <w:spacing w:before="2" w:after="0"/>
        <w:ind w:hanging="0" w:start="0" w:end="281"/>
        <w:jc w:val="center"/>
        <w:rPr>
          <w:sz w:val="22"/>
        </w:rPr>
      </w:pPr>
      <w:r>
        <w:rPr>
          <w:spacing w:val="-2"/>
          <w:sz w:val="22"/>
        </w:rPr>
        <w:t>Высшая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школа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программной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инженерии</w:t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rPr>
          <w:sz w:val="22"/>
        </w:rPr>
      </w:pPr>
      <w:r>
        <w:rPr>
          <w:sz w:val="22"/>
        </w:rPr>
      </w:r>
    </w:p>
    <w:p>
      <w:pPr>
        <w:pStyle w:val="BodyText"/>
        <w:spacing w:before="69" w:after="0"/>
        <w:rPr>
          <w:sz w:val="22"/>
        </w:rPr>
      </w:pPr>
      <w:r>
        <w:rPr>
          <w:sz w:val="22"/>
        </w:rPr>
      </w:r>
    </w:p>
    <w:p>
      <w:pPr>
        <w:pStyle w:val="Normal"/>
        <w:spacing w:before="0" w:after="0"/>
        <w:ind w:hanging="0" w:start="0" w:end="281"/>
        <w:jc w:val="center"/>
        <w:rPr>
          <w:b/>
          <w:sz w:val="34"/>
        </w:rPr>
      </w:pPr>
      <w:r>
        <w:rPr>
          <w:b/>
          <w:sz w:val="34"/>
        </w:rPr>
        <w:t>КУРСОВАЯ</w:t>
      </w:r>
      <w:r>
        <w:rPr>
          <w:b/>
          <w:spacing w:val="-8"/>
          <w:sz w:val="34"/>
        </w:rPr>
        <w:t xml:space="preserve"> </w:t>
      </w:r>
      <w:r>
        <w:rPr>
          <w:b/>
          <w:spacing w:val="-2"/>
          <w:sz w:val="34"/>
        </w:rPr>
        <w:t>РАБОТА</w:t>
      </w:r>
    </w:p>
    <w:p>
      <w:pPr>
        <w:pStyle w:val="Heading3"/>
        <w:rPr/>
      </w:pPr>
      <w:r>
        <w:rPr/>
        <w:t>Разработка</w:t>
      </w:r>
      <w:r>
        <w:rPr>
          <w:spacing w:val="18"/>
        </w:rPr>
        <w:t xml:space="preserve"> </w:t>
      </w:r>
      <w:r>
        <w:rPr/>
        <w:t>учебной</w:t>
      </w:r>
      <w:r>
        <w:rPr>
          <w:spacing w:val="18"/>
        </w:rPr>
        <w:t xml:space="preserve"> </w:t>
      </w:r>
      <w:r>
        <w:rPr/>
        <w:t>системы</w:t>
      </w:r>
      <w:r>
        <w:rPr>
          <w:spacing w:val="18"/>
        </w:rPr>
        <w:t xml:space="preserve"> </w:t>
      </w:r>
      <w:r>
        <w:rPr>
          <w:spacing w:val="-2"/>
        </w:rPr>
        <w:t>программирования</w:t>
      </w:r>
    </w:p>
    <w:p>
      <w:pPr>
        <w:pStyle w:val="Normal"/>
        <w:spacing w:before="204" w:after="0"/>
        <w:ind w:hanging="0" w:start="0" w:end="281"/>
        <w:jc w:val="center"/>
        <w:rPr>
          <w:b/>
          <w:sz w:val="28"/>
        </w:rPr>
      </w:pPr>
      <w:r>
        <w:rPr>
          <w:b/>
          <w:sz w:val="28"/>
        </w:rPr>
        <w:t>Компилятор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с</w:t>
      </w:r>
      <w:r>
        <w:rPr>
          <w:b/>
          <w:spacing w:val="2"/>
          <w:sz w:val="28"/>
        </w:rPr>
        <w:t xml:space="preserve"> </w:t>
      </w:r>
      <w:r>
        <w:rPr>
          <w:b/>
          <w:spacing w:val="-2"/>
          <w:sz w:val="28"/>
        </w:rPr>
        <w:t>Ассемблера</w:t>
      </w:r>
    </w:p>
    <w:p>
      <w:pPr>
        <w:pStyle w:val="BodyText"/>
        <w:spacing w:before="292" w:after="0"/>
        <w:rPr>
          <w:b/>
          <w:sz w:val="28"/>
        </w:rPr>
      </w:pPr>
      <w:r>
        <w:rPr>
          <w:b/>
          <w:sz w:val="28"/>
        </w:rPr>
      </w:r>
    </w:p>
    <w:p>
      <w:pPr>
        <w:pStyle w:val="BodyText"/>
        <w:spacing w:lineRule="auto" w:line="535"/>
        <w:ind w:start="2572" w:end="2853"/>
        <w:jc w:val="center"/>
        <w:rPr/>
      </w:pPr>
      <w:r>
        <w:rPr/>
        <w:t>Дисциплина:</w:t>
      </w:r>
      <w:r>
        <w:rPr>
          <w:spacing w:val="-15"/>
        </w:rPr>
        <w:t xml:space="preserve"> </w:t>
      </w:r>
      <w:r>
        <w:rPr/>
        <w:t>«Системы</w:t>
      </w:r>
      <w:r>
        <w:rPr>
          <w:spacing w:val="-15"/>
        </w:rPr>
        <w:t xml:space="preserve"> </w:t>
      </w:r>
      <w:r>
        <w:rPr/>
        <w:t>программирования» Вариант № 11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38" w:after="0"/>
        <w:rPr/>
      </w:pPr>
      <w:r>
        <w:rPr/>
      </w:r>
    </w:p>
    <w:p>
      <w:pPr>
        <w:pStyle w:val="Heading4"/>
        <w:ind w:start="0" w:end="706"/>
        <w:jc w:val="end"/>
        <w:rPr/>
      </w:pPr>
      <w:r>
        <w:rPr>
          <w:spacing w:val="-2"/>
        </w:rPr>
        <w:t>Исполнители:</w:t>
      </w:r>
    </w:p>
    <w:p>
      <w:pPr>
        <w:pStyle w:val="BodyText"/>
        <w:spacing w:before="57" w:after="0"/>
        <w:ind w:start="0" w:end="706"/>
        <w:jc w:val="end"/>
        <w:rPr/>
      </w:pPr>
      <w:r>
        <w:rPr>
          <w:spacing w:val="-2"/>
        </w:rPr>
        <w:t>Студенты</w:t>
      </w:r>
      <w:r>
        <w:rPr>
          <w:spacing w:val="-10"/>
        </w:rPr>
        <w:t xml:space="preserve"> </w:t>
      </w:r>
      <w:r>
        <w:rPr>
          <w:spacing w:val="-2"/>
        </w:rPr>
        <w:t>группы</w:t>
      </w:r>
      <w:r>
        <w:rPr>
          <w:spacing w:val="-9"/>
        </w:rPr>
        <w:t xml:space="preserve"> </w:t>
      </w:r>
      <w:r>
        <w:rPr>
          <w:spacing w:val="-2"/>
        </w:rPr>
        <w:t>5140904/50102</w:t>
      </w:r>
    </w:p>
    <w:p>
      <w:pPr>
        <w:pStyle w:val="BodyText"/>
        <w:spacing w:lineRule="auto" w:line="288" w:before="56" w:after="0"/>
        <w:ind w:firstLine="351" w:start="8530" w:end="706"/>
        <w:jc w:val="end"/>
        <w:rPr/>
      </w:pPr>
      <w:r>
        <w:rPr>
          <w:spacing w:val="-2"/>
        </w:rPr>
        <w:t>Сырбу</w:t>
      </w:r>
      <w:r>
        <w:rPr>
          <w:spacing w:val="-13"/>
        </w:rPr>
        <w:t xml:space="preserve"> </w:t>
      </w:r>
      <w:r>
        <w:rPr>
          <w:spacing w:val="-2"/>
        </w:rPr>
        <w:t>Г.</w:t>
      </w:r>
      <w:r>
        <w:rPr>
          <w:spacing w:val="-13"/>
        </w:rPr>
        <w:t xml:space="preserve"> </w:t>
      </w:r>
      <w:r>
        <w:rPr>
          <w:spacing w:val="-2"/>
        </w:rPr>
        <w:t xml:space="preserve">В. </w:t>
      </w:r>
      <w:r>
        <w:rPr/>
        <w:t>Федерова</w:t>
      </w:r>
      <w:r>
        <w:rPr>
          <w:spacing w:val="-14"/>
        </w:rPr>
        <w:t xml:space="preserve"> </w:t>
      </w:r>
      <w:r>
        <w:rPr/>
        <w:t>С.</w:t>
      </w:r>
      <w:r>
        <w:rPr>
          <w:spacing w:val="-13"/>
        </w:rPr>
        <w:t xml:space="preserve"> </w:t>
      </w:r>
      <w:r>
        <w:rPr>
          <w:spacing w:val="-5"/>
        </w:rPr>
        <w:t>К.</w:t>
      </w:r>
    </w:p>
    <w:p>
      <w:pPr>
        <w:pStyle w:val="BodyText"/>
        <w:rPr/>
      </w:pPr>
      <w:r>
        <w:rPr/>
      </w:r>
    </w:p>
    <w:p>
      <w:pPr>
        <w:pStyle w:val="BodyText"/>
        <w:spacing w:before="17" w:after="0"/>
        <w:rPr/>
      </w:pPr>
      <w:r>
        <w:rPr/>
      </w:r>
    </w:p>
    <w:p>
      <w:pPr>
        <w:pStyle w:val="Heading4"/>
        <w:ind w:start="8487" w:end="0"/>
        <w:rPr/>
      </w:pPr>
      <w:r>
        <w:rPr>
          <w:spacing w:val="-2"/>
        </w:rPr>
        <w:t>Руководитель:</w:t>
      </w:r>
    </w:p>
    <w:p>
      <w:pPr>
        <w:pStyle w:val="BodyText"/>
        <w:spacing w:before="56" w:after="0"/>
        <w:ind w:start="8386" w:end="0"/>
        <w:rPr/>
      </w:pPr>
      <w:r>
        <w:rPr/>
        <w:t>Расторгуев</w:t>
      </w:r>
      <w:r>
        <w:rPr>
          <w:spacing w:val="-13"/>
        </w:rPr>
        <w:t xml:space="preserve"> </w:t>
      </w:r>
      <w:r>
        <w:rPr/>
        <w:t>В.</w:t>
      </w:r>
      <w:r>
        <w:rPr>
          <w:spacing w:val="-12"/>
        </w:rPr>
        <w:t xml:space="preserve"> </w:t>
      </w:r>
      <w:r>
        <w:rPr>
          <w:spacing w:val="-5"/>
        </w:rPr>
        <w:t>Я.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spacing w:before="12" w:after="0"/>
        <w:rPr/>
      </w:pPr>
      <w:r>
        <w:rPr/>
      </w:r>
    </w:p>
    <w:p>
      <w:pPr>
        <w:pStyle w:val="BodyText"/>
        <w:spacing w:lineRule="auto" w:line="288" w:before="0" w:after="0"/>
        <w:ind w:start="4167" w:end="4447"/>
        <w:jc w:val="center"/>
        <w:rPr/>
      </w:pPr>
      <w:r>
        <w:rPr>
          <w:spacing w:val="-2"/>
        </w:rPr>
        <w:t xml:space="preserve">Санкт-Петербург </w:t>
      </w:r>
      <w:r>
        <w:rPr>
          <w:spacing w:val="-4"/>
        </w:rPr>
        <w:t>2026</w:t>
      </w:r>
    </w:p>
    <w:p>
      <w:pPr>
        <w:sectPr>
          <w:type w:val="nextPage"/>
          <w:pgSz w:w="11906" w:h="16838"/>
          <w:pgMar w:left="708" w:right="425" w:gutter="0" w:header="0" w:top="1080" w:footer="0" w:bottom="280"/>
          <w:pgNumType w:fmt="decimal"/>
          <w:formProt w:val="false"/>
          <w:textDirection w:val="lrTb"/>
        </w:sectPr>
      </w:pPr>
    </w:p>
    <w:p>
      <w:pPr>
        <w:pStyle w:val="Normal"/>
        <w:spacing w:before="71" w:after="0"/>
        <w:ind w:hanging="0" w:start="425" w:end="0"/>
        <w:jc w:val="start"/>
        <w:rPr>
          <w:b/>
          <w:sz w:val="34"/>
        </w:rPr>
      </w:pPr>
      <w:r>
        <w:rPr>
          <w:b/>
          <w:spacing w:val="-2"/>
          <w:sz w:val="34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numPr>
              <w:ilvl w:val="0"/>
              <w:numId w:val="4"/>
            </w:numPr>
            <w:tabs>
              <w:tab w:val="clear" w:pos="720"/>
              <w:tab w:val="left" w:pos="784" w:leader="none"/>
              <w:tab w:val="right" w:pos="10063" w:leader="none"/>
            </w:tabs>
            <w:spacing w:lineRule="auto" w:line="240" w:before="526" w:after="0"/>
            <w:ind w:hanging="359" w:start="784" w:end="0"/>
            <w:jc w:val="start"/>
            <w:rPr/>
          </w:pPr>
          <w:r>
            <w:fldChar w:fldCharType="begin"/>
          </w:r>
          <w:r>
            <w:rPr>
              <w:rStyle w:val="Style10"/>
              <w:webHidden/>
            </w:rPr>
            <w:instrText xml:space="preserve"> TOC \z \o "1-2" \u \h</w:instrText>
          </w:r>
          <w:r>
            <w:rPr>
              <w:rStyle w:val="Style10"/>
              <w:webHidden/>
            </w:rPr>
            <w:fldChar w:fldCharType="separate"/>
          </w:r>
          <w:hyperlink w:anchor="_TOC_250013">
            <w:r>
              <w:rPr>
                <w:rStyle w:val="Style10"/>
                <w:webHidden/>
              </w:rPr>
              <w:t>Описание</w:t>
            </w:r>
            <w:r>
              <w:rPr>
                <w:rStyle w:val="Style10"/>
                <w:spacing w:val="-11"/>
              </w:rPr>
              <w:t xml:space="preserve"> </w:t>
            </w:r>
            <w:r>
              <w:rPr>
                <w:rStyle w:val="Style10"/>
              </w:rPr>
              <w:t>примера</w:t>
            </w:r>
            <w:r>
              <w:rPr>
                <w:rStyle w:val="Style10"/>
                <w:spacing w:val="-11"/>
              </w:rPr>
              <w:t xml:space="preserve"> </w:t>
            </w:r>
            <w:r>
              <w:rPr>
                <w:rStyle w:val="Style10"/>
              </w:rPr>
              <w:t>из</w:t>
            </w:r>
            <w:r>
              <w:rPr>
                <w:rStyle w:val="Style10"/>
                <w:spacing w:val="-11"/>
              </w:rPr>
              <w:t xml:space="preserve"> </w:t>
            </w:r>
            <w:r>
              <w:rPr>
                <w:rStyle w:val="Style10"/>
              </w:rPr>
              <w:t>личного</w:t>
            </w:r>
            <w:r>
              <w:rPr>
                <w:rStyle w:val="Style10"/>
                <w:spacing w:val="-11"/>
              </w:rPr>
              <w:t xml:space="preserve"> </w:t>
            </w:r>
            <w:r>
              <w:rPr>
                <w:rStyle w:val="Style10"/>
                <w:spacing w:val="-2"/>
              </w:rPr>
              <w:t>задания</w:t>
            </w:r>
            <w:r>
              <w:rPr>
                <w:rStyle w:val="Style10"/>
                <w:b w:val="false"/>
              </w:rPr>
              <w:tab/>
            </w:r>
            <w:r>
              <w:rPr>
                <w:rStyle w:val="Style10"/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right" w:pos="10063" w:leader="none"/>
            </w:tabs>
            <w:spacing w:lineRule="auto" w:line="240" w:before="57" w:after="0"/>
            <w:ind w:hanging="550" w:start="1334" w:end="0"/>
            <w:jc w:val="start"/>
            <w:rPr/>
          </w:pPr>
          <w:hyperlink w:anchor="_TOC_250012">
            <w:r>
              <w:rPr>
                <w:rStyle w:val="Style10"/>
                <w:webHidden/>
              </w:rPr>
              <w:t>Исходный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</w:rPr>
              <w:t>текст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на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ЯВУ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(вариант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№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11)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right" w:pos="10063" w:leader="none"/>
            </w:tabs>
            <w:spacing w:lineRule="auto" w:line="240" w:before="56" w:after="0"/>
            <w:ind w:hanging="550" w:start="1334" w:end="0"/>
            <w:jc w:val="start"/>
            <w:rPr/>
          </w:pPr>
          <w:hyperlink w:anchor="_TOC_250011">
            <w:r>
              <w:rPr>
                <w:rStyle w:val="Style10"/>
                <w:webHidden/>
              </w:rPr>
              <w:t>Ассемблеровский</w:t>
            </w:r>
            <w:r>
              <w:rPr>
                <w:rStyle w:val="Style10"/>
                <w:spacing w:val="-5"/>
              </w:rPr>
              <w:t xml:space="preserve"> </w:t>
            </w:r>
            <w:r>
              <w:rPr>
                <w:rStyle w:val="Style10"/>
              </w:rPr>
              <w:t>эквивалент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</w:rPr>
              <w:t>контрольного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</w:rPr>
              <w:t>примера</w:t>
            </w:r>
            <w:r>
              <w:rPr>
                <w:rStyle w:val="Style10"/>
                <w:spacing w:val="-2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2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2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2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2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2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2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3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2"/>
              </w:rPr>
              <w:t xml:space="preserve"> </w:t>
            </w:r>
            <w:r>
              <w:rPr>
                <w:rStyle w:val="Style10"/>
                <w:spacing w:val="-12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right" w:pos="10063" w:leader="none"/>
            </w:tabs>
            <w:spacing w:lineRule="auto" w:line="240" w:before="56" w:after="0"/>
            <w:ind w:hanging="550" w:start="1334" w:end="0"/>
            <w:jc w:val="start"/>
            <w:rPr/>
          </w:pPr>
          <w:hyperlink w:anchor="_TOC_250010">
            <w:r>
              <w:rPr>
                <w:rStyle w:val="Style10"/>
                <w:webHidden/>
              </w:rPr>
              <w:t>Ассемблеровский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</w:rPr>
              <w:t>эквивалент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личного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задания</w:t>
            </w:r>
            <w:r>
              <w:rPr>
                <w:rStyle w:val="Style10"/>
                <w:spacing w:val="7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4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2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right" w:pos="10063" w:leader="none"/>
            </w:tabs>
            <w:spacing w:lineRule="auto" w:line="240" w:before="56" w:after="0"/>
            <w:ind w:hanging="550" w:start="1334" w:end="0"/>
            <w:jc w:val="start"/>
            <w:rPr/>
          </w:pPr>
          <w:hyperlink w:anchor="_TOC_250009">
            <w:r>
              <w:rPr>
                <w:rStyle w:val="Style10"/>
                <w:webHidden/>
              </w:rPr>
              <w:t>Множество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новых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языковых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конструкций</w:t>
            </w:r>
            <w:r>
              <w:rPr>
                <w:rStyle w:val="Style10"/>
                <w:spacing w:val="1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5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val="clear" w:pos="720"/>
              <w:tab w:val="left" w:pos="784" w:leader="none"/>
              <w:tab w:val="right" w:pos="10063" w:leader="none"/>
            </w:tabs>
            <w:spacing w:lineRule="auto" w:line="240" w:before="296" w:after="0"/>
            <w:ind w:hanging="359" w:start="784" w:end="0"/>
            <w:jc w:val="start"/>
            <w:rPr/>
          </w:pPr>
          <w:hyperlink w:anchor="_TOC_250008">
            <w:r>
              <w:rPr>
                <w:rStyle w:val="Style10"/>
                <w:webHidden/>
                <w:spacing w:val="-2"/>
              </w:rPr>
              <w:t>Постановка</w:t>
            </w:r>
            <w:r>
              <w:rPr>
                <w:rStyle w:val="Style10"/>
                <w:spacing w:val="-11"/>
              </w:rPr>
              <w:t xml:space="preserve"> </w:t>
            </w:r>
            <w:r>
              <w:rPr>
                <w:rStyle w:val="Style10"/>
                <w:spacing w:val="-2"/>
              </w:rPr>
              <w:t>задачи</w:t>
            </w:r>
            <w:r>
              <w:rPr>
                <w:rStyle w:val="Style10"/>
                <w:spacing w:val="-11"/>
              </w:rPr>
              <w:t xml:space="preserve"> </w:t>
            </w:r>
            <w:r>
              <w:rPr>
                <w:rStyle w:val="Style10"/>
                <w:spacing w:val="-2"/>
              </w:rPr>
              <w:t>модификации</w:t>
            </w:r>
            <w:r>
              <w:rPr>
                <w:rStyle w:val="Style10"/>
                <w:spacing w:val="-10"/>
              </w:rPr>
              <w:t xml:space="preserve"> </w:t>
            </w:r>
            <w:r>
              <w:rPr>
                <w:rStyle w:val="Style10"/>
                <w:spacing w:val="-2"/>
              </w:rPr>
              <w:t>программы-макета</w:t>
            </w:r>
            <w:r>
              <w:rPr>
                <w:rStyle w:val="Style10"/>
                <w:b w:val="false"/>
              </w:rPr>
              <w:tab/>
            </w:r>
            <w:r>
              <w:rPr>
                <w:rStyle w:val="Style10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val="clear" w:pos="720"/>
              <w:tab w:val="left" w:pos="784" w:leader="none"/>
              <w:tab w:val="right" w:pos="10063" w:leader="none"/>
            </w:tabs>
            <w:spacing w:lineRule="auto" w:line="240" w:before="295" w:after="0"/>
            <w:ind w:hanging="359" w:start="784" w:end="0"/>
            <w:jc w:val="start"/>
            <w:rPr/>
          </w:pPr>
          <w:hyperlink w:anchor="_TOC_250007">
            <w:r>
              <w:rPr>
                <w:rStyle w:val="Style10"/>
                <w:webHidden/>
                <w:spacing w:val="-2"/>
              </w:rPr>
              <w:t>Перечень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  <w:spacing w:val="-2"/>
              </w:rPr>
              <w:t>и пояснения модификаций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  <w:spacing w:val="-2"/>
              </w:rPr>
              <w:t xml:space="preserve">состава и структуры </w:t>
            </w:r>
            <w:r>
              <w:rPr>
                <w:rStyle w:val="Style10"/>
                <w:spacing w:val="-5"/>
              </w:rPr>
              <w:t>БД</w:t>
            </w:r>
            <w:r>
              <w:rPr>
                <w:rStyle w:val="Style10"/>
                <w:b w:val="false"/>
              </w:rPr>
              <w:tab/>
            </w:r>
            <w:r>
              <w:rPr>
                <w:rStyle w:val="Style1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right" w:pos="10063" w:leader="none"/>
            </w:tabs>
            <w:spacing w:lineRule="auto" w:line="240" w:before="57" w:after="0"/>
            <w:ind w:hanging="550" w:start="1334" w:end="0"/>
            <w:jc w:val="start"/>
            <w:rPr/>
          </w:pPr>
          <w:hyperlink w:anchor="_TOC_250006">
            <w:r>
              <w:rPr>
                <w:rStyle w:val="Style10"/>
                <w:webHidden/>
              </w:rPr>
              <w:t>Таблица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машинных</w:t>
            </w:r>
            <w:r>
              <w:rPr>
                <w:rStyle w:val="Style10"/>
                <w:spacing w:val="-2"/>
              </w:rPr>
              <w:t xml:space="preserve"> </w:t>
            </w:r>
            <w:r>
              <w:rPr>
                <w:rStyle w:val="Style10"/>
              </w:rPr>
              <w:t>операций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(TMOP)</w:t>
            </w:r>
            <w:r>
              <w:rPr>
                <w:rStyle w:val="Style10"/>
                <w:spacing w:val="1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right" w:pos="10063" w:leader="none"/>
            </w:tabs>
            <w:spacing w:lineRule="auto" w:line="240" w:before="56" w:after="0"/>
            <w:ind w:hanging="550" w:start="1334" w:end="0"/>
            <w:jc w:val="start"/>
            <w:rPr/>
          </w:pPr>
          <w:hyperlink w:anchor="_TOC_250005">
            <w:r>
              <w:rPr>
                <w:rStyle w:val="Style10"/>
                <w:webHidden/>
              </w:rPr>
              <w:t>Таблица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псевдоопераций</w:t>
            </w:r>
            <w:r>
              <w:rPr>
                <w:rStyle w:val="Style10"/>
                <w:spacing w:val="-2"/>
              </w:rPr>
              <w:t xml:space="preserve"> </w:t>
            </w:r>
            <w:r>
              <w:rPr>
                <w:rStyle w:val="Style10"/>
              </w:rPr>
              <w:t>(TPOP)</w:t>
            </w:r>
            <w:r>
              <w:rPr>
                <w:rStyle w:val="Style10"/>
                <w:spacing w:val="31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val="clear" w:pos="720"/>
              <w:tab w:val="left" w:pos="784" w:leader="none"/>
              <w:tab w:val="right" w:pos="10063" w:leader="none"/>
            </w:tabs>
            <w:spacing w:lineRule="auto" w:line="240" w:before="295" w:after="0"/>
            <w:ind w:hanging="359" w:start="784" w:end="0"/>
            <w:jc w:val="start"/>
            <w:rPr/>
          </w:pPr>
          <w:hyperlink w:anchor="_TOC_250004">
            <w:r>
              <w:rPr>
                <w:rStyle w:val="Style10"/>
                <w:webHidden/>
                <w:spacing w:val="-2"/>
              </w:rPr>
              <w:t>Перечень</w:t>
            </w:r>
            <w:r>
              <w:rPr>
                <w:rStyle w:val="Style10"/>
                <w:spacing w:val="-5"/>
              </w:rPr>
              <w:t xml:space="preserve"> </w:t>
            </w:r>
            <w:r>
              <w:rPr>
                <w:rStyle w:val="Style10"/>
                <w:spacing w:val="-2"/>
              </w:rPr>
              <w:t>и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  <w:spacing w:val="-2"/>
              </w:rPr>
              <w:t>пояснения</w:t>
            </w:r>
            <w:r>
              <w:rPr>
                <w:rStyle w:val="Style10"/>
                <w:spacing w:val="-5"/>
              </w:rPr>
              <w:t xml:space="preserve"> </w:t>
            </w:r>
            <w:r>
              <w:rPr>
                <w:rStyle w:val="Style10"/>
                <w:spacing w:val="-2"/>
              </w:rPr>
              <w:t>модификаций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  <w:spacing w:val="-2"/>
              </w:rPr>
              <w:t>алгоритма</w:t>
            </w:r>
            <w:r>
              <w:rPr>
                <w:rStyle w:val="Style10"/>
                <w:b w:val="false"/>
              </w:rPr>
              <w:tab/>
            </w:r>
            <w:r>
              <w:rPr>
                <w:rStyle w:val="Style1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right" w:pos="10063" w:leader="none"/>
            </w:tabs>
            <w:spacing w:lineRule="auto" w:line="240" w:before="56" w:after="0"/>
            <w:ind w:hanging="550" w:start="1334" w:end="0"/>
            <w:jc w:val="start"/>
            <w:rPr/>
          </w:pPr>
          <w:hyperlink w:anchor="_TOC_250003">
            <w:r>
              <w:rPr>
                <w:rStyle w:val="Style10"/>
                <w:webHidden/>
              </w:rPr>
              <w:t>Обработка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команд</w:t>
            </w:r>
            <w:r>
              <w:rPr>
                <w:rStyle w:val="Style10"/>
                <w:spacing w:val="-2"/>
              </w:rPr>
              <w:t xml:space="preserve"> </w:t>
            </w:r>
            <w:r>
              <w:rPr>
                <w:rStyle w:val="Style10"/>
              </w:rPr>
              <w:t>формата</w:t>
            </w:r>
            <w:r>
              <w:rPr>
                <w:rStyle w:val="Style10"/>
                <w:spacing w:val="-3"/>
              </w:rPr>
              <w:t xml:space="preserve"> </w:t>
            </w:r>
            <w:r>
              <w:rPr>
                <w:rStyle w:val="Style10"/>
              </w:rPr>
              <w:t>SS</w:t>
            </w:r>
            <w:r>
              <w:rPr>
                <w:rStyle w:val="Style10"/>
                <w:spacing w:val="77"/>
                <w:w w:val="150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6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7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left" w:pos="7120" w:leader="none"/>
              <w:tab w:val="right" w:pos="10063" w:leader="none"/>
            </w:tabs>
            <w:spacing w:lineRule="auto" w:line="240" w:before="57" w:after="0"/>
            <w:ind w:hanging="550" w:start="1334" w:end="0"/>
            <w:jc w:val="start"/>
            <w:rPr/>
          </w:pPr>
          <w:hyperlink w:anchor="_TOC_250002">
            <w:r>
              <w:rPr>
                <w:rStyle w:val="Style10"/>
                <w:webHidden/>
                <w:spacing w:val="-2"/>
              </w:rPr>
              <w:t>Модификация</w:t>
            </w:r>
            <w:r>
              <w:rPr>
                <w:rStyle w:val="Style10"/>
                <w:spacing w:val="-5"/>
              </w:rPr>
              <w:t xml:space="preserve"> </w:t>
            </w:r>
            <w:r>
              <w:rPr>
                <w:rStyle w:val="Style10"/>
                <w:spacing w:val="-2"/>
              </w:rPr>
              <w:t>обработчиков</w:t>
            </w:r>
            <w:r>
              <w:rPr>
                <w:rStyle w:val="Style10"/>
                <w:spacing w:val="-5"/>
              </w:rPr>
              <w:t xml:space="preserve"> </w:t>
            </w:r>
            <w:r>
              <w:rPr>
                <w:rStyle w:val="Style10"/>
                <w:spacing w:val="-2"/>
              </w:rPr>
              <w:t>псевдоопераций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  <w:spacing w:val="-2"/>
              </w:rPr>
              <w:t>DC</w:t>
            </w:r>
            <w:r>
              <w:rPr>
                <w:rStyle w:val="Style10"/>
                <w:spacing w:val="-5"/>
              </w:rPr>
              <w:t xml:space="preserve"> </w:t>
            </w:r>
            <w:r>
              <w:rPr>
                <w:rStyle w:val="Style10"/>
                <w:spacing w:val="-2"/>
              </w:rPr>
              <w:t>и</w:t>
            </w:r>
            <w:r>
              <w:rPr>
                <w:rStyle w:val="Style10"/>
                <w:spacing w:val="-4"/>
              </w:rPr>
              <w:t xml:space="preserve"> </w:t>
            </w:r>
            <w:r>
              <w:rPr>
                <w:rStyle w:val="Style10"/>
                <w:spacing w:val="-5"/>
              </w:rPr>
              <w:t>DS</w:t>
            </w:r>
            <w:r>
              <w:rPr>
                <w:rStyle w:val="Style10"/>
              </w:rPr>
              <w:tab/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4"/>
            </w:numPr>
            <w:tabs>
              <w:tab w:val="clear" w:pos="720"/>
              <w:tab w:val="left" w:pos="1334" w:leader="none"/>
              <w:tab w:val="left" w:pos="5506" w:leader="none"/>
              <w:tab w:val="right" w:pos="10063" w:leader="none"/>
            </w:tabs>
            <w:spacing w:lineRule="auto" w:line="240" w:before="56" w:after="0"/>
            <w:ind w:hanging="550" w:start="1334" w:end="0"/>
            <w:jc w:val="start"/>
            <w:rPr/>
          </w:pPr>
          <w:hyperlink w:anchor="_TOC_250001">
            <w:r>
              <w:rPr>
                <w:rStyle w:val="Style10"/>
                <w:webHidden/>
              </w:rPr>
              <w:t>Обработка</w:t>
            </w:r>
            <w:r>
              <w:rPr>
                <w:rStyle w:val="Style10"/>
                <w:spacing w:val="-14"/>
              </w:rPr>
              <w:t xml:space="preserve"> </w:t>
            </w:r>
            <w:r>
              <w:rPr>
                <w:rStyle w:val="Style10"/>
              </w:rPr>
              <w:t>команды</w:t>
            </w:r>
            <w:r>
              <w:rPr>
                <w:rStyle w:val="Style10"/>
                <w:spacing w:val="-13"/>
              </w:rPr>
              <w:t xml:space="preserve"> </w:t>
            </w:r>
            <w:r>
              <w:rPr>
                <w:rStyle w:val="Style10"/>
              </w:rPr>
              <w:t>B</w:t>
            </w:r>
            <w:r>
              <w:rPr>
                <w:rStyle w:val="Style10"/>
                <w:spacing w:val="-13"/>
              </w:rPr>
              <w:t xml:space="preserve"> </w:t>
            </w:r>
            <w:r>
              <w:rPr>
                <w:rStyle w:val="Style10"/>
              </w:rPr>
              <w:t>и</w:t>
            </w:r>
            <w:r>
              <w:rPr>
                <w:rStyle w:val="Style10"/>
                <w:spacing w:val="-13"/>
              </w:rPr>
              <w:t xml:space="preserve"> </w:t>
            </w:r>
            <w:r>
              <w:rPr>
                <w:rStyle w:val="Style10"/>
                <w:spacing w:val="-2"/>
              </w:rPr>
              <w:t>выравнивание</w:t>
            </w:r>
            <w:r>
              <w:rPr>
                <w:rStyle w:val="Style10"/>
              </w:rPr>
              <w:tab/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9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</w:rPr>
              <w:t>.</w:t>
            </w:r>
            <w:r>
              <w:rPr>
                <w:rStyle w:val="Style10"/>
                <w:spacing w:val="58"/>
              </w:rPr>
              <w:t xml:space="preserve"> </w:t>
            </w:r>
            <w:r>
              <w:rPr>
                <w:rStyle w:val="Style10"/>
                <w:spacing w:val="-10"/>
              </w:rPr>
              <w:t>.</w:t>
            </w:r>
            <w:r>
              <w:rPr>
                <w:rStyle w:val="Style10"/>
              </w:rPr>
              <w:tab/>
            </w:r>
            <w:r>
              <w:rPr>
                <w:rStyle w:val="Style10"/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4"/>
            </w:numPr>
            <w:tabs>
              <w:tab w:val="clear" w:pos="720"/>
              <w:tab w:val="left" w:pos="784" w:leader="none"/>
              <w:tab w:val="right" w:pos="10063" w:leader="none"/>
            </w:tabs>
            <w:spacing w:lineRule="auto" w:line="240" w:before="295" w:after="0"/>
            <w:ind w:hanging="359" w:start="784" w:end="0"/>
            <w:jc w:val="start"/>
            <w:rPr/>
          </w:pPr>
          <w:hyperlink w:anchor="_TOC_250000">
            <w:r>
              <w:rPr>
                <w:rStyle w:val="Style10"/>
                <w:webHidden/>
                <w:spacing w:val="-2"/>
              </w:rPr>
              <w:t>Выводы</w:t>
            </w:r>
            <w:r>
              <w:rPr>
                <w:rStyle w:val="Style10"/>
                <w:spacing w:val="-8"/>
              </w:rPr>
              <w:t xml:space="preserve"> </w:t>
            </w:r>
            <w:r>
              <w:rPr>
                <w:rStyle w:val="Style10"/>
                <w:spacing w:val="-2"/>
              </w:rPr>
              <w:t>по</w:t>
            </w:r>
            <w:r>
              <w:rPr>
                <w:rStyle w:val="Style10"/>
                <w:spacing w:val="-8"/>
              </w:rPr>
              <w:t xml:space="preserve"> </w:t>
            </w:r>
            <w:r>
              <w:rPr>
                <w:rStyle w:val="Style10"/>
                <w:spacing w:val="-2"/>
              </w:rPr>
              <w:t>результатам</w:t>
            </w:r>
            <w:r>
              <w:rPr>
                <w:rStyle w:val="Style10"/>
                <w:spacing w:val="-8"/>
              </w:rPr>
              <w:t xml:space="preserve"> </w:t>
            </w:r>
            <w:r>
              <w:rPr>
                <w:rStyle w:val="Style10"/>
                <w:spacing w:val="-2"/>
              </w:rPr>
              <w:t>работы</w:t>
            </w:r>
            <w:r>
              <w:rPr>
                <w:rStyle w:val="Style10"/>
                <w:b w:val="false"/>
              </w:rPr>
              <w:tab/>
            </w:r>
            <w:r>
              <w:rPr>
                <w:rStyle w:val="Style10"/>
                <w:spacing w:val="-10"/>
              </w:rPr>
              <w:t>8</w:t>
            </w:r>
          </w:hyperlink>
          <w:r>
            <w:rPr>
              <w:rStyle w:val="Style10"/>
              <w:spacing w:val="-10"/>
            </w:rPr>
            <w:fldChar w:fldCharType="end"/>
          </w:r>
        </w:p>
      </w:sdtContent>
    </w:sdt>
    <w:p>
      <w:pPr>
        <w:pStyle w:val="Normal"/>
        <w:spacing w:before="0" w:after="0"/>
        <w:rPr/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708" w:right="425" w:gutter="0" w:header="0" w:top="1080" w:footer="549" w:bottom="740"/>
          <w:pgNumType w:start="1" w:fmt="decimal"/>
          <w:formProt w:val="false"/>
          <w:textDirection w:val="lrTb"/>
          <w:docGrid w:type="default" w:linePitch="100" w:charSpace="0"/>
        </w:sectPr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855" w:leader="none"/>
        </w:tabs>
        <w:spacing w:lineRule="auto" w:line="240" w:before="71" w:after="0"/>
        <w:ind w:hanging="430" w:start="855" w:end="0"/>
        <w:jc w:val="start"/>
        <w:rPr/>
      </w:pPr>
      <w:bookmarkStart w:id="0" w:name="_TOC_250013"/>
      <w:r>
        <w:rPr/>
        <w:t>Описание</w:t>
      </w:r>
      <w:r>
        <w:rPr>
          <w:spacing w:val="9"/>
        </w:rPr>
        <w:t xml:space="preserve"> </w:t>
      </w:r>
      <w:r>
        <w:rPr/>
        <w:t>примера</w:t>
      </w:r>
      <w:r>
        <w:rPr>
          <w:spacing w:val="10"/>
        </w:rPr>
        <w:t xml:space="preserve"> </w:t>
      </w:r>
      <w:r>
        <w:rPr/>
        <w:t>из</w:t>
      </w:r>
      <w:r>
        <w:rPr>
          <w:spacing w:val="9"/>
        </w:rPr>
        <w:t xml:space="preserve"> </w:t>
      </w:r>
      <w:r>
        <w:rPr/>
        <w:t>личного</w:t>
      </w:r>
      <w:r>
        <w:rPr>
          <w:spacing w:val="9"/>
        </w:rPr>
        <w:t xml:space="preserve"> </w:t>
      </w:r>
      <w:bookmarkEnd w:id="0"/>
      <w:r>
        <w:rPr>
          <w:spacing w:val="-2"/>
        </w:rPr>
        <w:t>задания</w:t>
      </w:r>
    </w:p>
    <w:p>
      <w:pPr>
        <w:pStyle w:val="Heading4"/>
        <w:spacing w:before="287" w:after="0"/>
        <w:ind w:start="784" w:end="0"/>
        <w:jc w:val="both"/>
        <w:rPr/>
      </w:pPr>
      <w:r>
        <w:rPr>
          <w:spacing w:val="-2"/>
        </w:rPr>
        <w:t>Формулировка</w:t>
      </w:r>
      <w:r>
        <w:rPr>
          <w:spacing w:val="-12"/>
        </w:rPr>
        <w:t xml:space="preserve"> </w:t>
      </w:r>
      <w:r>
        <w:rPr>
          <w:spacing w:val="-2"/>
        </w:rPr>
        <w:t>личного</w:t>
      </w:r>
      <w:r>
        <w:rPr>
          <w:spacing w:val="-12"/>
        </w:rPr>
        <w:t xml:space="preserve"> </w:t>
      </w:r>
      <w:r>
        <w:rPr>
          <w:spacing w:val="-2"/>
        </w:rPr>
        <w:t>задания:</w:t>
      </w:r>
    </w:p>
    <w:p>
      <w:pPr>
        <w:pStyle w:val="BodyText"/>
        <w:spacing w:lineRule="auto" w:line="288" w:before="57" w:after="0"/>
        <w:ind w:start="425" w:end="706"/>
        <w:jc w:val="both"/>
        <w:rPr/>
      </w:pPr>
      <w:r>
        <w:rPr/>
        <w:t>Необходимо выполнить доработку элементов макета учебной системы программирования до уровня,</w:t>
      </w:r>
      <w:r>
        <w:rPr>
          <w:spacing w:val="-15"/>
        </w:rPr>
        <w:t xml:space="preserve"> </w:t>
      </w:r>
      <w:r>
        <w:rPr/>
        <w:t>позволяющего</w:t>
      </w:r>
      <w:r>
        <w:rPr>
          <w:spacing w:val="-15"/>
        </w:rPr>
        <w:t xml:space="preserve"> </w:t>
      </w:r>
      <w:r>
        <w:rPr/>
        <w:t>обрабатывать</w:t>
      </w:r>
      <w:r>
        <w:rPr>
          <w:spacing w:val="-15"/>
        </w:rPr>
        <w:t xml:space="preserve"> </w:t>
      </w:r>
      <w:r>
        <w:rPr/>
        <w:t>«новые»</w:t>
      </w:r>
      <w:r>
        <w:rPr>
          <w:spacing w:val="-15"/>
        </w:rPr>
        <w:t xml:space="preserve"> </w:t>
      </w:r>
      <w:r>
        <w:rPr/>
        <w:t>для</w:t>
      </w:r>
      <w:r>
        <w:rPr>
          <w:spacing w:val="-15"/>
        </w:rPr>
        <w:t xml:space="preserve"> </w:t>
      </w:r>
      <w:r>
        <w:rPr/>
        <w:t>макета</w:t>
      </w:r>
      <w:r>
        <w:rPr>
          <w:spacing w:val="-15"/>
        </w:rPr>
        <w:t xml:space="preserve"> </w:t>
      </w:r>
      <w:r>
        <w:rPr/>
        <w:t>конструкции</w:t>
      </w:r>
      <w:r>
        <w:rPr>
          <w:spacing w:val="-15"/>
        </w:rPr>
        <w:t xml:space="preserve"> </w:t>
      </w:r>
      <w:r>
        <w:rPr/>
        <w:t>языка</w:t>
      </w:r>
      <w:r>
        <w:rPr>
          <w:spacing w:val="-15"/>
        </w:rPr>
        <w:t xml:space="preserve"> </w:t>
      </w:r>
      <w:r>
        <w:rPr/>
        <w:t>высокого</w:t>
      </w:r>
      <w:r>
        <w:rPr>
          <w:spacing w:val="-15"/>
        </w:rPr>
        <w:t xml:space="preserve"> </w:t>
      </w:r>
      <w:r>
        <w:rPr/>
        <w:t>уровня, примененные в варианте № 11.</w:t>
      </w:r>
    </w:p>
    <w:p>
      <w:pPr>
        <w:pStyle w:val="BodyText"/>
        <w:spacing w:before="125" w:after="0"/>
        <w:rPr/>
      </w:pPr>
      <w:r>
        <w:rPr/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998" w:leader="none"/>
        </w:tabs>
        <w:spacing w:lineRule="auto" w:line="240" w:before="0" w:after="0"/>
        <w:ind w:hanging="573" w:start="998" w:end="0"/>
        <w:jc w:val="start"/>
        <w:rPr/>
      </w:pPr>
      <w:bookmarkStart w:id="1" w:name="_TOC_250012"/>
      <w:r>
        <w:rPr/>
        <w:t>Исходный</w:t>
      </w:r>
      <w:r>
        <w:rPr>
          <w:spacing w:val="4"/>
        </w:rPr>
        <w:t xml:space="preserve"> </w:t>
      </w:r>
      <w:r>
        <w:rPr/>
        <w:t>текст</w:t>
      </w:r>
      <w:r>
        <w:rPr>
          <w:spacing w:val="4"/>
        </w:rPr>
        <w:t xml:space="preserve"> </w:t>
      </w:r>
      <w:r>
        <w:rPr/>
        <w:t>на</w:t>
      </w:r>
      <w:r>
        <w:rPr>
          <w:spacing w:val="4"/>
        </w:rPr>
        <w:t xml:space="preserve"> </w:t>
      </w:r>
      <w:r>
        <w:rPr/>
        <w:t>ЯВУ</w:t>
      </w:r>
      <w:r>
        <w:rPr>
          <w:spacing w:val="4"/>
        </w:rPr>
        <w:t xml:space="preserve"> </w:t>
      </w:r>
      <w:r>
        <w:rPr/>
        <w:t>(вариант</w:t>
      </w:r>
      <w:r>
        <w:rPr>
          <w:spacing w:val="4"/>
        </w:rPr>
        <w:t xml:space="preserve"> </w:t>
      </w:r>
      <w:r>
        <w:rPr/>
        <w:t>№</w:t>
      </w:r>
      <w:r>
        <w:rPr>
          <w:spacing w:val="5"/>
        </w:rPr>
        <w:t xml:space="preserve"> </w:t>
      </w:r>
      <w:bookmarkEnd w:id="1"/>
      <w:r>
        <w:rPr>
          <w:spacing w:val="-5"/>
        </w:rPr>
        <w:t>11)</w:t>
      </w:r>
    </w:p>
    <w:p>
      <w:pPr>
        <w:pStyle w:val="Normal"/>
        <w:spacing w:lineRule="auto" w:line="240" w:before="0" w:after="0"/>
        <w:ind w:start="10" w:end="273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Общая формулировка персонализирована в варианте № 11, приведенном на рис. 1.</w:t>
      </w:r>
    </w:p>
    <w:p>
      <w:pPr>
        <w:pStyle w:val="Normal"/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lineRule="auto" w:line="240" w:before="0" w:after="56"/>
        <w:ind w:start="77"/>
        <w:rPr>
          <w:rFonts w:ascii="Liberation Sans" w:hAnsi="Liberation Sans"/>
        </w:rPr>
      </w:pPr>
      <w:r>
        <w:rPr>
          <w:rFonts w:eastAsia="Courier New" w:cs="Courier New" w:ascii="Liberation Sans" w:hAnsi="Liberation Sans"/>
          <w:sz w:val="24"/>
        </w:rPr>
        <w:t>EX11: PROC OPTIONS ( MAIN );</w:t>
        <w:br/>
        <w:t xml:space="preserve">DCL A BIN FIXED INIT ( 3 ); </w:t>
        <w:br/>
        <w:t xml:space="preserve">DCL B DEC FIXED INIT ( 3 ); </w:t>
        <w:br/>
        <w:t xml:space="preserve">DCL C BIN FIXED; </w:t>
        <w:br/>
        <w:t xml:space="preserve">C = A = ( B * 5 ); </w:t>
        <w:br/>
        <w:t>END EX11;</w:t>
      </w:r>
    </w:p>
    <w:p>
      <w:pPr>
        <w:pStyle w:val="Normal"/>
        <w:spacing w:lineRule="auto" w:line="264" w:before="0" w:after="375"/>
        <w:ind w:start="77" w:end="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1. Персональный вариант № 11</w:t>
      </w:r>
    </w:p>
    <w:p>
      <w:pPr>
        <w:pStyle w:val="Normal"/>
        <w:spacing w:lineRule="auto" w:line="259" w:before="0" w:after="0"/>
        <w:ind w:start="77" w:end="181"/>
        <w:jc w:val="both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 xml:space="preserve">По договорённости с преподавателем в персональный вариант были внесены изменения, касающиеся использования скобок в арифметических выражениях: вложенное выражение со скобками было разделено на два последовательных оператора присваивания. </w:t>
      </w:r>
    </w:p>
    <w:p>
      <w:pPr>
        <w:pStyle w:val="Normal"/>
        <w:spacing w:lineRule="auto" w:line="259" w:before="0" w:after="0"/>
        <w:ind w:start="77" w:end="181"/>
        <w:rPr>
          <w:rFonts w:ascii="Liberation Sans" w:hAnsi="Liberation Sans"/>
          <w:lang w:val="ru-RU"/>
        </w:rPr>
      </w:pPr>
      <w:r>
        <w:rPr>
          <w:rFonts w:ascii="Liberation Sans" w:hAnsi="Liberation Sans"/>
          <w:lang w:val="ru-RU"/>
        </w:rPr>
      </w:r>
    </w:p>
    <w:p>
      <w:pPr>
        <w:pStyle w:val="Normal"/>
        <w:spacing w:lineRule="auto" w:line="259" w:before="0" w:after="0"/>
        <w:ind w:start="77" w:end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В результате была сформулирована следующая входная программа (рис. 2):</w:t>
      </w:r>
    </w:p>
    <w:tbl>
      <w:tblPr>
        <w:tblStyle w:val="TableGrid"/>
        <w:tblW w:w="9482" w:type="dxa"/>
        <w:jc w:val="start"/>
        <w:tblInd w:w="28" w:type="dxa"/>
        <w:tblLayout w:type="fixed"/>
        <w:tblCellMar>
          <w:top w:w="161" w:type="dxa"/>
          <w:start w:w="64" w:type="dxa"/>
          <w:bottom w:w="0" w:type="dxa"/>
          <w:end w:w="115" w:type="dxa"/>
        </w:tblCellMar>
        <w:tblLook w:val="04a0" w:noHBand="0" w:noVBand="1" w:firstColumn="1" w:lastRow="0" w:lastColumn="0" w:firstRow="1"/>
      </w:tblPr>
      <w:tblGrid>
        <w:gridCol w:w="9482"/>
      </w:tblGrid>
      <w:tr>
        <w:trPr>
          <w:trHeight w:val="2568" w:hRule="atLeast"/>
        </w:trPr>
        <w:tc>
          <w:tcPr>
            <w:tcW w:w="94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59" w:before="0" w:after="56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EX11: PROC OPTIONS ( MAIN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A BIN FIXED INIT ( 3 );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56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B DEC FIXED INIT ( 3 );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154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DCL C BIN FIXED;</w:t>
            </w:r>
          </w:p>
          <w:p>
            <w:pPr>
              <w:pStyle w:val="Normal"/>
              <w:widowControl/>
              <w:suppressAutoHyphens w:val="true"/>
              <w:spacing w:lineRule="auto" w:line="374" w:before="0" w:after="0"/>
              <w:ind w:end="7725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 xml:space="preserve">C = B </w:t>
            </w:r>
            <w:r>
              <w:rPr>
                <w:rFonts w:eastAsia="Courier New" w:cs="Courier New" w:ascii="Liberation Sans" w:hAnsi="Liberation Sans"/>
                <w:kern w:val="0"/>
                <w:sz w:val="31"/>
                <w:szCs w:val="22"/>
                <w:lang w:val="ru-RU" w:eastAsia="ru-RU" w:bidi="ar-SA"/>
              </w:rPr>
              <w:t xml:space="preserve">* </w:t>
            </w: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5;</w:t>
            </w:r>
          </w:p>
          <w:p>
            <w:pPr>
              <w:pStyle w:val="Normal"/>
              <w:widowControl/>
              <w:suppressAutoHyphens w:val="true"/>
              <w:spacing w:lineRule="auto" w:line="374" w:before="0" w:after="0"/>
              <w:ind w:end="7725"/>
              <w:jc w:val="start"/>
              <w:rPr>
                <w:rFonts w:ascii="Liberation Sans" w:hAnsi="Liberation Sans" w:eastAsia="Courier New" w:cs="Courier New"/>
                <w:kern w:val="0"/>
                <w:sz w:val="24"/>
                <w:szCs w:val="22"/>
                <w:lang w:val="ru-RU" w:eastAsia="ru-RU" w:bidi="ar-SA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C = A = C;</w:t>
            </w:r>
          </w:p>
          <w:p>
            <w:pPr>
              <w:pStyle w:val="Normal"/>
              <w:widowControl/>
              <w:suppressAutoHyphens w:val="true"/>
              <w:spacing w:lineRule="auto" w:line="259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Courier New" w:cs="Courier New" w:ascii="Liberation Sans" w:hAnsi="Liberation Sans"/>
                <w:kern w:val="0"/>
                <w:sz w:val="24"/>
                <w:szCs w:val="22"/>
                <w:lang w:val="ru-RU" w:eastAsia="ru-RU" w:bidi="ar-SA"/>
              </w:rPr>
              <w:t>END EX11;</w:t>
            </w:r>
          </w:p>
        </w:tc>
      </w:tr>
    </w:tbl>
    <w:p>
      <w:pPr>
        <w:pStyle w:val="Normal"/>
        <w:spacing w:lineRule="auto" w:line="242" w:before="0" w:after="401"/>
        <w:ind w:start="87" w:end="181"/>
        <w:rPr>
          <w:rFonts w:ascii="Liberation Sans" w:hAnsi="Liberation Sans"/>
        </w:rPr>
      </w:pPr>
      <w:r>
        <w:rPr>
          <w:rFonts w:ascii="Liberation Sans" w:hAnsi="Liberation Sans"/>
          <w:lang w:val="ru-RU"/>
        </w:rPr>
        <w:t>Рис. 2. Модифицированный персональный вариант № 11 (согласованный с преподавателем)</w:t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998" w:leader="none"/>
        </w:tabs>
        <w:spacing w:lineRule="auto" w:line="240" w:before="1" w:after="0"/>
        <w:ind w:hanging="573" w:start="998" w:end="0"/>
        <w:jc w:val="start"/>
        <w:rPr/>
      </w:pPr>
      <w:bookmarkStart w:id="2" w:name="_TOC_250010"/>
      <w:r>
        <w:rPr/>
        <w:t>Ассемблеровский</w:t>
      </w:r>
      <w:r>
        <w:rPr>
          <w:spacing w:val="22"/>
        </w:rPr>
        <w:t xml:space="preserve"> </w:t>
      </w:r>
      <w:r>
        <w:rPr/>
        <w:t>эквивалент</w:t>
      </w:r>
      <w:r>
        <w:rPr>
          <w:spacing w:val="22"/>
        </w:rPr>
        <w:t xml:space="preserve"> </w:t>
      </w:r>
      <w:r>
        <w:rPr/>
        <w:t>личного</w:t>
      </w:r>
      <w:r>
        <w:rPr>
          <w:spacing w:val="22"/>
        </w:rPr>
        <w:t xml:space="preserve"> </w:t>
      </w:r>
      <w:bookmarkEnd w:id="2"/>
      <w:r>
        <w:rPr>
          <w:spacing w:val="-2"/>
        </w:rPr>
        <w:t>задания</w:t>
      </w:r>
    </w:p>
    <w:p>
      <w:pPr>
        <w:pStyle w:val="BodyText"/>
        <w:spacing w:before="212" w:after="0"/>
        <w:ind w:start="784" w:end="0"/>
        <w:rPr/>
      </w:pPr>
      <w:r>
        <w:rPr>
          <w:spacing w:val="-2"/>
        </w:rPr>
        <w:t xml:space="preserve">Файл </w:t>
      </w:r>
      <w:r>
        <w:rPr>
          <w:rFonts w:ascii="Courier New" w:hAnsi="Courier New"/>
          <w:spacing w:val="-2"/>
          <w:sz w:val="21"/>
        </w:rPr>
        <w:t>ex11.ass</w:t>
      </w:r>
      <w:r>
        <w:rPr>
          <w:spacing w:val="-2"/>
        </w:rPr>
        <w:t>,</w:t>
      </w:r>
      <w:r>
        <w:rPr>
          <w:spacing w:val="-1"/>
        </w:rPr>
        <w:t xml:space="preserve"> </w:t>
      </w:r>
      <w:r>
        <w:rPr>
          <w:spacing w:val="-2"/>
        </w:rPr>
        <w:t>сгенерированный компилятором</w:t>
      </w:r>
      <w:r>
        <w:rPr>
          <w:spacing w:val="-1"/>
        </w:rPr>
        <w:t xml:space="preserve"> </w:t>
      </w:r>
      <w:r>
        <w:rPr>
          <w:spacing w:val="-2"/>
        </w:rPr>
        <w:t>с ЯВУ</w:t>
      </w:r>
      <w:r>
        <w:rPr>
          <w:spacing w:val="-1"/>
        </w:rPr>
        <w:t xml:space="preserve"> </w:t>
      </w:r>
      <w:r>
        <w:rPr>
          <w:spacing w:val="-2"/>
        </w:rPr>
        <w:t>на</w:t>
      </w:r>
      <w:r>
        <w:rPr>
          <w:spacing w:val="-1"/>
        </w:rPr>
        <w:t xml:space="preserve"> </w:t>
      </w:r>
      <w:r>
        <w:rPr>
          <w:spacing w:val="-2"/>
        </w:rPr>
        <w:t>предыдущем этапе:</w:t>
      </w:r>
    </w:p>
    <w:tbl>
      <w:tblPr>
        <w:tblW w:w="9660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val="04a0" w:noHBand="0" w:noVBand="1" w:firstColumn="1" w:lastRow="0" w:lastColumn="0" w:firstRow="1"/>
      </w:tblPr>
      <w:tblGrid>
        <w:gridCol w:w="1380"/>
        <w:gridCol w:w="1590"/>
        <w:gridCol w:w="2085"/>
        <w:gridCol w:w="4605"/>
      </w:tblGrid>
      <w:tr>
        <w:trPr>
          <w:tblHeader w:val="true"/>
        </w:trPr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Метка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КОП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Операнды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Пояснение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EX11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START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0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Program start. The relative address counter is initialized to 0.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BALR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@RBASE,0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the current program address into the base register @RBASE.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USING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*,@RBASE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@RBASE as the base register for addressing program objects.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ZAP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@BUF(8),B(3)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Copy the packed decimal value of B into the working buffer @BUF.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MP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@BUF(8),@FIVE(1)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Multiply the decimal value in @BUF by the constant 5.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CVB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@R1,@BUF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Convert the packed decimal result in @BUF to binary and place it in register @R1.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STH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@R1, С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Store the binary result from register @R1 into variable C.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Liberation Sans" w:hAnsi="Liberation Sans"/>
                <w:sz w:val="20"/>
                <w:szCs w:val="20"/>
              </w:rPr>
            </w:pPr>
            <w:r>
              <w:rPr>
                <w:rFonts w:ascii="Liberation Sans" w:hAnsi="Liberation Sans"/>
                <w:sz w:val="20"/>
                <w:szCs w:val="20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LH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@R2,A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the binary value of variable A into register @R2.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CH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@R2,C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Compare the value in register @R2 with the value stored in C.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200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BC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  <w:color w:themeColor="text1" w:val="000000"/>
              </w:rPr>
              <w:t>8</w:t>
            </w:r>
            <w:r>
              <w:rPr>
                <w:rFonts w:ascii="Liberation Sans" w:hAnsi="Liberation Sans"/>
              </w:rPr>
              <w:t>, @TRUE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Branch to label @TRUE if the values are equal.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LA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@R3,0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value 0 into register @R3 (boolean FALSE).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@SAVE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Unconditional branch to label @SAVE.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@TRUE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LA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@R3,1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Load value 1 into register @R3 (boolean TRUE).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@SAVE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STH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@R3,C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Store the boolean result (0 or 1) into variable C.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BCR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15,@RVIX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Return control to the calling program using the return register.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H'3'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binary variable A (halfword) initialized with value 3.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B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PL3'3'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decimal variable B in packed decimal format with value 3.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C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DS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H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Reserve storage for binary variable C (halfword).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@FIVE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PL1'5'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Declare packed decimal constant with value 5.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DS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0F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Align the next data item to a fullword boundary.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@BUF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DC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PL8'0'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Working buffer used for packed decimal arithmetic operations.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@RBASE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5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Assign register number 5 as the base register.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@R1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6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for decimal-to-binary conversion.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@R2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2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for comparison operations.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@R3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3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to store the boolean result.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@RVIX</w:t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EQU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14</w:t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Register used to return control to the operating system.</w:t>
            </w:r>
          </w:p>
        </w:tc>
      </w:tr>
      <w:tr>
        <w:trPr/>
        <w:tc>
          <w:tcPr>
            <w:tcW w:w="13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15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END</w:t>
            </w:r>
          </w:p>
        </w:tc>
        <w:tc>
          <w:tcPr>
            <w:tcW w:w="20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</w:r>
          </w:p>
        </w:tc>
        <w:tc>
          <w:tcPr>
            <w:tcW w:w="46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0"/>
              <w:spacing w:lineRule="auto" w:line="276" w:before="0" w:after="200"/>
              <w:jc w:val="start"/>
              <w:rPr>
                <w:rFonts w:ascii="Liberation Sans" w:hAnsi="Liberation Sans"/>
              </w:rPr>
            </w:pPr>
            <w:r>
              <w:rPr>
                <w:rFonts w:ascii="Liberation Sans" w:hAnsi="Liberation Sans"/>
              </w:rPr>
              <w:t>End of the assembly program.</w:t>
            </w:r>
          </w:p>
        </w:tc>
      </w:tr>
    </w:tbl>
    <w:p>
      <w:pPr>
        <w:pStyle w:val="Normal"/>
        <w:spacing w:before="212" w:after="0"/>
        <w:ind w:start="784" w:end="0"/>
        <w:rPr>
          <w:spacing w:val="-2"/>
        </w:rPr>
      </w:pPr>
      <w:r>
        <w:rPr>
          <w:spacing w:val="-2"/>
        </w:rPr>
      </w:r>
    </w:p>
    <w:p>
      <w:pPr>
        <w:pStyle w:val="BodyText"/>
        <w:spacing w:before="212" w:after="0"/>
        <w:ind w:start="784" w:end="0"/>
        <w:rPr>
          <w:spacing w:val="-2"/>
        </w:rPr>
      </w:pPr>
      <w:r>
        <w:rPr>
          <w:spacing w:val="-2"/>
        </w:rPr>
      </w:r>
    </w:p>
    <w:p>
      <w:pPr>
        <w:pStyle w:val="Heading2"/>
        <w:widowControl w:val="false"/>
        <w:numPr>
          <w:ilvl w:val="1"/>
          <w:numId w:val="3"/>
        </w:numPr>
        <w:tabs>
          <w:tab w:val="clear" w:pos="720"/>
          <w:tab w:val="left" w:pos="998" w:leader="none"/>
        </w:tabs>
        <w:bidi w:val="0"/>
        <w:spacing w:lineRule="auto" w:line="240" w:before="1" w:after="0"/>
        <w:ind w:start="998" w:end="0"/>
        <w:jc w:val="start"/>
        <w:rPr/>
      </w:pPr>
      <w:bookmarkStart w:id="3" w:name="_TOC_250009"/>
      <w:r>
        <w:rPr/>
        <w:t xml:space="preserve">Множество новых языковых </w:t>
      </w:r>
      <w:bookmarkEnd w:id="3"/>
      <w:r>
        <w:rPr/>
        <w:t>конструкций</w:t>
      </w:r>
    </w:p>
    <w:p>
      <w:pPr>
        <w:pStyle w:val="BodyText"/>
        <w:spacing w:lineRule="auto" w:line="278" w:before="213" w:after="0"/>
        <w:ind w:firstLine="358" w:start="425" w:end="429"/>
        <w:rPr/>
      </w:pPr>
      <w:r>
        <w:rPr/>
        <w:t>При</w:t>
      </w:r>
      <w:r>
        <w:rPr>
          <w:spacing w:val="-21"/>
        </w:rPr>
        <w:t xml:space="preserve"> </w:t>
      </w:r>
      <w:r>
        <w:rPr/>
        <w:t>сравнении</w:t>
      </w:r>
      <w:r>
        <w:rPr>
          <w:spacing w:val="-20"/>
        </w:rPr>
        <w:t xml:space="preserve"> </w:t>
      </w:r>
      <w:r>
        <w:rPr>
          <w:rFonts w:ascii="Courier New" w:hAnsi="Courier New"/>
          <w:sz w:val="21"/>
        </w:rPr>
        <w:t>examppl.ass</w:t>
      </w:r>
      <w:r>
        <w:rPr>
          <w:rFonts w:ascii="Courier New" w:hAnsi="Courier New"/>
          <w:spacing w:val="-86"/>
          <w:sz w:val="21"/>
        </w:rPr>
        <w:t xml:space="preserve"> </w:t>
      </w:r>
      <w:r>
        <w:rPr/>
        <w:t>и</w:t>
      </w:r>
      <w:r>
        <w:rPr>
          <w:spacing w:val="-21"/>
        </w:rPr>
        <w:t xml:space="preserve"> </w:t>
      </w:r>
      <w:r>
        <w:rPr>
          <w:rFonts w:ascii="Courier New" w:hAnsi="Courier New"/>
          <w:sz w:val="21"/>
        </w:rPr>
        <w:t>ex11.ass</w:t>
      </w:r>
      <w:r>
        <w:rPr>
          <w:rFonts w:ascii="Courier New" w:hAnsi="Courier New"/>
          <w:spacing w:val="-87"/>
          <w:sz w:val="21"/>
        </w:rPr>
        <w:t xml:space="preserve"> </w:t>
      </w:r>
      <w:r>
        <w:rPr/>
        <w:t>выявлены</w:t>
      </w:r>
      <w:r>
        <w:rPr>
          <w:spacing w:val="-21"/>
        </w:rPr>
        <w:t xml:space="preserve"> </w:t>
      </w:r>
      <w:r>
        <w:rPr/>
        <w:t>следующие</w:t>
      </w:r>
      <w:r>
        <w:rPr>
          <w:spacing w:val="-21"/>
        </w:rPr>
        <w:t xml:space="preserve"> </w:t>
      </w:r>
      <w:r>
        <w:rPr/>
        <w:t>новые</w:t>
      </w:r>
      <w:r>
        <w:rPr>
          <w:spacing w:val="-21"/>
        </w:rPr>
        <w:t xml:space="preserve"> </w:t>
      </w:r>
      <w:r>
        <w:rPr/>
        <w:t>языковые</w:t>
      </w:r>
      <w:r>
        <w:rPr>
          <w:spacing w:val="-21"/>
        </w:rPr>
        <w:t xml:space="preserve"> </w:t>
      </w:r>
      <w:r>
        <w:rPr/>
        <w:t>конструкции, отсутствующие в макете: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021" w:leader="none"/>
          <w:tab w:val="left" w:pos="1023" w:leader="none"/>
        </w:tabs>
        <w:spacing w:lineRule="auto" w:line="278" w:before="212" w:after="0"/>
        <w:ind w:hanging="204" w:start="1023" w:end="706"/>
        <w:jc w:val="start"/>
        <w:rPr>
          <w:sz w:val="24"/>
        </w:rPr>
      </w:pPr>
      <w:r>
        <w:rPr>
          <w:b/>
          <w:sz w:val="24"/>
        </w:rPr>
        <w:t>Машинные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команды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формата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RX:</w:t>
      </w:r>
      <w:r>
        <w:rPr>
          <w:b/>
          <w:spacing w:val="-12"/>
          <w:sz w:val="24"/>
        </w:rPr>
        <w:t xml:space="preserve"> </w:t>
      </w:r>
      <w:r>
        <w:rPr>
          <w:rFonts w:ascii="Courier New" w:hAnsi="Courier New"/>
          <w:sz w:val="21"/>
        </w:rPr>
        <w:t>CVB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1"/>
        </w:rPr>
        <w:t>STH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1"/>
        </w:rPr>
        <w:t>LH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1"/>
        </w:rPr>
        <w:t>CH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1"/>
        </w:rPr>
        <w:t>BC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1"/>
        </w:rPr>
        <w:t>LA</w:t>
      </w:r>
      <w:r>
        <w:rPr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z w:val="21"/>
        </w:rPr>
        <w:t>B</w:t>
      </w:r>
      <w:r>
        <w:rPr>
          <w:rFonts w:ascii="Courier New" w:hAnsi="Courier New"/>
          <w:spacing w:val="-76"/>
          <w:sz w:val="21"/>
        </w:rPr>
        <w:t xml:space="preserve"> </w:t>
      </w:r>
      <w:r>
        <w:rPr>
          <w:sz w:val="24"/>
        </w:rPr>
        <w:t>(расширенная</w:t>
      </w:r>
      <w:r>
        <w:rPr>
          <w:spacing w:val="-12"/>
          <w:sz w:val="24"/>
        </w:rPr>
        <w:t xml:space="preserve"> </w:t>
      </w:r>
      <w:r>
        <w:rPr>
          <w:sz w:val="24"/>
        </w:rPr>
        <w:t>мнемоника для безусловного перехода).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1022" w:leader="none"/>
        </w:tabs>
        <w:spacing w:lineRule="auto" w:line="240" w:before="212" w:after="0"/>
        <w:ind w:hanging="202" w:start="1022" w:end="0"/>
        <w:jc w:val="start"/>
        <w:rPr>
          <w:sz w:val="24"/>
        </w:rPr>
      </w:pPr>
      <w:r>
        <w:rPr>
          <w:b/>
          <w:spacing w:val="-2"/>
          <w:sz w:val="24"/>
        </w:rPr>
        <w:t>Машинные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команды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формата</w:t>
      </w:r>
      <w:r>
        <w:rPr>
          <w:b/>
          <w:spacing w:val="-16"/>
          <w:sz w:val="24"/>
        </w:rPr>
        <w:t xml:space="preserve"> </w:t>
      </w:r>
      <w:r>
        <w:rPr>
          <w:b/>
          <w:spacing w:val="-2"/>
          <w:sz w:val="24"/>
        </w:rPr>
        <w:t>SS:</w:t>
      </w:r>
      <w:r>
        <w:rPr>
          <w:b/>
          <w:spacing w:val="-17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ZAP</w:t>
      </w:r>
      <w:r>
        <w:rPr>
          <w:spacing w:val="-2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MP</w:t>
      </w:r>
      <w:r>
        <w:rPr>
          <w:spacing w:val="-2"/>
          <w:sz w:val="24"/>
        </w:rPr>
        <w:t>.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Формат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ранее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в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макете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поддерживался.</w:t>
      </w:r>
    </w:p>
    <w:p>
      <w:pPr>
        <w:pStyle w:val="Heading4"/>
        <w:numPr>
          <w:ilvl w:val="2"/>
          <w:numId w:val="3"/>
        </w:numPr>
        <w:tabs>
          <w:tab w:val="clear" w:pos="720"/>
          <w:tab w:val="left" w:pos="1022" w:leader="none"/>
        </w:tabs>
        <w:spacing w:lineRule="auto" w:line="240" w:before="245" w:after="0"/>
        <w:ind w:hanging="202" w:start="1022" w:end="0"/>
        <w:jc w:val="start"/>
        <w:rPr/>
      </w:pPr>
      <w:r>
        <w:rPr/>
        <w:t>Псевдооперации</w:t>
      </w:r>
      <w:r>
        <w:rPr>
          <w:spacing w:val="-14"/>
        </w:rPr>
        <w:t xml:space="preserve"> </w:t>
      </w:r>
      <w:r>
        <w:rPr/>
        <w:t>и</w:t>
      </w:r>
      <w:r>
        <w:rPr>
          <w:spacing w:val="-14"/>
        </w:rPr>
        <w:t xml:space="preserve"> </w:t>
      </w:r>
      <w:r>
        <w:rPr/>
        <w:t>новые</w:t>
      </w:r>
      <w:r>
        <w:rPr>
          <w:spacing w:val="-14"/>
        </w:rPr>
        <w:t xml:space="preserve"> </w:t>
      </w:r>
      <w:r>
        <w:rPr/>
        <w:t>типы</w:t>
      </w:r>
      <w:r>
        <w:rPr>
          <w:spacing w:val="-14"/>
        </w:rPr>
        <w:t xml:space="preserve"> </w:t>
      </w:r>
      <w:r>
        <w:rPr>
          <w:spacing w:val="-2"/>
        </w:rPr>
        <w:t>данных:</w:t>
      </w:r>
    </w:p>
    <w:p>
      <w:pPr>
        <w:pStyle w:val="ListParagraph"/>
        <w:numPr>
          <w:ilvl w:val="3"/>
          <w:numId w:val="3"/>
        </w:numPr>
        <w:tabs>
          <w:tab w:val="clear" w:pos="720"/>
          <w:tab w:val="left" w:pos="1548" w:leader="none"/>
        </w:tabs>
        <w:spacing w:lineRule="auto" w:line="240" w:before="255" w:after="0"/>
        <w:ind w:hanging="238" w:start="1548" w:end="0"/>
        <w:jc w:val="start"/>
        <w:rPr>
          <w:sz w:val="24"/>
        </w:rPr>
      </w:pPr>
      <w:r>
        <w:rPr>
          <w:rFonts w:ascii="Courier New" w:hAnsi="Courier New"/>
          <w:sz w:val="21"/>
        </w:rPr>
        <w:t>H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(Halfword)</w:t>
      </w:r>
      <w:r>
        <w:rPr>
          <w:spacing w:val="-15"/>
          <w:sz w:val="24"/>
        </w:rPr>
        <w:t xml:space="preserve"> </w:t>
      </w:r>
      <w:r>
        <w:rPr>
          <w:sz w:val="24"/>
        </w:rPr>
        <w:t>для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(требует</w:t>
      </w:r>
      <w:r>
        <w:rPr>
          <w:spacing w:val="-6"/>
          <w:sz w:val="24"/>
        </w:rPr>
        <w:t xml:space="preserve"> </w:t>
      </w:r>
      <w:r>
        <w:rPr>
          <w:sz w:val="24"/>
        </w:rPr>
        <w:t>выравнивания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границу</w:t>
      </w:r>
      <w:r>
        <w:rPr>
          <w:spacing w:val="-7"/>
          <w:sz w:val="24"/>
        </w:rPr>
        <w:t xml:space="preserve"> </w:t>
      </w:r>
      <w:r>
        <w:rPr>
          <w:sz w:val="24"/>
        </w:rPr>
        <w:t>2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байт).</w:t>
      </w:r>
    </w:p>
    <w:p>
      <w:pPr>
        <w:pStyle w:val="ListParagraph"/>
        <w:numPr>
          <w:ilvl w:val="3"/>
          <w:numId w:val="3"/>
        </w:numPr>
        <w:tabs>
          <w:tab w:val="clear" w:pos="720"/>
          <w:tab w:val="left" w:pos="1548" w:leader="none"/>
        </w:tabs>
        <w:spacing w:lineRule="auto" w:line="240" w:before="145" w:after="0"/>
        <w:ind w:hanging="238" w:start="1548" w:end="0"/>
        <w:jc w:val="start"/>
        <w:rPr>
          <w:sz w:val="24"/>
        </w:rPr>
      </w:pPr>
      <w:r>
        <w:rPr>
          <w:rFonts w:ascii="Courier New" w:hAnsi="Courier New"/>
          <w:sz w:val="21"/>
        </w:rPr>
        <w:t>PLn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(Packed</w:t>
      </w:r>
      <w:r>
        <w:rPr>
          <w:spacing w:val="-12"/>
          <w:sz w:val="24"/>
        </w:rPr>
        <w:t xml:space="preserve"> </w:t>
      </w:r>
      <w:r>
        <w:rPr>
          <w:sz w:val="24"/>
        </w:rPr>
        <w:t>Decimal)</w:t>
      </w:r>
      <w:r>
        <w:rPr>
          <w:spacing w:val="-4"/>
          <w:sz w:val="24"/>
        </w:rPr>
        <w:t xml:space="preserve"> </w:t>
      </w:r>
      <w:r>
        <w:rPr>
          <w:sz w:val="24"/>
        </w:rPr>
        <w:t>для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указанием</w:t>
      </w:r>
      <w:r>
        <w:rPr>
          <w:spacing w:val="-4"/>
          <w:sz w:val="24"/>
        </w:rPr>
        <w:t xml:space="preserve"> </w:t>
      </w:r>
      <w:r>
        <w:rPr>
          <w:sz w:val="24"/>
        </w:rPr>
        <w:t>длины</w:t>
      </w:r>
      <w:r>
        <w:rPr>
          <w:spacing w:val="-5"/>
          <w:sz w:val="24"/>
        </w:rPr>
        <w:t xml:space="preserve"> </w:t>
      </w:r>
      <w:r>
        <w:rPr>
          <w:sz w:val="24"/>
        </w:rPr>
        <w:t>(например,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1"/>
        </w:rPr>
        <w:t>PL3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1"/>
        </w:rPr>
        <w:t>PL1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PL8</w:t>
      </w:r>
      <w:r>
        <w:rPr>
          <w:spacing w:val="-2"/>
          <w:sz w:val="24"/>
        </w:rPr>
        <w:t>).</w:t>
      </w:r>
    </w:p>
    <w:p>
      <w:pPr>
        <w:pStyle w:val="ListParagraph"/>
        <w:numPr>
          <w:ilvl w:val="3"/>
          <w:numId w:val="3"/>
        </w:numPr>
        <w:tabs>
          <w:tab w:val="clear" w:pos="720"/>
          <w:tab w:val="left" w:pos="1547" w:leader="none"/>
          <w:tab w:val="left" w:pos="1549" w:leader="none"/>
        </w:tabs>
        <w:spacing w:lineRule="auto" w:line="278" w:before="145" w:after="0"/>
        <w:ind w:hanging="240" w:start="1549" w:end="707"/>
        <w:jc w:val="start"/>
        <w:rPr>
          <w:sz w:val="24"/>
        </w:rPr>
      </w:pPr>
      <w:r>
        <w:rPr>
          <w:rFonts w:ascii="Courier New" w:hAnsi="Courier New"/>
          <w:sz w:val="21"/>
        </w:rPr>
        <w:t>0F</w:t>
      </w:r>
      <w:r>
        <w:rPr>
          <w:rFonts w:ascii="Courier New" w:hAnsi="Courier New"/>
          <w:spacing w:val="-45"/>
          <w:sz w:val="21"/>
        </w:rPr>
        <w:t xml:space="preserve"> </w:t>
      </w:r>
      <w:r>
        <w:rPr>
          <w:sz w:val="24"/>
        </w:rPr>
        <w:t xml:space="preserve">для выравнивания в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45"/>
          <w:sz w:val="21"/>
        </w:rPr>
        <w:t xml:space="preserve"> </w:t>
      </w:r>
      <w:r>
        <w:rPr>
          <w:sz w:val="24"/>
        </w:rPr>
        <w:t>(выравнивание на границу полного слова, 4 байта, без выделения памяти).</w:t>
      </w:r>
      <w:r>
        <w:br w:type="page"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855" w:leader="none"/>
        </w:tabs>
        <w:spacing w:lineRule="auto" w:line="240" w:before="0" w:after="0"/>
        <w:jc w:val="start"/>
        <w:rPr/>
      </w:pPr>
      <w:bookmarkStart w:id="4" w:name="_TOC_250008"/>
      <w:r>
        <w:rPr/>
        <w:t>Постановка задачи модификации</w:t>
      </w:r>
      <w:r>
        <w:rPr>
          <w:spacing w:val="1"/>
        </w:rPr>
        <w:t xml:space="preserve"> </w:t>
      </w:r>
      <w:r>
        <w:rPr/>
        <w:t>программы-</w:t>
      </w:r>
      <w:bookmarkEnd w:id="4"/>
      <w:r>
        <w:rPr>
          <w:spacing w:val="-2"/>
        </w:rPr>
        <w:t>макета</w:t>
      </w:r>
    </w:p>
    <w:p>
      <w:pPr>
        <w:pStyle w:val="BodyText"/>
        <w:spacing w:lineRule="auto" w:line="288" w:before="288" w:after="0"/>
        <w:ind w:firstLine="358" w:start="425" w:end="0"/>
        <w:rPr/>
      </w:pPr>
      <w:r>
        <w:rPr/>
        <w:t xml:space="preserve">Для обеспечения компиляции ассемблеровского эквивалента примера из личного задания </w:t>
      </w:r>
      <w:r>
        <w:rPr>
          <w:spacing w:val="-2"/>
        </w:rPr>
        <w:t>необходимо</w:t>
      </w:r>
      <w:r>
        <w:rPr>
          <w:spacing w:val="-23"/>
        </w:rPr>
        <w:t xml:space="preserve"> </w:t>
      </w:r>
      <w:r>
        <w:rPr>
          <w:spacing w:val="-2"/>
        </w:rPr>
        <w:t>модифицировать</w:t>
      </w:r>
      <w:r>
        <w:rPr>
          <w:spacing w:val="-21"/>
        </w:rPr>
        <w:t xml:space="preserve"> </w:t>
      </w:r>
      <w:r>
        <w:rPr>
          <w:spacing w:val="-2"/>
        </w:rPr>
        <w:t>программу-макет</w:t>
      </w:r>
      <w:r>
        <w:rPr>
          <w:spacing w:val="-21"/>
        </w:rPr>
        <w:t xml:space="preserve"> </w:t>
      </w:r>
      <w:r>
        <w:rPr>
          <w:spacing w:val="-2"/>
        </w:rPr>
        <w:t>компилятора</w:t>
      </w:r>
      <w:r>
        <w:rPr>
          <w:spacing w:val="-21"/>
        </w:rPr>
        <w:t xml:space="preserve"> </w:t>
      </w:r>
      <w:r>
        <w:rPr>
          <w:spacing w:val="-2"/>
        </w:rPr>
        <w:t>с</w:t>
      </w:r>
      <w:r>
        <w:rPr>
          <w:spacing w:val="-21"/>
        </w:rPr>
        <w:t xml:space="preserve"> </w:t>
      </w:r>
      <w:r>
        <w:rPr>
          <w:spacing w:val="-2"/>
        </w:rPr>
        <w:t>АССЕМБЛЕРА.</w:t>
      </w:r>
      <w:r>
        <w:rPr>
          <w:spacing w:val="-21"/>
        </w:rPr>
        <w:t xml:space="preserve"> </w:t>
      </w:r>
      <w:r>
        <w:rPr>
          <w:spacing w:val="-2"/>
        </w:rPr>
        <w:t>Выбранный</w:t>
      </w:r>
      <w:r>
        <w:rPr>
          <w:spacing w:val="-21"/>
        </w:rPr>
        <w:t xml:space="preserve"> </w:t>
      </w:r>
      <w:r>
        <w:rPr>
          <w:spacing w:val="-2"/>
        </w:rPr>
        <w:t>способ модификации:</w:t>
      </w:r>
    </w:p>
    <w:p>
      <w:pPr>
        <w:pStyle w:val="BodyText"/>
        <w:spacing w:lineRule="auto" w:line="288" w:before="288" w:after="0"/>
        <w:ind w:hanging="0" w:start="425" w:end="0"/>
        <w:rPr/>
      </w:pPr>
      <w:r>
        <w:rPr>
          <w:b/>
          <w:sz w:val="24"/>
        </w:rPr>
        <w:t xml:space="preserve">Расширение таблицы машинных операций (TMOP): </w:t>
      </w:r>
      <w:r>
        <w:rPr>
          <w:sz w:val="24"/>
        </w:rPr>
        <w:t>добавление записей для новых машинных команд с указанием их мнемоник, кодов операций (КОП), длин и форматов обработчиков (RX, SS).</w:t>
      </w:r>
    </w:p>
    <w:p>
      <w:pPr>
        <w:pStyle w:val="Heading4"/>
        <w:numPr>
          <w:ilvl w:val="0"/>
          <w:numId w:val="2"/>
        </w:numPr>
        <w:tabs>
          <w:tab w:val="clear" w:pos="720"/>
          <w:tab w:val="left" w:pos="1022" w:leader="none"/>
        </w:tabs>
        <w:spacing w:lineRule="auto" w:line="240" w:before="202" w:after="0"/>
        <w:ind w:hanging="298" w:start="1022" w:end="0"/>
        <w:jc w:val="start"/>
        <w:rPr/>
      </w:pPr>
      <w:r>
        <w:rPr>
          <w:spacing w:val="-2"/>
        </w:rPr>
        <w:t>Доработка</w:t>
      </w:r>
      <w:r>
        <w:rPr>
          <w:spacing w:val="-5"/>
        </w:rPr>
        <w:t xml:space="preserve"> </w:t>
      </w:r>
      <w:r>
        <w:rPr>
          <w:spacing w:val="-2"/>
        </w:rPr>
        <w:t>функциональных</w:t>
      </w:r>
      <w:r>
        <w:rPr>
          <w:spacing w:val="-4"/>
        </w:rPr>
        <w:t xml:space="preserve"> </w:t>
      </w:r>
      <w:r>
        <w:rPr>
          <w:spacing w:val="-2"/>
        </w:rPr>
        <w:t>блоков</w:t>
      </w:r>
      <w:r>
        <w:rPr>
          <w:spacing w:val="-5"/>
        </w:rPr>
        <w:t xml:space="preserve"> </w:t>
      </w:r>
      <w:r>
        <w:rPr>
          <w:spacing w:val="-2"/>
        </w:rPr>
        <w:t>обработки</w:t>
      </w:r>
      <w:r>
        <w:rPr>
          <w:spacing w:val="-4"/>
        </w:rPr>
        <w:t xml:space="preserve"> </w:t>
      </w:r>
      <w:r>
        <w:rPr>
          <w:spacing w:val="-2"/>
        </w:rPr>
        <w:t>машинных</w:t>
      </w:r>
      <w:r>
        <w:rPr>
          <w:spacing w:val="-4"/>
        </w:rPr>
        <w:t xml:space="preserve"> </w:t>
      </w:r>
      <w:r>
        <w:rPr>
          <w:spacing w:val="-2"/>
        </w:rPr>
        <w:t>команд: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7" w:leader="none"/>
          <w:tab w:val="left" w:pos="1549" w:leader="none"/>
        </w:tabs>
        <w:spacing w:lineRule="auto" w:line="283" w:before="256" w:after="0"/>
        <w:ind w:hanging="204" w:start="1549" w:end="319"/>
        <w:jc w:val="start"/>
        <w:rPr>
          <w:sz w:val="24"/>
        </w:rPr>
      </w:pPr>
      <w:r>
        <w:rPr>
          <w:sz w:val="24"/>
        </w:rPr>
        <w:t xml:space="preserve">Добавление поддержки команд формата SS. Потребуется создать новые функции </w:t>
      </w:r>
      <w:r>
        <w:rPr>
          <w:spacing w:val="-2"/>
          <w:sz w:val="24"/>
        </w:rPr>
        <w:t>обработки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(</w:t>
      </w:r>
      <w:r>
        <w:rPr>
          <w:rFonts w:ascii="Courier New" w:hAnsi="Courier New"/>
          <w:spacing w:val="-2"/>
          <w:sz w:val="21"/>
        </w:rPr>
        <w:t>FSS</w:t>
      </w:r>
      <w:r>
        <w:rPr>
          <w:rFonts w:ascii="Courier New" w:hAnsi="Courier New"/>
          <w:spacing w:val="-79"/>
          <w:sz w:val="21"/>
        </w:rPr>
        <w:t xml:space="preserve"> </w:t>
      </w:r>
      <w:r>
        <w:rPr>
          <w:spacing w:val="-2"/>
          <w:sz w:val="24"/>
        </w:rPr>
        <w:t>и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SSS</w:t>
      </w:r>
      <w:r>
        <w:rPr>
          <w:spacing w:val="-2"/>
          <w:sz w:val="24"/>
        </w:rPr>
        <w:t>),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которые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будут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парсить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операнды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указанием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длины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D1(L1,B1), D2(L2,B2)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7" w:leader="none"/>
          <w:tab w:val="left" w:pos="1549" w:leader="none"/>
        </w:tabs>
        <w:spacing w:lineRule="auto" w:line="278" w:before="97" w:after="0"/>
        <w:ind w:hanging="204" w:start="1549" w:end="115"/>
        <w:jc w:val="start"/>
        <w:rPr>
          <w:sz w:val="24"/>
        </w:rPr>
      </w:pPr>
      <w:r>
        <w:rPr>
          <w:spacing w:val="-2"/>
          <w:sz w:val="24"/>
        </w:rPr>
        <w:t>Расширение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блока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обработки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команд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типа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RX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поддержки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мнемоники</w:t>
      </w:r>
      <w:r>
        <w:rPr>
          <w:spacing w:val="-16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B</w:t>
      </w:r>
      <w:r>
        <w:rPr>
          <w:rFonts w:ascii="Courier New" w:hAnsi="Courier New"/>
          <w:spacing w:val="-82"/>
          <w:sz w:val="21"/>
        </w:rPr>
        <w:t xml:space="preserve"> </w:t>
      </w:r>
      <w:r>
        <w:rPr>
          <w:spacing w:val="-2"/>
          <w:sz w:val="24"/>
        </w:rPr>
        <w:t xml:space="preserve">(транслируется </w:t>
      </w:r>
      <w:r>
        <w:rPr>
          <w:sz w:val="24"/>
        </w:rPr>
        <w:t xml:space="preserve">как </w:t>
      </w:r>
      <w:r>
        <w:rPr>
          <w:rFonts w:ascii="Courier New" w:hAnsi="Courier New"/>
          <w:sz w:val="21"/>
        </w:rPr>
        <w:t>BC 15,</w:t>
      </w:r>
      <w:r>
        <w:rPr>
          <w:sz w:val="24"/>
        </w:rPr>
        <w:t>).</w:t>
      </w:r>
    </w:p>
    <w:p>
      <w:pPr>
        <w:pStyle w:val="Heading4"/>
        <w:numPr>
          <w:ilvl w:val="0"/>
          <w:numId w:val="2"/>
        </w:numPr>
        <w:tabs>
          <w:tab w:val="clear" w:pos="720"/>
          <w:tab w:val="left" w:pos="1022" w:leader="none"/>
        </w:tabs>
        <w:spacing w:lineRule="auto" w:line="240" w:before="201" w:after="0"/>
        <w:ind w:hanging="298" w:start="1022" w:end="0"/>
        <w:jc w:val="start"/>
        <w:rPr/>
      </w:pPr>
      <w:r>
        <w:rPr>
          <w:spacing w:val="-2"/>
        </w:rPr>
        <w:t>Доработка</w:t>
      </w:r>
      <w:r>
        <w:rPr>
          <w:spacing w:val="-6"/>
        </w:rPr>
        <w:t xml:space="preserve"> </w:t>
      </w:r>
      <w:r>
        <w:rPr>
          <w:spacing w:val="-2"/>
        </w:rPr>
        <w:t>функциональных</w:t>
      </w:r>
      <w:r>
        <w:rPr>
          <w:spacing w:val="-6"/>
        </w:rPr>
        <w:t xml:space="preserve"> </w:t>
      </w:r>
      <w:r>
        <w:rPr>
          <w:spacing w:val="-2"/>
        </w:rPr>
        <w:t>блоков</w:t>
      </w:r>
      <w:r>
        <w:rPr>
          <w:spacing w:val="-6"/>
        </w:rPr>
        <w:t xml:space="preserve"> </w:t>
      </w:r>
      <w:r>
        <w:rPr>
          <w:spacing w:val="-2"/>
        </w:rPr>
        <w:t>обработки</w:t>
      </w:r>
      <w:r>
        <w:rPr>
          <w:spacing w:val="-5"/>
        </w:rPr>
        <w:t xml:space="preserve"> </w:t>
      </w:r>
      <w:r>
        <w:rPr>
          <w:spacing w:val="-2"/>
        </w:rPr>
        <w:t>псевдоопераций: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8" w:leader="none"/>
        </w:tabs>
        <w:spacing w:lineRule="auto" w:line="240" w:before="256" w:after="0"/>
        <w:ind w:hanging="202" w:start="1548" w:end="0"/>
        <w:jc w:val="start"/>
        <w:rPr>
          <w:rFonts w:ascii="Courier New" w:hAnsi="Courier New"/>
          <w:sz w:val="21"/>
        </w:rPr>
      </w:pPr>
      <w:r>
        <w:rPr>
          <w:sz w:val="24"/>
        </w:rPr>
        <w:t>Модификация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обработчиков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64"/>
          <w:sz w:val="21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64"/>
          <w:sz w:val="21"/>
        </w:rPr>
        <w:t xml:space="preserve"> </w:t>
      </w:r>
      <w:r>
        <w:rPr>
          <w:sz w:val="24"/>
        </w:rPr>
        <w:t>для</w:t>
      </w:r>
      <w:r>
        <w:rPr>
          <w:spacing w:val="-12"/>
          <w:sz w:val="24"/>
        </w:rPr>
        <w:t xml:space="preserve"> </w:t>
      </w:r>
      <w:r>
        <w:rPr>
          <w:sz w:val="24"/>
        </w:rPr>
        <w:t>поддержки</w:t>
      </w:r>
      <w:r>
        <w:rPr>
          <w:spacing w:val="-7"/>
          <w:sz w:val="24"/>
        </w:rPr>
        <w:t xml:space="preserve"> </w:t>
      </w:r>
      <w:r>
        <w:rPr>
          <w:sz w:val="24"/>
        </w:rPr>
        <w:t>типов</w:t>
      </w:r>
      <w:r>
        <w:rPr>
          <w:spacing w:val="-8"/>
          <w:sz w:val="24"/>
        </w:rPr>
        <w:t xml:space="preserve"> </w:t>
      </w:r>
      <w:r>
        <w:rPr>
          <w:sz w:val="24"/>
        </w:rPr>
        <w:t>данных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1"/>
        </w:rPr>
        <w:t>H</w:t>
      </w:r>
      <w:r>
        <w:rPr>
          <w:rFonts w:ascii="Courier New" w:hAnsi="Courier New"/>
          <w:spacing w:val="-64"/>
          <w:sz w:val="21"/>
        </w:rPr>
        <w:t xml:space="preserve"> </w:t>
      </w:r>
      <w:r>
        <w:rPr>
          <w:sz w:val="24"/>
        </w:rPr>
        <w:t>(Halfword)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pacing w:val="-10"/>
          <w:sz w:val="21"/>
        </w:rPr>
        <w:t>P</w:t>
      </w:r>
    </w:p>
    <w:p>
      <w:pPr>
        <w:pStyle w:val="BodyText"/>
        <w:spacing w:before="45" w:after="0"/>
        <w:ind w:start="1549" w:end="0"/>
        <w:rPr/>
      </w:pPr>
      <w:r>
        <w:rPr/>
        <w:t>(Packed</w:t>
      </w:r>
      <w:r>
        <w:rPr>
          <w:spacing w:val="-9"/>
        </w:rPr>
        <w:t xml:space="preserve"> </w:t>
      </w:r>
      <w:r>
        <w:rPr>
          <w:spacing w:val="-2"/>
        </w:rPr>
        <w:t>Decimal).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547" w:leader="none"/>
          <w:tab w:val="left" w:pos="1549" w:leader="none"/>
        </w:tabs>
        <w:spacing w:lineRule="auto" w:line="278" w:before="156" w:after="0"/>
        <w:ind w:hanging="204" w:start="1549" w:end="707"/>
        <w:jc w:val="start"/>
        <w:rPr>
          <w:sz w:val="24"/>
        </w:rPr>
        <w:sectPr>
          <w:footerReference w:type="default" r:id="rId5"/>
          <w:footerReference w:type="first" r:id="rId6"/>
          <w:type w:val="nextPage"/>
          <w:pgSz w:w="11906" w:h="16838"/>
          <w:pgMar w:left="708" w:right="425" w:gutter="0" w:header="0" w:top="1080" w:footer="549" w:bottom="7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Реализация</w:t>
      </w:r>
      <w:r>
        <w:rPr>
          <w:spacing w:val="-6"/>
          <w:sz w:val="24"/>
        </w:rPr>
        <w:t xml:space="preserve"> </w:t>
      </w:r>
      <w:r>
        <w:rPr>
          <w:sz w:val="24"/>
        </w:rPr>
        <w:t>логики</w:t>
      </w:r>
      <w:r>
        <w:rPr>
          <w:spacing w:val="-7"/>
          <w:sz w:val="24"/>
        </w:rPr>
        <w:t xml:space="preserve"> </w:t>
      </w:r>
      <w:r>
        <w:rPr>
          <w:sz w:val="24"/>
        </w:rPr>
        <w:t>выравнивания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счетчика</w:t>
      </w:r>
      <w:r>
        <w:rPr>
          <w:spacing w:val="-7"/>
          <w:sz w:val="24"/>
        </w:rPr>
        <w:t xml:space="preserve"> </w:t>
      </w:r>
      <w:r>
        <w:rPr>
          <w:sz w:val="24"/>
        </w:rPr>
        <w:t>адреса</w:t>
      </w:r>
      <w:r>
        <w:rPr>
          <w:spacing w:val="-6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1"/>
        </w:rPr>
        <w:t>CHADR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границы</w:t>
      </w:r>
      <w:r>
        <w:rPr>
          <w:spacing w:val="-6"/>
          <w:sz w:val="24"/>
        </w:rPr>
        <w:t xml:space="preserve"> </w:t>
      </w:r>
      <w:r>
        <w:rPr>
          <w:sz w:val="24"/>
        </w:rPr>
        <w:t>полуслова</w:t>
      </w:r>
      <w:r>
        <w:rPr>
          <w:spacing w:val="-7"/>
          <w:sz w:val="24"/>
        </w:rPr>
        <w:t xml:space="preserve"> </w:t>
      </w:r>
      <w:r>
        <w:rPr>
          <w:sz w:val="24"/>
        </w:rPr>
        <w:t>и полного слова.</w:t>
      </w:r>
    </w:p>
    <w:p>
      <w:pPr>
        <w:pStyle w:val="Normal"/>
        <w:spacing w:before="75" w:after="0"/>
        <w:ind w:hanging="0" w:start="0" w:end="0"/>
        <w:jc w:val="start"/>
        <w:rPr>
          <w:b/>
          <w:sz w:val="28"/>
        </w:rPr>
      </w:pPr>
      <w:r>
        <mc:AlternateContent>
          <mc:Choice Requires="wps">
            <w:drawing>
              <wp:anchor distT="0" distB="0" distL="0" distR="0" simplePos="0" relativeHeight="6" behindDoc="0" locked="0" layoutInCell="0" allowOverlap="1">
                <wp:simplePos x="0" y="0"/>
                <wp:positionH relativeFrom="page">
                  <wp:posOffset>294640</wp:posOffset>
                </wp:positionH>
                <wp:positionV relativeFrom="page">
                  <wp:posOffset>3729355</wp:posOffset>
                </wp:positionV>
                <wp:extent cx="193675" cy="101600"/>
                <wp:effectExtent l="0" t="0" r="0" b="0"/>
                <wp:wrapNone/>
                <wp:docPr id="4" name="Textbox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9" w:after="0"/>
                              <w:ind w:start="20" w:end="0"/>
                              <w:rPr/>
                            </w:pPr>
                            <w:r>
                              <w:rPr>
                                <w:spacing w:val="-10"/>
                              </w:rPr>
                              <w:t>5</w:t>
                            </w:r>
                          </w:p>
                        </w:txbxContent>
                      </wps:txbx>
                      <wps:bodyPr lIns="0" tIns="0" rIns="0" bIns="0" anchor="t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.2pt;margin-top:293.65pt;width:15.2pt;height: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9" w:after="0"/>
                        <w:ind w:start="20" w:end="0"/>
                        <w:rPr/>
                      </w:pPr>
                      <w:r>
                        <w:rPr>
                          <w:spacing w:val="-10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/>
          <w:sz w:val="28"/>
        </w:rPr>
        <w:t>Ручное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ассемблирование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эквивалента</w:t>
      </w:r>
      <w:r>
        <w:rPr>
          <w:b/>
          <w:spacing w:val="24"/>
          <w:sz w:val="28"/>
        </w:rPr>
        <w:t xml:space="preserve"> </w:t>
      </w:r>
      <w:r>
        <w:rPr>
          <w:b/>
          <w:sz w:val="28"/>
        </w:rPr>
        <w:t>личного</w:t>
      </w:r>
      <w:r>
        <w:rPr>
          <w:b/>
          <w:spacing w:val="24"/>
          <w:sz w:val="28"/>
        </w:rPr>
        <w:t xml:space="preserve"> </w:t>
      </w:r>
      <w:r>
        <w:rPr>
          <w:b/>
          <w:spacing w:val="-2"/>
          <w:sz w:val="28"/>
        </w:rPr>
        <w:t>задания</w:t>
      </w:r>
    </w:p>
    <w:p>
      <w:pPr>
        <w:pStyle w:val="BodyText"/>
        <w:rPr>
          <w:b/>
          <w:sz w:val="20"/>
        </w:rPr>
      </w:pPr>
      <w:r>
        <w:rPr>
          <w:b/>
          <w:sz w:val="20"/>
        </w:rPr>
      </w:r>
    </w:p>
    <w:p>
      <w:pPr>
        <w:pStyle w:val="BodyText"/>
        <w:spacing w:before="3" w:after="0"/>
        <w:rPr>
          <w:b/>
          <w:sz w:val="20"/>
        </w:rPr>
      </w:pPr>
      <w:r>
        <w:rPr>
          <w:b/>
          <w:sz w:val="20"/>
        </w:rPr>
      </w:r>
    </w:p>
    <w:tbl>
      <w:tblPr>
        <w:tblW w:w="13823" w:type="dxa"/>
        <w:jc w:val="start"/>
        <w:tblInd w:w="384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137"/>
        <w:gridCol w:w="1145"/>
        <w:gridCol w:w="906"/>
        <w:gridCol w:w="2115"/>
        <w:gridCol w:w="1091"/>
        <w:gridCol w:w="896"/>
        <w:gridCol w:w="2275"/>
        <w:gridCol w:w="1089"/>
        <w:gridCol w:w="895"/>
        <w:gridCol w:w="2274"/>
      </w:tblGrid>
      <w:tr>
        <w:trPr>
          <w:trHeight w:val="403" w:hRule="atLeast"/>
        </w:trPr>
        <w:tc>
          <w:tcPr>
            <w:tcW w:w="1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ind w:start="118" w:end="0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строки</w:t>
            </w:r>
          </w:p>
        </w:tc>
        <w:tc>
          <w:tcPr>
            <w:tcW w:w="41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337" w:end="0"/>
              <w:rPr>
                <w:sz w:val="22"/>
              </w:rPr>
            </w:pPr>
            <w:r>
              <w:rPr>
                <w:spacing w:val="-4"/>
                <w:sz w:val="22"/>
              </w:rPr>
              <w:t>Исходный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текст</w:t>
            </w:r>
          </w:p>
        </w:tc>
        <w:tc>
          <w:tcPr>
            <w:tcW w:w="42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1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первого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  <w:tc>
          <w:tcPr>
            <w:tcW w:w="42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5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второго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</w:tr>
      <w:tr>
        <w:trPr>
          <w:trHeight w:val="395" w:hRule="atLeast"/>
        </w:trPr>
        <w:tc>
          <w:tcPr>
            <w:tcW w:w="113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метка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1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6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4"/>
                <w:sz w:val="22"/>
              </w:rPr>
              <w:t>EX11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2"/>
                <w:sz w:val="22"/>
              </w:rPr>
              <w:t>START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4"/>
                <w:sz w:val="22"/>
              </w:rPr>
              <w:t>BALR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@RBASE,0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2"/>
                <w:sz w:val="22"/>
              </w:rPr>
              <w:t>BALR’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5"/>
                <w:sz w:val="22"/>
              </w:rPr>
              <w:t>?,0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2"/>
                <w:sz w:val="22"/>
              </w:rPr>
              <w:t>BALR’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5"/>
                <w:sz w:val="22"/>
              </w:rPr>
              <w:t>5,0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2"/>
                <w:sz w:val="22"/>
              </w:rPr>
              <w:t>USING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*,@RBASE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ZAP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@BUF(8),B(3)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ZAP’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?(8,?),?(3,?)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ZAP’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62(8,5),52(3,5)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MP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@BUF(8),@FIVE(1)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MP’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?(8,?),?(1,?)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MP’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62(8,5),58(1,5)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CVB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@R1,@BUF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CVB’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CVB’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6,62(0,5)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STH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@R1,C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6,56(0,5)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@R2,A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LH’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LH’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2,50(0,5)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CH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@R2,C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CH’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CH’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2,56(0,5)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BC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8,@TRUE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BC’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8,?(0,?)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BC’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8,40(0,5)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@R3,0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?,0(0,0)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34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3,0(0,0)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12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@SAVE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B’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?(0,?)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B’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44(0,5)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@TRUE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LA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@R3,1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?,1(0,0)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42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LA’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3,1(0,0)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@SAVE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STH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@R3,C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?,?(0,?)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46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STH’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3,56(0,5)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15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BCR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15,@RVIX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3" w:end="0"/>
              <w:rPr>
                <w:sz w:val="22"/>
              </w:rPr>
            </w:pPr>
            <w:r>
              <w:rPr>
                <w:spacing w:val="-4"/>
                <w:sz w:val="22"/>
              </w:rPr>
              <w:t>BCR’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4"/>
                <w:sz w:val="22"/>
              </w:rPr>
              <w:t>15,?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50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0" w:end="0"/>
              <w:rPr>
                <w:sz w:val="22"/>
              </w:rPr>
            </w:pPr>
            <w:r>
              <w:rPr>
                <w:spacing w:val="-4"/>
                <w:sz w:val="22"/>
              </w:rPr>
              <w:t>BCR’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15,14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A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4"/>
                <w:sz w:val="22"/>
              </w:rPr>
              <w:t>H’3’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A=3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52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A=3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17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B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PL3’3’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B=3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54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B=3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18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10"/>
                <w:sz w:val="22"/>
              </w:rPr>
              <w:t>C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DS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H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C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58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10"/>
                <w:sz w:val="22"/>
              </w:rPr>
              <w:t>C</w:t>
            </w:r>
          </w:p>
        </w:tc>
      </w:tr>
      <w:tr>
        <w:trPr>
          <w:trHeight w:val="402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19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@FIVE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PL1’5’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@FIVE=5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60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@FIVE=5</w:t>
            </w:r>
          </w:p>
        </w:tc>
      </w:tr>
    </w:tbl>
    <w:p>
      <w:pPr>
        <w:sectPr>
          <w:footerReference w:type="even" r:id="rId7"/>
          <w:footerReference w:type="default" r:id="rId8"/>
          <w:footerReference w:type="first" r:id="rId9"/>
          <w:type w:val="nextPage"/>
          <w:pgSz w:orient="landscape" w:w="16838" w:h="11906"/>
          <w:pgMar w:left="1133" w:right="1417" w:gutter="0" w:header="0" w:top="108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1" w:after="0"/>
        <w:rPr>
          <w:b/>
          <w:sz w:val="2"/>
        </w:rPr>
      </w:pPr>
      <w:r>
        <w:rPr>
          <w:b/>
          <w:sz w:val="2"/>
        </w:rPr>
        <mc:AlternateContent>
          <mc:Choice Requires="wps">
            <w:drawing>
              <wp:anchor distT="0" distB="0" distL="0" distR="0" simplePos="0" relativeHeight="8" behindDoc="0" locked="0" layoutInCell="0" allowOverlap="1">
                <wp:simplePos x="0" y="0"/>
                <wp:positionH relativeFrom="page">
                  <wp:posOffset>294640</wp:posOffset>
                </wp:positionH>
                <wp:positionV relativeFrom="page">
                  <wp:posOffset>3729355</wp:posOffset>
                </wp:positionV>
                <wp:extent cx="193675" cy="101600"/>
                <wp:effectExtent l="0" t="0" r="0" b="0"/>
                <wp:wrapNone/>
                <wp:docPr id="5" name="Textbox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680" cy="101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spacing w:before="9" w:after="0"/>
                              <w:ind w:start="20" w:end="0"/>
                              <w:rPr/>
                            </w:pPr>
                            <w:r>
                              <w:rPr>
                                <w:spacing w:val="-10"/>
                              </w:rPr>
                              <w:t>6</w:t>
                            </w:r>
                          </w:p>
                        </w:txbxContent>
                      </wps:txbx>
                      <wps:bodyPr lIns="0" tIns="0" rIns="0" bIns="0" anchor="t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3.2pt;margin-top:293.65pt;width:15.2pt;height:7.95pt;mso-wrap-style:square;v-text-anchor:top;mso-position-horizontal-relative:page;mso-position-vertical-relative:pag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BodyText"/>
                        <w:spacing w:before="9" w:after="0"/>
                        <w:ind w:start="20" w:end="0"/>
                        <w:rPr/>
                      </w:pPr>
                      <w:r>
                        <w:rPr>
                          <w:spacing w:val="-10"/>
                        </w:rPr>
                        <w:t>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tbl>
      <w:tblPr>
        <w:tblW w:w="13823" w:type="dxa"/>
        <w:jc w:val="start"/>
        <w:tblInd w:w="384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1137"/>
        <w:gridCol w:w="1145"/>
        <w:gridCol w:w="906"/>
        <w:gridCol w:w="2115"/>
        <w:gridCol w:w="1091"/>
        <w:gridCol w:w="896"/>
        <w:gridCol w:w="2275"/>
        <w:gridCol w:w="1089"/>
        <w:gridCol w:w="895"/>
        <w:gridCol w:w="2274"/>
      </w:tblGrid>
      <w:tr>
        <w:trPr>
          <w:trHeight w:val="403" w:hRule="atLeast"/>
        </w:trPr>
        <w:tc>
          <w:tcPr>
            <w:tcW w:w="11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8" w:after="0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TableParagraph"/>
              <w:spacing w:before="0" w:after="0"/>
              <w:ind w:start="118" w:end="0"/>
              <w:rPr>
                <w:sz w:val="22"/>
              </w:rPr>
            </w:pPr>
            <w:r>
              <w:rPr>
                <w:sz w:val="22"/>
              </w:rPr>
              <w:t>№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строки</w:t>
            </w:r>
          </w:p>
        </w:tc>
        <w:tc>
          <w:tcPr>
            <w:tcW w:w="416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337" w:end="0"/>
              <w:rPr>
                <w:sz w:val="22"/>
              </w:rPr>
            </w:pPr>
            <w:r>
              <w:rPr>
                <w:spacing w:val="-4"/>
                <w:sz w:val="22"/>
              </w:rPr>
              <w:t>Исходный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текст</w:t>
            </w:r>
          </w:p>
        </w:tc>
        <w:tc>
          <w:tcPr>
            <w:tcW w:w="426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1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первого</w:t>
            </w:r>
            <w:r>
              <w:rPr>
                <w:spacing w:val="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  <w:tc>
          <w:tcPr>
            <w:tcW w:w="425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75" w:end="0"/>
              <w:rPr>
                <w:sz w:val="22"/>
              </w:rPr>
            </w:pPr>
            <w:r>
              <w:rPr>
                <w:spacing w:val="-4"/>
                <w:sz w:val="22"/>
              </w:rPr>
              <w:t>Результат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второго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просмотра</w:t>
            </w:r>
          </w:p>
        </w:tc>
      </w:tr>
      <w:tr>
        <w:trPr>
          <w:trHeight w:val="395" w:hRule="atLeast"/>
        </w:trPr>
        <w:tc>
          <w:tcPr>
            <w:tcW w:w="1137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метка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1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3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0" w:end="6"/>
              <w:jc w:val="center"/>
              <w:rPr>
                <w:sz w:val="22"/>
              </w:rPr>
            </w:pPr>
            <w:r>
              <w:rPr>
                <w:sz w:val="22"/>
              </w:rPr>
              <w:t>Отн.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адр.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10" w:end="0"/>
              <w:rPr>
                <w:sz w:val="22"/>
              </w:rPr>
            </w:pPr>
            <w:r>
              <w:rPr>
                <w:spacing w:val="-5"/>
                <w:sz w:val="22"/>
              </w:rPr>
              <w:t>КОП</w:t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69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операнды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DS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5"/>
                <w:sz w:val="22"/>
              </w:rPr>
              <w:t>0F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pacing w:val="-2"/>
                <w:sz w:val="22"/>
              </w:rPr>
              <w:t>Выравнивание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pacing w:val="-2"/>
                <w:sz w:val="22"/>
              </w:rPr>
              <w:t>Выравнивание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4"/>
                <w:sz w:val="22"/>
              </w:rPr>
              <w:t>@BUF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DC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2"/>
                <w:sz w:val="22"/>
              </w:rPr>
              <w:t>PL8’0’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1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@BUF=0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64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09" w:end="0"/>
              <w:rPr>
                <w:sz w:val="22"/>
              </w:rPr>
            </w:pPr>
            <w:r>
              <w:rPr>
                <w:sz w:val="22"/>
              </w:rPr>
              <w:t>Память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для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@BUF=0</w:t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@RBASE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@R1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6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@R2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25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5"/>
                <w:sz w:val="22"/>
              </w:rPr>
              <w:t>@R3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3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26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8" w:end="0"/>
              <w:rPr>
                <w:sz w:val="22"/>
              </w:rPr>
            </w:pPr>
            <w:r>
              <w:rPr>
                <w:spacing w:val="-2"/>
                <w:sz w:val="22"/>
              </w:rPr>
              <w:t>@RVIX</w:t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EQU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6" w:end="0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14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402" w:hRule="atLeast"/>
        </w:trPr>
        <w:tc>
          <w:tcPr>
            <w:tcW w:w="113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7" w:end="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27</w:t>
            </w:r>
          </w:p>
        </w:tc>
        <w:tc>
          <w:tcPr>
            <w:tcW w:w="114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90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117" w:end="0"/>
              <w:rPr>
                <w:sz w:val="22"/>
              </w:rPr>
            </w:pPr>
            <w:r>
              <w:rPr>
                <w:spacing w:val="-5"/>
                <w:sz w:val="22"/>
              </w:rPr>
              <w:t>END</w:t>
            </w:r>
          </w:p>
        </w:tc>
        <w:tc>
          <w:tcPr>
            <w:tcW w:w="211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91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77" w:after="0"/>
              <w:ind w:start="0" w:end="6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72</w:t>
            </w:r>
          </w:p>
        </w:tc>
        <w:tc>
          <w:tcPr>
            <w:tcW w:w="895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2274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</w:tcPr>
          <w:p>
            <w:pPr>
              <w:pStyle w:val="TableParagraph"/>
              <w:spacing w:before="0" w:after="0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sectPr>
          <w:footerReference w:type="even" r:id="rId10"/>
          <w:footerReference w:type="default" r:id="rId11"/>
          <w:footerReference w:type="first" r:id="rId12"/>
          <w:type w:val="nextPage"/>
          <w:pgSz w:orient="landscape" w:w="16838" w:h="11906"/>
          <w:pgMar w:left="1133" w:right="1417" w:gutter="0" w:header="0" w:top="1100" w:footer="0" w:bottom="28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numPr>
          <w:ilvl w:val="0"/>
          <w:numId w:val="3"/>
        </w:numPr>
        <w:tabs>
          <w:tab w:val="clear" w:pos="720"/>
          <w:tab w:val="left" w:pos="431" w:leader="none"/>
        </w:tabs>
        <w:spacing w:lineRule="auto" w:line="310" w:before="71" w:after="0"/>
        <w:ind w:hanging="431" w:start="431" w:end="991"/>
        <w:jc w:val="start"/>
        <w:rPr/>
      </w:pPr>
      <w:bookmarkStart w:id="5" w:name="_TOC_250007"/>
      <w:r>
        <w:rPr/>
        <w:t xml:space="preserve">Перечень и пояснения модификаций состава и структуры </w:t>
      </w:r>
      <w:bookmarkEnd w:id="5"/>
      <w:r>
        <w:rPr>
          <w:spacing w:val="-6"/>
        </w:rPr>
        <w:t>БД</w:t>
      </w:r>
    </w:p>
    <w:p>
      <w:pPr>
        <w:pStyle w:val="BodyText"/>
        <w:spacing w:lineRule="auto" w:line="288" w:before="174" w:after="0"/>
        <w:ind w:firstLine="358" w:start="0" w:end="321"/>
        <w:rPr/>
      </w:pPr>
      <w:r>
        <w:rPr>
          <w:spacing w:val="-2"/>
        </w:rPr>
        <w:t>В</w:t>
      </w:r>
      <w:r>
        <w:rPr>
          <w:spacing w:val="-18"/>
        </w:rPr>
        <w:t xml:space="preserve"> </w:t>
      </w:r>
      <w:r>
        <w:rPr>
          <w:spacing w:val="-2"/>
        </w:rPr>
        <w:t>основу</w:t>
      </w:r>
      <w:r>
        <w:rPr>
          <w:spacing w:val="-18"/>
        </w:rPr>
        <w:t xml:space="preserve"> </w:t>
      </w:r>
      <w:r>
        <w:rPr>
          <w:spacing w:val="-2"/>
        </w:rPr>
        <w:t>функционирования</w:t>
      </w:r>
      <w:r>
        <w:rPr>
          <w:spacing w:val="-18"/>
        </w:rPr>
        <w:t xml:space="preserve"> </w:t>
      </w:r>
      <w:r>
        <w:rPr>
          <w:spacing w:val="-2"/>
        </w:rPr>
        <w:t>макета</w:t>
      </w:r>
      <w:r>
        <w:rPr>
          <w:spacing w:val="-18"/>
        </w:rPr>
        <w:t xml:space="preserve"> </w:t>
      </w:r>
      <w:r>
        <w:rPr>
          <w:spacing w:val="-2"/>
        </w:rPr>
        <w:t>компилятора</w:t>
      </w:r>
      <w:r>
        <w:rPr>
          <w:spacing w:val="-18"/>
        </w:rPr>
        <w:t xml:space="preserve"> </w:t>
      </w:r>
      <w:r>
        <w:rPr>
          <w:spacing w:val="-2"/>
        </w:rPr>
        <w:t>с</w:t>
      </w:r>
      <w:r>
        <w:rPr>
          <w:spacing w:val="-18"/>
        </w:rPr>
        <w:t xml:space="preserve"> </w:t>
      </w:r>
      <w:r>
        <w:rPr>
          <w:spacing w:val="-2"/>
        </w:rPr>
        <w:t>Ассемблера</w:t>
      </w:r>
      <w:r>
        <w:rPr>
          <w:spacing w:val="-18"/>
        </w:rPr>
        <w:t xml:space="preserve"> </w:t>
      </w:r>
      <w:r>
        <w:rPr>
          <w:spacing w:val="-2"/>
        </w:rPr>
        <w:t>положен</w:t>
      </w:r>
      <w:r>
        <w:rPr>
          <w:spacing w:val="-18"/>
        </w:rPr>
        <w:t xml:space="preserve"> </w:t>
      </w:r>
      <w:r>
        <w:rPr>
          <w:spacing w:val="-2"/>
        </w:rPr>
        <w:t>алгоритм,</w:t>
      </w:r>
      <w:r>
        <w:rPr>
          <w:spacing w:val="-18"/>
        </w:rPr>
        <w:t xml:space="preserve"> </w:t>
      </w:r>
      <w:r>
        <w:rPr>
          <w:spacing w:val="-2"/>
        </w:rPr>
        <w:t xml:space="preserve">использующий </w:t>
      </w:r>
      <w:r>
        <w:rPr/>
        <w:t>в</w:t>
      </w:r>
      <w:r>
        <w:rPr>
          <w:spacing w:val="40"/>
        </w:rPr>
        <w:t xml:space="preserve"> </w:t>
      </w:r>
      <w:r>
        <w:rPr/>
        <w:t>своей</w:t>
      </w:r>
      <w:r>
        <w:rPr>
          <w:spacing w:val="40"/>
        </w:rPr>
        <w:t xml:space="preserve"> </w:t>
      </w:r>
      <w:r>
        <w:rPr/>
        <w:t>работе</w:t>
      </w:r>
      <w:r>
        <w:rPr>
          <w:spacing w:val="40"/>
        </w:rPr>
        <w:t xml:space="preserve"> </w:t>
      </w:r>
      <w:r>
        <w:rPr/>
        <w:t>базу</w:t>
      </w:r>
      <w:r>
        <w:rPr>
          <w:spacing w:val="40"/>
        </w:rPr>
        <w:t xml:space="preserve"> </w:t>
      </w:r>
      <w:r>
        <w:rPr/>
        <w:t>данных</w:t>
      </w:r>
      <w:r>
        <w:rPr>
          <w:spacing w:val="40"/>
        </w:rPr>
        <w:t xml:space="preserve"> </w:t>
      </w:r>
      <w:r>
        <w:rPr/>
        <w:t>(БД).</w:t>
      </w:r>
      <w:r>
        <w:rPr>
          <w:spacing w:val="40"/>
        </w:rPr>
        <w:t xml:space="preserve"> </w:t>
      </w:r>
      <w:r>
        <w:rPr/>
        <w:t>Для</w:t>
      </w:r>
      <w:r>
        <w:rPr>
          <w:spacing w:val="40"/>
        </w:rPr>
        <w:t xml:space="preserve"> </w:t>
      </w:r>
      <w:r>
        <w:rPr/>
        <w:t>поддержки</w:t>
      </w:r>
      <w:r>
        <w:rPr>
          <w:spacing w:val="40"/>
        </w:rPr>
        <w:t xml:space="preserve"> </w:t>
      </w:r>
      <w:r>
        <w:rPr/>
        <w:t>новых</w:t>
      </w:r>
      <w:r>
        <w:rPr>
          <w:spacing w:val="40"/>
        </w:rPr>
        <w:t xml:space="preserve"> </w:t>
      </w:r>
      <w:r>
        <w:rPr/>
        <w:t>конструкций</w:t>
      </w:r>
      <w:r>
        <w:rPr>
          <w:spacing w:val="40"/>
        </w:rPr>
        <w:t xml:space="preserve"> </w:t>
      </w:r>
      <w:r>
        <w:rPr/>
        <w:t>вносятся</w:t>
      </w:r>
      <w:r>
        <w:rPr>
          <w:spacing w:val="40"/>
        </w:rPr>
        <w:t xml:space="preserve"> </w:t>
      </w:r>
      <w:r>
        <w:rPr/>
        <w:t xml:space="preserve">следующие </w:t>
      </w:r>
      <w:r>
        <w:rPr>
          <w:spacing w:val="-2"/>
        </w:rPr>
        <w:t>изменения:</w:t>
      </w:r>
    </w:p>
    <w:p>
      <w:pPr>
        <w:pStyle w:val="BodyText"/>
        <w:spacing w:before="126" w:after="0"/>
        <w:rPr/>
      </w:pPr>
      <w:r>
        <w:rPr/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6" w:name="_TOC_250006"/>
      <w:r>
        <w:rPr/>
        <w:t>Таблица</w:t>
      </w:r>
      <w:r>
        <w:rPr>
          <w:spacing w:val="17"/>
        </w:rPr>
        <w:t xml:space="preserve"> </w:t>
      </w:r>
      <w:r>
        <w:rPr/>
        <w:t>машинных</w:t>
      </w:r>
      <w:r>
        <w:rPr>
          <w:spacing w:val="18"/>
        </w:rPr>
        <w:t xml:space="preserve"> </w:t>
      </w:r>
      <w:r>
        <w:rPr/>
        <w:t>операций</w:t>
      </w:r>
      <w:r>
        <w:rPr>
          <w:spacing w:val="18"/>
        </w:rPr>
        <w:t xml:space="preserve"> </w:t>
      </w:r>
      <w:bookmarkEnd w:id="6"/>
      <w:r>
        <w:rPr>
          <w:spacing w:val="-2"/>
        </w:rPr>
        <w:t>(TMOP)</w:t>
      </w:r>
    </w:p>
    <w:p>
      <w:pPr>
        <w:pStyle w:val="BodyText"/>
        <w:spacing w:lineRule="auto" w:line="278" w:before="213" w:after="0"/>
        <w:ind w:firstLine="358" w:start="0" w:end="321"/>
        <w:rPr/>
      </w:pPr>
      <w:r>
        <w:rPr>
          <w:spacing w:val="-2"/>
        </w:rPr>
        <w:t>В</w:t>
      </w:r>
      <w:r>
        <w:rPr>
          <w:spacing w:val="-18"/>
        </w:rPr>
        <w:t xml:space="preserve"> </w:t>
      </w:r>
      <w:r>
        <w:rPr>
          <w:spacing w:val="-2"/>
        </w:rPr>
        <w:t>таблицу</w:t>
      </w:r>
      <w:r>
        <w:rPr>
          <w:spacing w:val="-18"/>
        </w:rPr>
        <w:t xml:space="preserve"> </w:t>
      </w:r>
      <w:r>
        <w:rPr>
          <w:rFonts w:ascii="Courier New" w:hAnsi="Courier New"/>
          <w:spacing w:val="-2"/>
          <w:sz w:val="21"/>
        </w:rPr>
        <w:t>TMOP</w:t>
      </w:r>
      <w:r>
        <w:rPr>
          <w:rFonts w:ascii="Courier New" w:hAnsi="Courier New"/>
          <w:spacing w:val="-84"/>
          <w:sz w:val="21"/>
        </w:rPr>
        <w:t xml:space="preserve"> </w:t>
      </w:r>
      <w:r>
        <w:rPr>
          <w:spacing w:val="-2"/>
        </w:rPr>
        <w:t>добавляются</w:t>
      </w:r>
      <w:r>
        <w:rPr>
          <w:spacing w:val="-18"/>
        </w:rPr>
        <w:t xml:space="preserve"> </w:t>
      </w:r>
      <w:r>
        <w:rPr>
          <w:spacing w:val="-2"/>
        </w:rPr>
        <w:t>новые</w:t>
      </w:r>
      <w:r>
        <w:rPr>
          <w:spacing w:val="-18"/>
        </w:rPr>
        <w:t xml:space="preserve"> </w:t>
      </w:r>
      <w:r>
        <w:rPr>
          <w:spacing w:val="-2"/>
        </w:rPr>
        <w:t>строки</w:t>
      </w:r>
      <w:r>
        <w:rPr>
          <w:spacing w:val="-18"/>
        </w:rPr>
        <w:t xml:space="preserve"> </w:t>
      </w:r>
      <w:r>
        <w:rPr>
          <w:spacing w:val="-2"/>
        </w:rPr>
        <w:t>для</w:t>
      </w:r>
      <w:r>
        <w:rPr>
          <w:spacing w:val="-18"/>
        </w:rPr>
        <w:t xml:space="preserve"> </w:t>
      </w:r>
      <w:r>
        <w:rPr>
          <w:spacing w:val="-2"/>
        </w:rPr>
        <w:t>поддержки</w:t>
      </w:r>
      <w:r>
        <w:rPr>
          <w:spacing w:val="-18"/>
        </w:rPr>
        <w:t xml:space="preserve"> </w:t>
      </w:r>
      <w:r>
        <w:rPr>
          <w:spacing w:val="-2"/>
        </w:rPr>
        <w:t>команд</w:t>
      </w:r>
      <w:r>
        <w:rPr>
          <w:spacing w:val="-18"/>
        </w:rPr>
        <w:t xml:space="preserve"> </w:t>
      </w:r>
      <w:r>
        <w:rPr>
          <w:spacing w:val="-2"/>
        </w:rPr>
        <w:t>форматов</w:t>
      </w:r>
      <w:r>
        <w:rPr>
          <w:spacing w:val="-18"/>
        </w:rPr>
        <w:t xml:space="preserve"> </w:t>
      </w:r>
      <w:r>
        <w:rPr>
          <w:spacing w:val="-2"/>
        </w:rPr>
        <w:t>RX</w:t>
      </w:r>
      <w:r>
        <w:rPr>
          <w:spacing w:val="-18"/>
        </w:rPr>
        <w:t xml:space="preserve"> </w:t>
      </w:r>
      <w:r>
        <w:rPr>
          <w:spacing w:val="-2"/>
        </w:rPr>
        <w:t>и</w:t>
      </w:r>
      <w:r>
        <w:rPr>
          <w:spacing w:val="-18"/>
        </w:rPr>
        <w:t xml:space="preserve"> </w:t>
      </w:r>
      <w:r>
        <w:rPr>
          <w:spacing w:val="-2"/>
        </w:rPr>
        <w:t>SS.</w:t>
      </w:r>
      <w:r>
        <w:rPr>
          <w:spacing w:val="-18"/>
        </w:rPr>
        <w:t xml:space="preserve"> </w:t>
      </w:r>
      <w:r>
        <w:rPr>
          <w:spacing w:val="-2"/>
        </w:rPr>
        <w:t xml:space="preserve">Таблица </w:t>
      </w:r>
      <w:r>
        <w:rPr/>
        <w:t>расширяется следующими записями: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212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{"CVB",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0x4F,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1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{"STH",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0x40,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{"LH",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0x48,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1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{"CH",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0x49,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{"BC",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0x47,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{"LA",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0x41,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4,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FRX,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SRX}</w:t>
      </w:r>
    </w:p>
    <w:p>
      <w:pPr>
        <w:pStyle w:val="BodyText"/>
        <w:spacing w:before="7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0" w:after="0"/>
        <w:ind w:hanging="204" w:start="598" w:end="990"/>
        <w:jc w:val="start"/>
        <w:rPr>
          <w:sz w:val="24"/>
        </w:rPr>
      </w:pPr>
      <w:r>
        <w:rPr>
          <w:rFonts w:ascii="Courier New" w:hAnsi="Courier New"/>
          <w:sz w:val="21"/>
        </w:rPr>
        <w:t>{"B", 0x47, 4, FRX, SRX}</w:t>
      </w:r>
      <w:r>
        <w:rPr>
          <w:rFonts w:ascii="Courier New" w:hAnsi="Courier New"/>
          <w:spacing w:val="-85"/>
          <w:sz w:val="21"/>
        </w:rPr>
        <w:t xml:space="preserve"> </w:t>
      </w:r>
      <w:r>
        <w:rPr>
          <w:sz w:val="24"/>
        </w:rPr>
        <w:t>(обрабатывается</w:t>
      </w:r>
      <w:r>
        <w:rPr>
          <w:spacing w:val="-19"/>
          <w:sz w:val="24"/>
        </w:rPr>
        <w:t xml:space="preserve"> </w:t>
      </w:r>
      <w:r>
        <w:rPr>
          <w:sz w:val="24"/>
        </w:rPr>
        <w:t>как</w:t>
      </w:r>
      <w:r>
        <w:rPr>
          <w:spacing w:val="-19"/>
          <w:sz w:val="24"/>
        </w:rPr>
        <w:t xml:space="preserve"> </w:t>
      </w:r>
      <w:r>
        <w:rPr>
          <w:sz w:val="24"/>
        </w:rPr>
        <w:t>RX,</w:t>
      </w:r>
      <w:r>
        <w:rPr>
          <w:spacing w:val="-19"/>
          <w:sz w:val="24"/>
        </w:rPr>
        <w:t xml:space="preserve"> </w:t>
      </w:r>
      <w:r>
        <w:rPr>
          <w:sz w:val="24"/>
        </w:rPr>
        <w:t>но</w:t>
      </w:r>
      <w:r>
        <w:rPr>
          <w:spacing w:val="-19"/>
          <w:sz w:val="24"/>
        </w:rPr>
        <w:t xml:space="preserve"> </w:t>
      </w:r>
      <w:r>
        <w:rPr>
          <w:sz w:val="24"/>
        </w:rPr>
        <w:t>с</w:t>
      </w:r>
      <w:r>
        <w:rPr>
          <w:spacing w:val="-19"/>
          <w:sz w:val="24"/>
        </w:rPr>
        <w:t xml:space="preserve"> </w:t>
      </w:r>
      <w:r>
        <w:rPr>
          <w:sz w:val="24"/>
        </w:rPr>
        <w:t>неявным</w:t>
      </w:r>
      <w:r>
        <w:rPr>
          <w:spacing w:val="-19"/>
          <w:sz w:val="24"/>
        </w:rPr>
        <w:t xml:space="preserve"> </w:t>
      </w:r>
      <w:r>
        <w:rPr>
          <w:sz w:val="24"/>
        </w:rPr>
        <w:t>первым</w:t>
      </w:r>
      <w:r>
        <w:rPr>
          <w:spacing w:val="-19"/>
          <w:sz w:val="24"/>
        </w:rPr>
        <w:t xml:space="preserve"> </w:t>
      </w:r>
      <w:r>
        <w:rPr>
          <w:sz w:val="24"/>
        </w:rPr>
        <w:t>операндом- маской 15)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212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{"ZAP",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0xF8,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6,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FSS,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SSS}</w:t>
      </w:r>
    </w:p>
    <w:p>
      <w:pPr>
        <w:pStyle w:val="BodyText"/>
        <w:spacing w:before="7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0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  <w:t>{"MP",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0xFC,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z w:val="21"/>
        </w:rPr>
        <w:t>6,</w:t>
      </w:r>
      <w:r>
        <w:rPr>
          <w:rFonts w:ascii="Courier New" w:hAnsi="Courier New"/>
          <w:spacing w:val="11"/>
          <w:sz w:val="21"/>
        </w:rPr>
        <w:t xml:space="preserve"> </w:t>
      </w:r>
      <w:r>
        <w:rPr>
          <w:rFonts w:ascii="Courier New" w:hAnsi="Courier New"/>
          <w:sz w:val="21"/>
        </w:rPr>
        <w:t>FSS,</w:t>
      </w:r>
      <w:r>
        <w:rPr>
          <w:rFonts w:ascii="Courier New" w:hAnsi="Courier New"/>
          <w:spacing w:val="10"/>
          <w:sz w:val="21"/>
        </w:rPr>
        <w:t xml:space="preserve"> </w:t>
      </w:r>
      <w:r>
        <w:rPr>
          <w:rFonts w:ascii="Courier New" w:hAnsi="Courier New"/>
          <w:spacing w:val="-4"/>
          <w:sz w:val="21"/>
        </w:rPr>
        <w:t>SSS}</w:t>
      </w:r>
    </w:p>
    <w:p>
      <w:pPr>
        <w:pStyle w:val="BodyText"/>
        <w:spacing w:before="206" w:after="0"/>
        <w:rPr>
          <w:rFonts w:ascii="Courier New" w:hAnsi="Courier New"/>
          <w:sz w:val="21"/>
        </w:rPr>
      </w:pPr>
      <w:r>
        <w:rPr>
          <w:rFonts w:ascii="Courier New" w:hAnsi="Courier New"/>
          <w:sz w:val="21"/>
        </w:rPr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573" w:leader="none"/>
        </w:tabs>
        <w:spacing w:lineRule="auto" w:line="240" w:before="1" w:after="0"/>
        <w:ind w:hanging="573" w:start="573" w:end="0"/>
        <w:jc w:val="start"/>
        <w:rPr/>
      </w:pPr>
      <w:bookmarkStart w:id="7" w:name="_TOC_250005"/>
      <w:r>
        <w:rPr/>
        <w:t>Таблица</w:t>
      </w:r>
      <w:r>
        <w:rPr>
          <w:spacing w:val="17"/>
        </w:rPr>
        <w:t xml:space="preserve"> </w:t>
      </w:r>
      <w:r>
        <w:rPr/>
        <w:t>псевдоопераций</w:t>
      </w:r>
      <w:r>
        <w:rPr>
          <w:spacing w:val="18"/>
        </w:rPr>
        <w:t xml:space="preserve"> </w:t>
      </w:r>
      <w:bookmarkEnd w:id="7"/>
      <w:r>
        <w:rPr>
          <w:spacing w:val="-2"/>
        </w:rPr>
        <w:t>(TPOP)</w:t>
      </w:r>
    </w:p>
    <w:p>
      <w:pPr>
        <w:pStyle w:val="BodyText"/>
        <w:spacing w:lineRule="auto" w:line="278" w:before="212" w:after="0"/>
        <w:ind w:firstLine="358" w:start="0" w:end="990"/>
        <w:jc w:val="both"/>
        <w:rPr/>
      </w:pPr>
      <w:r>
        <w:rPr>
          <w:spacing w:val="-4"/>
        </w:rPr>
        <w:t>Состав</w:t>
      </w:r>
      <w:r>
        <w:rPr>
          <w:spacing w:val="-11"/>
        </w:rPr>
        <w:t xml:space="preserve"> </w:t>
      </w:r>
      <w:r>
        <w:rPr>
          <w:spacing w:val="-4"/>
        </w:rPr>
        <w:t>команд</w:t>
      </w:r>
      <w:r>
        <w:rPr>
          <w:spacing w:val="-11"/>
        </w:rPr>
        <w:t xml:space="preserve"> </w:t>
      </w:r>
      <w:r>
        <w:rPr>
          <w:spacing w:val="-4"/>
        </w:rPr>
        <w:t>в</w:t>
      </w:r>
      <w:r>
        <w:rPr>
          <w:spacing w:val="-11"/>
        </w:rPr>
        <w:t xml:space="preserve"> </w:t>
      </w:r>
      <w:r>
        <w:rPr>
          <w:spacing w:val="-4"/>
        </w:rPr>
        <w:t>таблице</w:t>
      </w:r>
      <w:r>
        <w:rPr>
          <w:spacing w:val="-11"/>
        </w:rPr>
        <w:t xml:space="preserve"> </w:t>
      </w:r>
      <w:r>
        <w:rPr>
          <w:rFonts w:ascii="Courier New" w:hAnsi="Courier New"/>
          <w:spacing w:val="-4"/>
          <w:sz w:val="21"/>
        </w:rPr>
        <w:t>TPOP</w:t>
      </w:r>
      <w:r>
        <w:rPr>
          <w:rFonts w:ascii="Courier New" w:hAnsi="Courier New"/>
          <w:spacing w:val="-28"/>
          <w:sz w:val="21"/>
        </w:rPr>
        <w:t xml:space="preserve"> </w:t>
      </w:r>
      <w:r>
        <w:rPr>
          <w:spacing w:val="-4"/>
        </w:rPr>
        <w:t>остается</w:t>
      </w:r>
      <w:r>
        <w:rPr>
          <w:spacing w:val="-11"/>
        </w:rPr>
        <w:t xml:space="preserve"> </w:t>
      </w:r>
      <w:r>
        <w:rPr>
          <w:spacing w:val="-4"/>
        </w:rPr>
        <w:t>без</w:t>
      </w:r>
      <w:r>
        <w:rPr>
          <w:spacing w:val="-11"/>
        </w:rPr>
        <w:t xml:space="preserve"> </w:t>
      </w:r>
      <w:r>
        <w:rPr>
          <w:spacing w:val="-4"/>
        </w:rPr>
        <w:t>изменений</w:t>
      </w:r>
      <w:r>
        <w:rPr>
          <w:spacing w:val="-11"/>
        </w:rPr>
        <w:t xml:space="preserve"> </w:t>
      </w:r>
      <w:r>
        <w:rPr>
          <w:spacing w:val="-4"/>
        </w:rPr>
        <w:t>(START,</w:t>
      </w:r>
      <w:r>
        <w:rPr>
          <w:spacing w:val="-8"/>
        </w:rPr>
        <w:t xml:space="preserve"> </w:t>
      </w:r>
      <w:r>
        <w:rPr>
          <w:spacing w:val="-4"/>
        </w:rPr>
        <w:t>DC,</w:t>
      </w:r>
      <w:r>
        <w:rPr>
          <w:spacing w:val="-5"/>
        </w:rPr>
        <w:t xml:space="preserve"> </w:t>
      </w:r>
      <w:r>
        <w:rPr>
          <w:spacing w:val="-4"/>
        </w:rPr>
        <w:t>DS,</w:t>
      </w:r>
      <w:r>
        <w:rPr>
          <w:spacing w:val="-6"/>
        </w:rPr>
        <w:t xml:space="preserve"> </w:t>
      </w:r>
      <w:r>
        <w:rPr>
          <w:spacing w:val="-4"/>
        </w:rPr>
        <w:t>USING,</w:t>
      </w:r>
      <w:r>
        <w:rPr>
          <w:spacing w:val="-6"/>
        </w:rPr>
        <w:t xml:space="preserve"> </w:t>
      </w:r>
      <w:r>
        <w:rPr>
          <w:spacing w:val="-4"/>
        </w:rPr>
        <w:t>EQU,</w:t>
      </w:r>
      <w:r>
        <w:rPr>
          <w:spacing w:val="-6"/>
        </w:rPr>
        <w:t xml:space="preserve"> </w:t>
      </w:r>
      <w:r>
        <w:rPr>
          <w:spacing w:val="-4"/>
        </w:rPr>
        <w:t xml:space="preserve">END). </w:t>
      </w:r>
      <w:r>
        <w:rPr>
          <w:spacing w:val="-2"/>
        </w:rPr>
        <w:t>Однако</w:t>
      </w:r>
      <w:r>
        <w:rPr>
          <w:spacing w:val="-13"/>
        </w:rPr>
        <w:t xml:space="preserve"> </w:t>
      </w:r>
      <w:r>
        <w:rPr>
          <w:spacing w:val="-2"/>
        </w:rPr>
        <w:t>функции</w:t>
      </w:r>
      <w:r>
        <w:rPr>
          <w:spacing w:val="-13"/>
        </w:rPr>
        <w:t xml:space="preserve"> </w:t>
      </w:r>
      <w:r>
        <w:rPr>
          <w:spacing w:val="-2"/>
        </w:rPr>
        <w:t>обработки</w:t>
      </w:r>
      <w:r>
        <w:rPr>
          <w:spacing w:val="-13"/>
        </w:rPr>
        <w:t xml:space="preserve"> </w:t>
      </w:r>
      <w:r>
        <w:rPr>
          <w:rFonts w:ascii="Courier New" w:hAnsi="Courier New"/>
          <w:spacing w:val="-2"/>
          <w:sz w:val="21"/>
        </w:rPr>
        <w:t>FDC/SDC</w:t>
      </w:r>
      <w:r>
        <w:rPr>
          <w:rFonts w:ascii="Courier New" w:hAnsi="Courier New"/>
          <w:spacing w:val="-30"/>
          <w:sz w:val="21"/>
        </w:rPr>
        <w:t xml:space="preserve"> </w:t>
      </w:r>
      <w:r>
        <w:rPr>
          <w:spacing w:val="-2"/>
        </w:rPr>
        <w:t>и</w:t>
      </w:r>
      <w:r>
        <w:rPr>
          <w:spacing w:val="-13"/>
        </w:rPr>
        <w:t xml:space="preserve"> </w:t>
      </w:r>
      <w:r>
        <w:rPr>
          <w:rFonts w:ascii="Courier New" w:hAnsi="Courier New"/>
          <w:spacing w:val="-2"/>
          <w:sz w:val="21"/>
        </w:rPr>
        <w:t>FDS/SDS</w:t>
      </w:r>
      <w:r>
        <w:rPr>
          <w:rFonts w:ascii="Courier New" w:hAnsi="Courier New"/>
          <w:spacing w:val="-30"/>
          <w:sz w:val="21"/>
        </w:rPr>
        <w:t xml:space="preserve"> </w:t>
      </w:r>
      <w:r>
        <w:rPr>
          <w:spacing w:val="-2"/>
        </w:rPr>
        <w:t>будут</w:t>
      </w:r>
      <w:r>
        <w:rPr>
          <w:spacing w:val="-13"/>
        </w:rPr>
        <w:t xml:space="preserve"> </w:t>
      </w:r>
      <w:r>
        <w:rPr>
          <w:spacing w:val="-2"/>
        </w:rPr>
        <w:t>существенно</w:t>
      </w:r>
      <w:r>
        <w:rPr>
          <w:spacing w:val="-13"/>
        </w:rPr>
        <w:t xml:space="preserve"> </w:t>
      </w:r>
      <w:r>
        <w:rPr>
          <w:spacing w:val="-2"/>
        </w:rPr>
        <w:t>расширены</w:t>
      </w:r>
      <w:r>
        <w:rPr>
          <w:spacing w:val="-13"/>
        </w:rPr>
        <w:t xml:space="preserve"> </w:t>
      </w:r>
      <w:r>
        <w:rPr>
          <w:spacing w:val="-2"/>
        </w:rPr>
        <w:t>для</w:t>
      </w:r>
      <w:r>
        <w:rPr>
          <w:spacing w:val="-13"/>
        </w:rPr>
        <w:t xml:space="preserve"> </w:t>
      </w:r>
      <w:r>
        <w:rPr>
          <w:spacing w:val="-2"/>
        </w:rPr>
        <w:t xml:space="preserve">поддержки </w:t>
      </w:r>
      <w:r>
        <w:rPr/>
        <w:t>новых типов данных и выравнивания.</w:t>
      </w:r>
    </w:p>
    <w:p>
      <w:pPr>
        <w:pStyle w:val="BodyText"/>
        <w:spacing w:before="200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30" w:leader="none"/>
        </w:tabs>
        <w:spacing w:lineRule="auto" w:line="240" w:before="0" w:after="0"/>
        <w:ind w:hanging="430" w:start="430" w:end="0"/>
        <w:jc w:val="start"/>
        <w:rPr/>
      </w:pPr>
      <w:bookmarkStart w:id="8" w:name="_TOC_250004"/>
      <w:r>
        <w:rPr/>
        <w:t>Перечень</w:t>
      </w:r>
      <w:r>
        <w:rPr>
          <w:spacing w:val="2"/>
        </w:rPr>
        <w:t xml:space="preserve"> </w:t>
      </w:r>
      <w:r>
        <w:rPr/>
        <w:t>и</w:t>
      </w:r>
      <w:r>
        <w:rPr>
          <w:spacing w:val="4"/>
        </w:rPr>
        <w:t xml:space="preserve"> </w:t>
      </w:r>
      <w:r>
        <w:rPr/>
        <w:t>пояснения</w:t>
      </w:r>
      <w:r>
        <w:rPr>
          <w:spacing w:val="2"/>
        </w:rPr>
        <w:t xml:space="preserve"> </w:t>
      </w:r>
      <w:r>
        <w:rPr/>
        <w:t>модификаций</w:t>
      </w:r>
      <w:r>
        <w:rPr>
          <w:spacing w:val="3"/>
        </w:rPr>
        <w:t xml:space="preserve"> </w:t>
      </w:r>
      <w:bookmarkEnd w:id="8"/>
      <w:r>
        <w:rPr>
          <w:spacing w:val="-2"/>
        </w:rPr>
        <w:t>алгоритма</w:t>
      </w:r>
    </w:p>
    <w:p>
      <w:pPr>
        <w:pStyle w:val="BodyText"/>
        <w:spacing w:lineRule="auto" w:line="288" w:before="288" w:after="0"/>
        <w:ind w:firstLine="358" w:start="0" w:end="991"/>
        <w:jc w:val="both"/>
        <w:rPr/>
      </w:pPr>
      <w:r>
        <w:rPr/>
        <w:t xml:space="preserve">Для реализации поставленной задачи в алгоритм программы-макета вносятся следующие </w:t>
      </w:r>
      <w:r>
        <w:rPr>
          <w:spacing w:val="-2"/>
        </w:rPr>
        <w:t>изменения:</w:t>
      </w:r>
    </w:p>
    <w:p>
      <w:pPr>
        <w:pStyle w:val="BodyText"/>
        <w:spacing w:before="125" w:after="0"/>
        <w:rPr/>
      </w:pPr>
      <w:r>
        <w:rPr/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9" w:name="_TOC_250003"/>
      <w:r>
        <w:rPr/>
        <w:t>Обработка</w:t>
      </w:r>
      <w:r>
        <w:rPr>
          <w:spacing w:val="9"/>
        </w:rPr>
        <w:t xml:space="preserve"> </w:t>
      </w:r>
      <w:r>
        <w:rPr/>
        <w:t>команд</w:t>
      </w:r>
      <w:r>
        <w:rPr>
          <w:spacing w:val="10"/>
        </w:rPr>
        <w:t xml:space="preserve"> </w:t>
      </w:r>
      <w:r>
        <w:rPr/>
        <w:t>формата</w:t>
      </w:r>
      <w:r>
        <w:rPr>
          <w:spacing w:val="10"/>
        </w:rPr>
        <w:t xml:space="preserve"> </w:t>
      </w:r>
      <w:bookmarkEnd w:id="9"/>
      <w:r>
        <w:rPr>
          <w:spacing w:val="-5"/>
        </w:rPr>
        <w:t>SS</w:t>
      </w:r>
    </w:p>
    <w:p>
      <w:pPr>
        <w:pStyle w:val="Normal"/>
        <w:spacing w:before="212" w:after="0"/>
        <w:ind w:hanging="0" w:start="359" w:end="0"/>
        <w:jc w:val="start"/>
        <w:rPr>
          <w:sz w:val="24"/>
        </w:rPr>
      </w:pPr>
      <w:r>
        <w:rPr>
          <w:spacing w:val="-2"/>
          <w:sz w:val="24"/>
        </w:rPr>
        <w:t>Создаются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новые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функции</w:t>
      </w:r>
      <w:r>
        <w:rPr>
          <w:spacing w:val="-20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FSS</w:t>
      </w:r>
      <w:r>
        <w:rPr>
          <w:rFonts w:ascii="Courier New" w:hAnsi="Courier New"/>
          <w:spacing w:val="-86"/>
          <w:sz w:val="21"/>
        </w:rPr>
        <w:t xml:space="preserve"> </w:t>
      </w:r>
      <w:r>
        <w:rPr>
          <w:spacing w:val="-2"/>
          <w:sz w:val="24"/>
        </w:rPr>
        <w:t>и</w:t>
      </w:r>
      <w:r>
        <w:rPr>
          <w:spacing w:val="-20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SSS</w:t>
      </w:r>
      <w:r>
        <w:rPr>
          <w:rFonts w:ascii="Courier New" w:hAnsi="Courier New"/>
          <w:spacing w:val="-87"/>
          <w:sz w:val="21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разбора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операндов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команд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формата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SS:</w:t>
      </w:r>
      <w:r>
        <w:rPr>
          <w:spacing w:val="-21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OP1(L1),OP2(L2)</w:t>
      </w:r>
      <w:r>
        <w:rPr>
          <w:spacing w:val="-2"/>
          <w:sz w:val="24"/>
        </w:rPr>
        <w:t>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7" w:leader="none"/>
        </w:tabs>
        <w:spacing w:lineRule="auto" w:line="240" w:before="245" w:after="0"/>
        <w:ind w:hanging="202" w:start="597" w:end="0"/>
        <w:jc w:val="start"/>
        <w:rPr>
          <w:sz w:val="24"/>
        </w:rPr>
        <w:sectPr>
          <w:footerReference w:type="even" r:id="rId13"/>
          <w:footerReference w:type="default" r:id="rId14"/>
          <w:footerReference w:type="first" r:id="rId15"/>
          <w:type w:val="nextPage"/>
          <w:pgSz w:w="11906" w:h="16838"/>
          <w:pgMar w:left="1133" w:right="141" w:gutter="0" w:header="0" w:top="1080" w:footer="549" w:bottom="740"/>
          <w:pgNumType w:start="7"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первом</w:t>
      </w:r>
      <w:r>
        <w:rPr>
          <w:spacing w:val="-6"/>
          <w:sz w:val="24"/>
        </w:rPr>
        <w:t xml:space="preserve"> </w:t>
      </w:r>
      <w:r>
        <w:rPr>
          <w:sz w:val="24"/>
        </w:rPr>
        <w:t>просмотре</w:t>
      </w:r>
      <w:r>
        <w:rPr>
          <w:spacing w:val="-7"/>
          <w:sz w:val="24"/>
        </w:rPr>
        <w:t xml:space="preserve"> </w:t>
      </w:r>
      <w:r>
        <w:rPr>
          <w:sz w:val="24"/>
        </w:rPr>
        <w:t>(</w:t>
      </w:r>
      <w:r>
        <w:rPr>
          <w:rFonts w:ascii="Courier New" w:hAnsi="Courier New"/>
          <w:sz w:val="21"/>
        </w:rPr>
        <w:t>FSS</w:t>
      </w:r>
      <w:r>
        <w:rPr>
          <w:sz w:val="24"/>
        </w:rPr>
        <w:t>)</w:t>
      </w:r>
      <w:r>
        <w:rPr>
          <w:spacing w:val="-6"/>
          <w:sz w:val="24"/>
        </w:rPr>
        <w:t xml:space="preserve"> </w:t>
      </w:r>
      <w:r>
        <w:rPr>
          <w:sz w:val="24"/>
        </w:rPr>
        <w:t>счетчик</w:t>
      </w:r>
      <w:r>
        <w:rPr>
          <w:spacing w:val="-7"/>
          <w:sz w:val="24"/>
        </w:rPr>
        <w:t xml:space="preserve"> </w:t>
      </w:r>
      <w:r>
        <w:rPr>
          <w:sz w:val="24"/>
        </w:rPr>
        <w:t>адреса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1"/>
        </w:rPr>
        <w:t>CHADR</w:t>
      </w:r>
      <w:r>
        <w:rPr>
          <w:rFonts w:ascii="Courier New" w:hAnsi="Courier New"/>
          <w:spacing w:val="-67"/>
          <w:sz w:val="21"/>
        </w:rPr>
        <w:t xml:space="preserve"> </w:t>
      </w:r>
      <w:r>
        <w:rPr>
          <w:sz w:val="24"/>
        </w:rPr>
        <w:t>увеличивается</w:t>
      </w:r>
      <w:r>
        <w:rPr>
          <w:spacing w:val="-7"/>
          <w:sz w:val="24"/>
        </w:rPr>
        <w:t xml:space="preserve"> </w:t>
      </w:r>
      <w:r>
        <w:rPr>
          <w:sz w:val="24"/>
        </w:rPr>
        <w:t>на</w:t>
      </w:r>
      <w:r>
        <w:rPr>
          <w:spacing w:val="-6"/>
          <w:sz w:val="24"/>
        </w:rPr>
        <w:t xml:space="preserve"> </w:t>
      </w:r>
      <w:r>
        <w:rPr>
          <w:sz w:val="24"/>
        </w:rPr>
        <w:t>6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байт.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71" w:after="0"/>
        <w:ind w:hanging="204" w:start="598" w:end="690"/>
        <w:jc w:val="start"/>
        <w:rPr>
          <w:sz w:val="24"/>
        </w:rPr>
      </w:pPr>
      <w:r>
        <w:rPr>
          <w:sz w:val="24"/>
        </w:rPr>
        <w:t>На втором просмотре (</w:t>
      </w:r>
      <w:r>
        <w:rPr>
          <w:rFonts w:ascii="Courier New" w:hAnsi="Courier New"/>
          <w:sz w:val="21"/>
        </w:rPr>
        <w:t>SSS</w:t>
      </w:r>
      <w:r>
        <w:rPr>
          <w:sz w:val="24"/>
        </w:rPr>
        <w:t>) алгоритм извлекает длины операндов, находит адреса имен в таблице</w:t>
      </w:r>
      <w:r>
        <w:rPr>
          <w:spacing w:val="-14"/>
          <w:sz w:val="24"/>
        </w:rPr>
        <w:t xml:space="preserve"> </w:t>
      </w:r>
      <w:r>
        <w:rPr>
          <w:sz w:val="24"/>
        </w:rPr>
        <w:t>символов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1"/>
        </w:rPr>
        <w:t>TSYM</w:t>
      </w:r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вычисляет</w:t>
      </w:r>
      <w:r>
        <w:rPr>
          <w:spacing w:val="-14"/>
          <w:sz w:val="24"/>
        </w:rPr>
        <w:t xml:space="preserve"> </w:t>
      </w:r>
      <w:r>
        <w:rPr>
          <w:sz w:val="24"/>
        </w:rPr>
        <w:t>смещения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относительно</w:t>
      </w:r>
      <w:r>
        <w:rPr>
          <w:spacing w:val="-14"/>
          <w:sz w:val="24"/>
        </w:rPr>
        <w:t xml:space="preserve"> </w:t>
      </w:r>
      <w:r>
        <w:rPr>
          <w:sz w:val="24"/>
        </w:rPr>
        <w:t>базового</w:t>
      </w:r>
      <w:r>
        <w:rPr>
          <w:spacing w:val="-14"/>
          <w:sz w:val="24"/>
        </w:rPr>
        <w:t xml:space="preserve"> </w:t>
      </w:r>
      <w:r>
        <w:rPr>
          <w:sz w:val="24"/>
        </w:rPr>
        <w:t>регистра</w:t>
      </w:r>
      <w:r>
        <w:rPr>
          <w:spacing w:val="-14"/>
          <w:sz w:val="24"/>
        </w:rPr>
        <w:t xml:space="preserve"> </w:t>
      </w:r>
      <w:r>
        <w:rPr>
          <w:sz w:val="24"/>
        </w:rPr>
        <w:t>и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формирует </w:t>
      </w:r>
      <w:r>
        <w:rPr>
          <w:spacing w:val="-2"/>
          <w:sz w:val="24"/>
        </w:rPr>
        <w:t>6-байтовый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машинный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код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(КОП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Длина1/Длина2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База1/Смещение1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+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База2/Смещение2).</w:t>
      </w:r>
    </w:p>
    <w:p>
      <w:pPr>
        <w:pStyle w:val="BodyText"/>
        <w:spacing w:before="137" w:after="0"/>
        <w:rPr/>
      </w:pPr>
      <w:r>
        <w:rPr/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10" w:name="_TOC_250002"/>
      <w:r>
        <w:rPr/>
        <w:t>Модификация</w:t>
      </w:r>
      <w:r>
        <w:rPr>
          <w:spacing w:val="13"/>
        </w:rPr>
        <w:t xml:space="preserve"> </w:t>
      </w:r>
      <w:r>
        <w:rPr/>
        <w:t>обработчиков</w:t>
      </w:r>
      <w:r>
        <w:rPr>
          <w:spacing w:val="14"/>
        </w:rPr>
        <w:t xml:space="preserve"> </w:t>
      </w:r>
      <w:r>
        <w:rPr/>
        <w:t>псевдоопераций</w:t>
      </w:r>
      <w:r>
        <w:rPr>
          <w:spacing w:val="14"/>
        </w:rPr>
        <w:t xml:space="preserve"> </w:t>
      </w:r>
      <w:r>
        <w:rPr/>
        <w:t>DC</w:t>
      </w:r>
      <w:r>
        <w:rPr>
          <w:spacing w:val="14"/>
        </w:rPr>
        <w:t xml:space="preserve"> </w:t>
      </w:r>
      <w:r>
        <w:rPr/>
        <w:t>и</w:t>
      </w:r>
      <w:r>
        <w:rPr>
          <w:spacing w:val="14"/>
        </w:rPr>
        <w:t xml:space="preserve"> </w:t>
      </w:r>
      <w:bookmarkEnd w:id="10"/>
      <w:r>
        <w:rPr>
          <w:spacing w:val="-5"/>
        </w:rPr>
        <w:t>DS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213" w:after="0"/>
        <w:ind w:hanging="204" w:start="598" w:end="567"/>
        <w:jc w:val="start"/>
        <w:rPr>
          <w:sz w:val="24"/>
        </w:rPr>
      </w:pPr>
      <w:r>
        <w:rPr>
          <w:b/>
          <w:spacing w:val="-2"/>
          <w:sz w:val="24"/>
        </w:rPr>
        <w:t>FDC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SDC:</w:t>
      </w:r>
      <w:r>
        <w:rPr>
          <w:b/>
          <w:spacing w:val="-14"/>
          <w:sz w:val="24"/>
        </w:rPr>
        <w:t xml:space="preserve"> </w:t>
      </w:r>
      <w:r>
        <w:rPr>
          <w:spacing w:val="-2"/>
          <w:sz w:val="24"/>
        </w:rPr>
        <w:t>Добавляется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распознавание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типа</w:t>
      </w:r>
      <w:r>
        <w:rPr>
          <w:spacing w:val="-13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H</w:t>
      </w:r>
      <w:r>
        <w:rPr>
          <w:rFonts w:ascii="Courier New" w:hAnsi="Courier New"/>
          <w:spacing w:val="-80"/>
          <w:sz w:val="21"/>
        </w:rPr>
        <w:t xml:space="preserve"> </w:t>
      </w:r>
      <w:r>
        <w:rPr>
          <w:spacing w:val="-2"/>
          <w:sz w:val="24"/>
        </w:rPr>
        <w:t>(Halfword).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Значение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константы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 xml:space="preserve">преобразуется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2-байтовое</w:t>
      </w:r>
      <w:r>
        <w:rPr>
          <w:spacing w:val="-10"/>
          <w:sz w:val="24"/>
        </w:rPr>
        <w:t xml:space="preserve"> </w:t>
      </w:r>
      <w:r>
        <w:rPr>
          <w:sz w:val="24"/>
        </w:rPr>
        <w:t>двоичное</w:t>
      </w:r>
      <w:r>
        <w:rPr>
          <w:spacing w:val="-10"/>
          <w:sz w:val="24"/>
        </w:rPr>
        <w:t xml:space="preserve"> </w:t>
      </w:r>
      <w:r>
        <w:rPr>
          <w:sz w:val="24"/>
        </w:rPr>
        <w:t>представление.</w:t>
      </w:r>
      <w:r>
        <w:rPr>
          <w:spacing w:val="-10"/>
          <w:sz w:val="24"/>
        </w:rPr>
        <w:t xml:space="preserve"> </w:t>
      </w:r>
      <w:r>
        <w:rPr>
          <w:sz w:val="24"/>
        </w:rPr>
        <w:t>Добавляется</w:t>
      </w:r>
      <w:r>
        <w:rPr>
          <w:spacing w:val="-10"/>
          <w:sz w:val="24"/>
        </w:rPr>
        <w:t xml:space="preserve"> </w:t>
      </w:r>
      <w:r>
        <w:rPr>
          <w:sz w:val="24"/>
        </w:rPr>
        <w:t>распознавание</w:t>
      </w:r>
      <w:r>
        <w:rPr>
          <w:spacing w:val="-10"/>
          <w:sz w:val="24"/>
        </w:rPr>
        <w:t xml:space="preserve"> </w:t>
      </w:r>
      <w:r>
        <w:rPr>
          <w:sz w:val="24"/>
        </w:rPr>
        <w:t>типа</w:t>
      </w:r>
      <w:r>
        <w:rPr>
          <w:spacing w:val="-9"/>
          <w:sz w:val="24"/>
        </w:rPr>
        <w:t xml:space="preserve"> </w:t>
      </w:r>
      <w:r>
        <w:rPr>
          <w:rFonts w:ascii="Courier New" w:hAnsi="Courier New"/>
          <w:sz w:val="21"/>
        </w:rPr>
        <w:t>P</w:t>
      </w:r>
      <w:r>
        <w:rPr>
          <w:rFonts w:ascii="Courier New" w:hAnsi="Courier New"/>
          <w:spacing w:val="-76"/>
          <w:sz w:val="21"/>
        </w:rPr>
        <w:t xml:space="preserve"> </w:t>
      </w:r>
      <w:r>
        <w:rPr>
          <w:sz w:val="24"/>
        </w:rPr>
        <w:t>(Packed</w:t>
      </w:r>
      <w:r>
        <w:rPr>
          <w:spacing w:val="-10"/>
          <w:sz w:val="24"/>
        </w:rPr>
        <w:t xml:space="preserve"> </w:t>
      </w:r>
      <w:r>
        <w:rPr>
          <w:sz w:val="24"/>
        </w:rPr>
        <w:t>Decimal)</w:t>
      </w:r>
    </w:p>
    <w:p>
      <w:pPr>
        <w:pStyle w:val="BodyText"/>
        <w:spacing w:lineRule="auto" w:line="283" w:before="2" w:after="0"/>
        <w:ind w:start="598" w:end="769"/>
        <w:rPr/>
      </w:pPr>
      <w:r>
        <w:rPr>
          <w:spacing w:val="-2"/>
        </w:rPr>
        <w:t>с</w:t>
      </w:r>
      <w:r>
        <w:rPr>
          <w:spacing w:val="-17"/>
        </w:rPr>
        <w:t xml:space="preserve"> </w:t>
      </w:r>
      <w:r>
        <w:rPr>
          <w:spacing w:val="-2"/>
        </w:rPr>
        <w:t>модификатором</w:t>
      </w:r>
      <w:r>
        <w:rPr>
          <w:spacing w:val="-17"/>
        </w:rPr>
        <w:t xml:space="preserve"> </w:t>
      </w:r>
      <w:r>
        <w:rPr>
          <w:spacing w:val="-2"/>
        </w:rPr>
        <w:t>длины</w:t>
      </w:r>
      <w:r>
        <w:rPr>
          <w:spacing w:val="-17"/>
        </w:rPr>
        <w:t xml:space="preserve"> </w:t>
      </w:r>
      <w:r>
        <w:rPr>
          <w:rFonts w:ascii="Courier New" w:hAnsi="Courier New"/>
          <w:spacing w:val="-2"/>
          <w:sz w:val="21"/>
        </w:rPr>
        <w:t>L</w:t>
      </w:r>
      <w:r>
        <w:rPr>
          <w:rFonts w:ascii="Courier New" w:hAnsi="Courier New"/>
          <w:spacing w:val="-83"/>
          <w:sz w:val="21"/>
        </w:rPr>
        <w:t xml:space="preserve"> </w:t>
      </w:r>
      <w:r>
        <w:rPr>
          <w:spacing w:val="-2"/>
        </w:rPr>
        <w:t>(например,</w:t>
      </w:r>
      <w:r>
        <w:rPr>
          <w:spacing w:val="-17"/>
        </w:rPr>
        <w:t xml:space="preserve"> </w:t>
      </w:r>
      <w:r>
        <w:rPr>
          <w:rFonts w:ascii="Courier New" w:hAnsi="Courier New"/>
          <w:spacing w:val="-2"/>
          <w:sz w:val="21"/>
        </w:rPr>
        <w:t>PL3</w:t>
      </w:r>
      <w:r>
        <w:rPr>
          <w:spacing w:val="-2"/>
        </w:rPr>
        <w:t>).</w:t>
      </w:r>
      <w:r>
        <w:rPr>
          <w:spacing w:val="-17"/>
        </w:rPr>
        <w:t xml:space="preserve"> </w:t>
      </w:r>
      <w:r>
        <w:rPr>
          <w:spacing w:val="-2"/>
        </w:rPr>
        <w:t>Значение</w:t>
      </w:r>
      <w:r>
        <w:rPr>
          <w:spacing w:val="-17"/>
        </w:rPr>
        <w:t xml:space="preserve"> </w:t>
      </w:r>
      <w:r>
        <w:rPr>
          <w:spacing w:val="-2"/>
        </w:rPr>
        <w:t>константы</w:t>
      </w:r>
      <w:r>
        <w:rPr>
          <w:spacing w:val="-17"/>
        </w:rPr>
        <w:t xml:space="preserve"> </w:t>
      </w:r>
      <w:r>
        <w:rPr>
          <w:spacing w:val="-2"/>
        </w:rPr>
        <w:t>переводится</w:t>
      </w:r>
      <w:r>
        <w:rPr>
          <w:spacing w:val="-17"/>
        </w:rPr>
        <w:t xml:space="preserve"> </w:t>
      </w:r>
      <w:r>
        <w:rPr>
          <w:spacing w:val="-2"/>
        </w:rPr>
        <w:t>в</w:t>
      </w:r>
      <w:r>
        <w:rPr>
          <w:spacing w:val="-17"/>
        </w:rPr>
        <w:t xml:space="preserve"> </w:t>
      </w:r>
      <w:r>
        <w:rPr>
          <w:spacing w:val="-2"/>
        </w:rPr>
        <w:t xml:space="preserve">упакованный </w:t>
      </w:r>
      <w:r>
        <w:rPr/>
        <w:t>десятичный формат (каждая цифра занимает полубайт, последний полубайт — знак) и занимает указанное количество байт.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208" w:after="0"/>
        <w:ind w:hanging="204" w:start="598" w:end="634"/>
        <w:jc w:val="start"/>
        <w:rPr>
          <w:sz w:val="24"/>
        </w:rPr>
      </w:pPr>
      <w:r>
        <w:rPr>
          <w:b/>
          <w:spacing w:val="-2"/>
          <w:sz w:val="24"/>
        </w:rPr>
        <w:t>FDS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/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SDS:</w:t>
      </w:r>
      <w:r>
        <w:rPr>
          <w:b/>
          <w:spacing w:val="-15"/>
          <w:sz w:val="24"/>
        </w:rPr>
        <w:t xml:space="preserve"> </w:t>
      </w:r>
      <w:r>
        <w:rPr>
          <w:spacing w:val="-2"/>
          <w:sz w:val="24"/>
        </w:rPr>
        <w:t>Добавляется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распознавание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типа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pacing w:val="-2"/>
          <w:sz w:val="21"/>
        </w:rPr>
        <w:t>H</w:t>
      </w:r>
      <w:r>
        <w:rPr>
          <w:rFonts w:ascii="Courier New" w:hAnsi="Courier New"/>
          <w:spacing w:val="-81"/>
          <w:sz w:val="21"/>
        </w:rPr>
        <w:t xml:space="preserve"> </w:t>
      </w:r>
      <w:r>
        <w:rPr>
          <w:spacing w:val="-2"/>
          <w:sz w:val="24"/>
        </w:rPr>
        <w:t>(увеличение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счетчика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адреса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2)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 xml:space="preserve">поддержка </w:t>
      </w:r>
      <w:r>
        <w:rPr>
          <w:rFonts w:ascii="Courier New" w:hAnsi="Courier New"/>
          <w:sz w:val="21"/>
        </w:rPr>
        <w:t>0F</w:t>
      </w:r>
      <w:r>
        <w:rPr>
          <w:rFonts w:ascii="Courier New" w:hAnsi="Courier New"/>
          <w:spacing w:val="-84"/>
          <w:sz w:val="21"/>
        </w:rPr>
        <w:t xml:space="preserve"> </w:t>
      </w:r>
      <w:r>
        <w:rPr>
          <w:sz w:val="24"/>
        </w:rPr>
        <w:t>(выравнивание</w:t>
      </w:r>
      <w:r>
        <w:rPr>
          <w:spacing w:val="-18"/>
          <w:sz w:val="24"/>
        </w:rPr>
        <w:t xml:space="preserve"> </w:t>
      </w:r>
      <w:r>
        <w:rPr>
          <w:sz w:val="24"/>
        </w:rPr>
        <w:t>счетчика</w:t>
      </w:r>
      <w:r>
        <w:rPr>
          <w:spacing w:val="-18"/>
          <w:sz w:val="24"/>
        </w:rPr>
        <w:t xml:space="preserve"> </w:t>
      </w:r>
      <w:r>
        <w:rPr>
          <w:sz w:val="24"/>
        </w:rPr>
        <w:t>адреса</w:t>
      </w:r>
      <w:r>
        <w:rPr>
          <w:spacing w:val="-18"/>
          <w:sz w:val="24"/>
        </w:rPr>
        <w:t xml:space="preserve"> </w:t>
      </w:r>
      <w:r>
        <w:rPr>
          <w:sz w:val="24"/>
        </w:rPr>
        <w:t>на</w:t>
      </w:r>
      <w:r>
        <w:rPr>
          <w:spacing w:val="-18"/>
          <w:sz w:val="24"/>
        </w:rPr>
        <w:t xml:space="preserve"> </w:t>
      </w:r>
      <w:r>
        <w:rPr>
          <w:sz w:val="24"/>
        </w:rPr>
        <w:t>границу</w:t>
      </w:r>
      <w:r>
        <w:rPr>
          <w:spacing w:val="-18"/>
          <w:sz w:val="24"/>
        </w:rPr>
        <w:t xml:space="preserve"> </w:t>
      </w:r>
      <w:r>
        <w:rPr>
          <w:sz w:val="24"/>
        </w:rPr>
        <w:t>полного</w:t>
      </w:r>
      <w:r>
        <w:rPr>
          <w:spacing w:val="-18"/>
          <w:sz w:val="24"/>
        </w:rPr>
        <w:t xml:space="preserve"> </w:t>
      </w:r>
      <w:r>
        <w:rPr>
          <w:sz w:val="24"/>
        </w:rPr>
        <w:t>слова</w:t>
      </w:r>
      <w:r>
        <w:rPr>
          <w:spacing w:val="-18"/>
          <w:sz w:val="24"/>
        </w:rPr>
        <w:t xml:space="preserve"> </w:t>
      </w:r>
      <w:r>
        <w:rPr>
          <w:sz w:val="24"/>
        </w:rPr>
        <w:t>без</w:t>
      </w:r>
      <w:r>
        <w:rPr>
          <w:spacing w:val="-18"/>
          <w:sz w:val="24"/>
        </w:rPr>
        <w:t xml:space="preserve"> </w:t>
      </w:r>
      <w:r>
        <w:rPr>
          <w:sz w:val="24"/>
        </w:rPr>
        <w:t>выделения</w:t>
      </w:r>
      <w:r>
        <w:rPr>
          <w:spacing w:val="-18"/>
          <w:sz w:val="24"/>
        </w:rPr>
        <w:t xml:space="preserve"> </w:t>
      </w:r>
      <w:r>
        <w:rPr>
          <w:sz w:val="24"/>
        </w:rPr>
        <w:t xml:space="preserve">дополнительной </w:t>
      </w:r>
      <w:r>
        <w:rPr>
          <w:spacing w:val="-2"/>
          <w:sz w:val="24"/>
        </w:rPr>
        <w:t>памяти).</w:t>
      </w:r>
    </w:p>
    <w:p>
      <w:pPr>
        <w:pStyle w:val="BodyText"/>
        <w:spacing w:before="137" w:after="0"/>
        <w:rPr/>
      </w:pPr>
      <w:r>
        <w:rPr/>
      </w:r>
    </w:p>
    <w:p>
      <w:pPr>
        <w:pStyle w:val="Heading2"/>
        <w:numPr>
          <w:ilvl w:val="1"/>
          <w:numId w:val="3"/>
        </w:numPr>
        <w:tabs>
          <w:tab w:val="clear" w:pos="720"/>
          <w:tab w:val="left" w:pos="573" w:leader="none"/>
        </w:tabs>
        <w:spacing w:lineRule="auto" w:line="240" w:before="0" w:after="0"/>
        <w:ind w:hanging="573" w:start="573" w:end="0"/>
        <w:jc w:val="start"/>
        <w:rPr/>
      </w:pPr>
      <w:bookmarkStart w:id="11" w:name="_TOC_250001"/>
      <w:r>
        <w:rPr/>
        <w:t>Обработка</w:t>
      </w:r>
      <w:r>
        <w:rPr>
          <w:spacing w:val="8"/>
        </w:rPr>
        <w:t xml:space="preserve"> </w:t>
      </w:r>
      <w:r>
        <w:rPr/>
        <w:t>команды</w:t>
      </w:r>
      <w:r>
        <w:rPr>
          <w:spacing w:val="9"/>
        </w:rPr>
        <w:t xml:space="preserve"> </w:t>
      </w:r>
      <w:r>
        <w:rPr/>
        <w:t>B</w:t>
      </w:r>
      <w:r>
        <w:rPr>
          <w:spacing w:val="8"/>
        </w:rPr>
        <w:t xml:space="preserve"> </w:t>
      </w:r>
      <w:r>
        <w:rPr/>
        <w:t>и</w:t>
      </w:r>
      <w:r>
        <w:rPr>
          <w:spacing w:val="9"/>
        </w:rPr>
        <w:t xml:space="preserve"> </w:t>
      </w:r>
      <w:bookmarkEnd w:id="11"/>
      <w:r>
        <w:rPr>
          <w:spacing w:val="-2"/>
        </w:rPr>
        <w:t>выравнивание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6" w:leader="none"/>
          <w:tab w:val="left" w:pos="598" w:leader="none"/>
        </w:tabs>
        <w:spacing w:lineRule="auto" w:line="278" w:before="212" w:after="0"/>
        <w:ind w:hanging="204" w:start="598" w:end="990"/>
        <w:jc w:val="both"/>
        <w:rPr>
          <w:sz w:val="24"/>
        </w:rPr>
      </w:pPr>
      <w:r>
        <w:rPr>
          <w:sz w:val="24"/>
        </w:rPr>
        <w:t xml:space="preserve">Команда </w:t>
      </w:r>
      <w:r>
        <w:rPr>
          <w:rFonts w:ascii="Courier New" w:hAnsi="Courier New"/>
          <w:sz w:val="21"/>
        </w:rPr>
        <w:t>B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 xml:space="preserve">является расширенной мнемоникой для </w:t>
      </w:r>
      <w:r>
        <w:rPr>
          <w:rFonts w:ascii="Courier New" w:hAnsi="Courier New"/>
          <w:sz w:val="21"/>
        </w:rPr>
        <w:t>BC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15,</w:t>
      </w:r>
      <w:r>
        <w:rPr>
          <w:sz w:val="24"/>
        </w:rPr>
        <w:t>. При обработке на втором просмотре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алгоритм явно подставляет маску </w:t>
      </w:r>
      <w:r>
        <w:rPr>
          <w:rFonts w:ascii="Courier New" w:hAnsi="Courier New"/>
          <w:sz w:val="21"/>
        </w:rPr>
        <w:t>15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 xml:space="preserve">в качестве первого операнда (регистра </w:t>
      </w:r>
      <w:r>
        <w:rPr>
          <w:spacing w:val="-4"/>
          <w:sz w:val="24"/>
        </w:rPr>
        <w:t>R1).</w:t>
      </w:r>
    </w:p>
    <w:p>
      <w:pPr>
        <w:pStyle w:val="ListParagraph"/>
        <w:numPr>
          <w:ilvl w:val="2"/>
          <w:numId w:val="3"/>
        </w:numPr>
        <w:tabs>
          <w:tab w:val="clear" w:pos="720"/>
          <w:tab w:val="left" w:pos="596" w:leader="none"/>
          <w:tab w:val="left" w:pos="598" w:leader="none"/>
        </w:tabs>
        <w:spacing w:lineRule="auto" w:line="281" w:before="214" w:after="0"/>
        <w:ind w:hanging="204" w:start="598" w:end="992"/>
        <w:jc w:val="both"/>
        <w:rPr>
          <w:sz w:val="24"/>
        </w:rPr>
      </w:pPr>
      <w:r>
        <w:rPr>
          <w:sz w:val="24"/>
        </w:rPr>
        <w:t>Реализуется</w:t>
      </w:r>
      <w:r>
        <w:rPr>
          <w:spacing w:val="-15"/>
          <w:sz w:val="24"/>
        </w:rPr>
        <w:t xml:space="preserve"> </w:t>
      </w:r>
      <w:r>
        <w:rPr>
          <w:sz w:val="24"/>
        </w:rPr>
        <w:t>корректное</w:t>
      </w:r>
      <w:r>
        <w:rPr>
          <w:spacing w:val="-15"/>
          <w:sz w:val="24"/>
        </w:rPr>
        <w:t xml:space="preserve"> </w:t>
      </w:r>
      <w:r>
        <w:rPr>
          <w:sz w:val="24"/>
        </w:rPr>
        <w:t>выравнивание</w:t>
      </w:r>
      <w:r>
        <w:rPr>
          <w:spacing w:val="-9"/>
          <w:sz w:val="24"/>
        </w:rPr>
        <w:t xml:space="preserve"> </w:t>
      </w:r>
      <w:r>
        <w:rPr>
          <w:sz w:val="24"/>
        </w:rPr>
        <w:t>(alignment)</w:t>
      </w:r>
      <w:r>
        <w:rPr>
          <w:spacing w:val="-2"/>
          <w:sz w:val="24"/>
        </w:rPr>
        <w:t xml:space="preserve"> </w:t>
      </w:r>
      <w:r>
        <w:rPr>
          <w:sz w:val="24"/>
        </w:rPr>
        <w:t>счетчика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1"/>
        </w:rPr>
        <w:t>CHADR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>при</w:t>
      </w:r>
      <w:r>
        <w:rPr>
          <w:spacing w:val="-1"/>
          <w:sz w:val="24"/>
        </w:rPr>
        <w:t xml:space="preserve"> </w:t>
      </w:r>
      <w:r>
        <w:rPr>
          <w:sz w:val="24"/>
        </w:rPr>
        <w:t>встрече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8"/>
          <w:sz w:val="21"/>
        </w:rPr>
        <w:t xml:space="preserve"> </w:t>
      </w:r>
      <w:r>
        <w:rPr>
          <w:rFonts w:ascii="Courier New" w:hAnsi="Courier New"/>
          <w:sz w:val="21"/>
        </w:rPr>
        <w:t>H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z w:val="21"/>
        </w:rPr>
        <w:t>DC H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>(выравнивание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на границу 2 байт) и </w:t>
      </w:r>
      <w:r>
        <w:rPr>
          <w:rFonts w:ascii="Courier New" w:hAnsi="Courier New"/>
          <w:sz w:val="21"/>
        </w:rPr>
        <w:t>DS</w:t>
      </w:r>
      <w:r>
        <w:rPr>
          <w:rFonts w:ascii="Courier New" w:hAnsi="Courier New"/>
          <w:spacing w:val="-2"/>
          <w:sz w:val="21"/>
        </w:rPr>
        <w:t xml:space="preserve"> </w:t>
      </w:r>
      <w:r>
        <w:rPr>
          <w:rFonts w:ascii="Courier New" w:hAnsi="Courier New"/>
          <w:sz w:val="21"/>
        </w:rPr>
        <w:t>0F</w:t>
      </w:r>
      <w:r>
        <w:rPr>
          <w:rFonts w:ascii="Courier New" w:hAnsi="Courier New"/>
          <w:spacing w:val="-32"/>
          <w:sz w:val="21"/>
        </w:rPr>
        <w:t xml:space="preserve"> </w:t>
      </w:r>
      <w:r>
        <w:rPr>
          <w:sz w:val="24"/>
        </w:rPr>
        <w:t>(выравнивание на границу 4 байт). Если текущий</w:t>
      </w:r>
      <w:r>
        <w:rPr>
          <w:spacing w:val="-10"/>
          <w:sz w:val="24"/>
        </w:rPr>
        <w:t xml:space="preserve"> </w:t>
      </w:r>
      <w:r>
        <w:rPr>
          <w:sz w:val="24"/>
        </w:rPr>
        <w:t>адрес</w:t>
      </w:r>
      <w:r>
        <w:rPr>
          <w:spacing w:val="-9"/>
          <w:sz w:val="24"/>
        </w:rPr>
        <w:t xml:space="preserve"> </w:t>
      </w:r>
      <w:r>
        <w:rPr>
          <w:sz w:val="24"/>
        </w:rPr>
        <w:t>не</w:t>
      </w:r>
      <w:r>
        <w:rPr>
          <w:spacing w:val="-9"/>
          <w:sz w:val="24"/>
        </w:rPr>
        <w:t xml:space="preserve"> </w:t>
      </w:r>
      <w:r>
        <w:rPr>
          <w:sz w:val="24"/>
        </w:rPr>
        <w:t>кратен</w:t>
      </w:r>
      <w:r>
        <w:rPr>
          <w:spacing w:val="-10"/>
          <w:sz w:val="24"/>
        </w:rPr>
        <w:t xml:space="preserve"> </w:t>
      </w:r>
      <w:r>
        <w:rPr>
          <w:sz w:val="24"/>
        </w:rPr>
        <w:t>требуемой</w:t>
      </w:r>
      <w:r>
        <w:rPr>
          <w:spacing w:val="-10"/>
          <w:sz w:val="24"/>
        </w:rPr>
        <w:t xml:space="preserve"> </w:t>
      </w:r>
      <w:r>
        <w:rPr>
          <w:sz w:val="24"/>
        </w:rPr>
        <w:t>границе,</w:t>
      </w:r>
      <w:r>
        <w:rPr>
          <w:spacing w:val="-9"/>
          <w:sz w:val="24"/>
        </w:rPr>
        <w:t xml:space="preserve"> </w:t>
      </w:r>
      <w:r>
        <w:rPr>
          <w:sz w:val="24"/>
        </w:rPr>
        <w:t>он</w:t>
      </w:r>
      <w:r>
        <w:rPr>
          <w:spacing w:val="-9"/>
          <w:sz w:val="24"/>
        </w:rPr>
        <w:t xml:space="preserve"> </w:t>
      </w:r>
      <w:r>
        <w:rPr>
          <w:sz w:val="24"/>
        </w:rPr>
        <w:t>увеличивается</w:t>
      </w:r>
      <w:r>
        <w:rPr>
          <w:spacing w:val="-9"/>
          <w:sz w:val="24"/>
        </w:rPr>
        <w:t xml:space="preserve"> </w:t>
      </w:r>
      <w:r>
        <w:rPr>
          <w:sz w:val="24"/>
        </w:rPr>
        <w:t>до</w:t>
      </w:r>
      <w:r>
        <w:rPr>
          <w:spacing w:val="-9"/>
          <w:sz w:val="24"/>
        </w:rPr>
        <w:t xml:space="preserve"> </w:t>
      </w:r>
      <w:r>
        <w:rPr>
          <w:sz w:val="24"/>
        </w:rPr>
        <w:t>ближайшего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кратного </w:t>
      </w:r>
      <w:r>
        <w:rPr>
          <w:spacing w:val="-2"/>
          <w:sz w:val="24"/>
        </w:rPr>
        <w:t>значения.</w:t>
      </w:r>
    </w:p>
    <w:p>
      <w:pPr>
        <w:pStyle w:val="BodyText"/>
        <w:spacing w:before="201" w:after="0"/>
        <w:rPr/>
      </w:pPr>
      <w:r>
        <w:rPr/>
      </w:r>
    </w:p>
    <w:p>
      <w:pPr>
        <w:pStyle w:val="Heading1"/>
        <w:numPr>
          <w:ilvl w:val="0"/>
          <w:numId w:val="3"/>
        </w:numPr>
        <w:tabs>
          <w:tab w:val="clear" w:pos="720"/>
          <w:tab w:val="left" w:pos="430" w:leader="none"/>
        </w:tabs>
        <w:spacing w:lineRule="auto" w:line="240" w:before="0" w:after="0"/>
        <w:ind w:hanging="430" w:start="430" w:end="0"/>
        <w:jc w:val="start"/>
        <w:rPr/>
      </w:pPr>
      <w:bookmarkStart w:id="12" w:name="_TOC_250000"/>
      <w:r>
        <w:rPr/>
        <w:t>Выводы</w:t>
      </w:r>
      <w:r>
        <w:rPr>
          <w:spacing w:val="-5"/>
        </w:rPr>
        <w:t xml:space="preserve"> </w:t>
      </w:r>
      <w:r>
        <w:rPr/>
        <w:t>по</w:t>
      </w:r>
      <w:r>
        <w:rPr>
          <w:spacing w:val="-3"/>
        </w:rPr>
        <w:t xml:space="preserve"> </w:t>
      </w:r>
      <w:r>
        <w:rPr/>
        <w:t>результатам</w:t>
      </w:r>
      <w:r>
        <w:rPr>
          <w:spacing w:val="-4"/>
        </w:rPr>
        <w:t xml:space="preserve"> </w:t>
      </w:r>
      <w:bookmarkEnd w:id="12"/>
      <w:r>
        <w:rPr>
          <w:spacing w:val="-2"/>
        </w:rPr>
        <w:t>работы</w:t>
      </w:r>
    </w:p>
    <w:p>
      <w:pPr>
        <w:pStyle w:val="BodyText"/>
        <w:spacing w:lineRule="auto" w:line="288" w:before="288" w:after="0"/>
        <w:ind w:firstLine="358" w:start="0" w:end="990"/>
        <w:jc w:val="both"/>
        <w:rPr/>
      </w:pPr>
      <w:r>
        <w:rPr/>
        <w:t>В</w:t>
      </w:r>
      <w:r>
        <w:rPr>
          <w:spacing w:val="-10"/>
        </w:rPr>
        <w:t xml:space="preserve"> </w:t>
      </w:r>
      <w:r>
        <w:rPr/>
        <w:t>ходе</w:t>
      </w:r>
      <w:r>
        <w:rPr>
          <w:spacing w:val="-10"/>
        </w:rPr>
        <w:t xml:space="preserve"> </w:t>
      </w:r>
      <w:r>
        <w:rPr/>
        <w:t>выполнения</w:t>
      </w:r>
      <w:r>
        <w:rPr>
          <w:spacing w:val="-10"/>
        </w:rPr>
        <w:t xml:space="preserve"> </w:t>
      </w:r>
      <w:r>
        <w:rPr/>
        <w:t>работы</w:t>
      </w:r>
      <w:r>
        <w:rPr>
          <w:spacing w:val="-10"/>
        </w:rPr>
        <w:t xml:space="preserve"> </w:t>
      </w:r>
      <w:r>
        <w:rPr/>
        <w:t>был</w:t>
      </w:r>
      <w:r>
        <w:rPr>
          <w:spacing w:val="-10"/>
        </w:rPr>
        <w:t xml:space="preserve"> </w:t>
      </w:r>
      <w:r>
        <w:rPr/>
        <w:t>проведен</w:t>
      </w:r>
      <w:r>
        <w:rPr>
          <w:spacing w:val="-10"/>
        </w:rPr>
        <w:t xml:space="preserve"> </w:t>
      </w:r>
      <w:r>
        <w:rPr/>
        <w:t>анализ</w:t>
      </w:r>
      <w:r>
        <w:rPr>
          <w:spacing w:val="-10"/>
        </w:rPr>
        <w:t xml:space="preserve"> </w:t>
      </w:r>
      <w:r>
        <w:rPr/>
        <w:t>исходного</w:t>
      </w:r>
      <w:r>
        <w:rPr>
          <w:spacing w:val="-10"/>
        </w:rPr>
        <w:t xml:space="preserve"> </w:t>
      </w:r>
      <w:r>
        <w:rPr/>
        <w:t>ассемблеровского</w:t>
      </w:r>
      <w:r>
        <w:rPr>
          <w:spacing w:val="-10"/>
        </w:rPr>
        <w:t xml:space="preserve"> </w:t>
      </w:r>
      <w:r>
        <w:rPr/>
        <w:t>эквивалента контрольного примера и ассемблеровского эквивалента личного варианта № 11. Выполнено ручное ассемблирование программы, что позволило детально отследить изменения счетчика адреса, формирование смещений и базовых регистров.</w:t>
      </w:r>
    </w:p>
    <w:p>
      <w:pPr>
        <w:pStyle w:val="Heading4"/>
        <w:spacing w:before="4" w:after="0"/>
        <w:ind w:start="359" w:end="0"/>
        <w:jc w:val="both"/>
        <w:rPr/>
      </w:pPr>
      <w:r>
        <w:rPr/>
        <w:t>Позитивные</w:t>
      </w:r>
      <w:r>
        <w:rPr>
          <w:spacing w:val="-15"/>
        </w:rPr>
        <w:t xml:space="preserve"> </w:t>
      </w:r>
      <w:r>
        <w:rPr>
          <w:spacing w:val="-2"/>
        </w:rPr>
        <w:t>моменты: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55" w:after="0"/>
        <w:ind w:hanging="204" w:start="598" w:end="749"/>
        <w:jc w:val="start"/>
        <w:rPr>
          <w:sz w:val="24"/>
        </w:rPr>
      </w:pPr>
      <w:r>
        <w:rPr>
          <w:spacing w:val="-2"/>
          <w:sz w:val="24"/>
        </w:rPr>
        <w:t>Структурированность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программы-макета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(наличие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таблиц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TMOP,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TPOP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отдельных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 xml:space="preserve">блоков </w:t>
      </w:r>
      <w:r>
        <w:rPr>
          <w:sz w:val="24"/>
        </w:rPr>
        <w:t>обработки) позволяет легко расширять функционал компилятора.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02" w:after="0"/>
        <w:ind w:hanging="204" w:start="598" w:end="757"/>
        <w:jc w:val="start"/>
        <w:rPr>
          <w:sz w:val="24"/>
        </w:rPr>
      </w:pPr>
      <w:r>
        <w:rPr>
          <w:spacing w:val="-2"/>
          <w:sz w:val="24"/>
        </w:rPr>
        <w:t>Большинство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новых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команд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(CVB,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STH,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LH,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CH,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BC,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LA)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относятся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к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уже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поддерживаемому </w:t>
      </w:r>
      <w:r>
        <w:rPr>
          <w:sz w:val="24"/>
        </w:rPr>
        <w:t>формату RX, что требует лишь добавления записей в таблицу TMOP.</w:t>
      </w:r>
    </w:p>
    <w:p>
      <w:pPr>
        <w:pStyle w:val="Heading4"/>
        <w:spacing w:before="201" w:after="0"/>
        <w:ind w:start="359" w:end="0"/>
        <w:jc w:val="both"/>
        <w:rPr/>
      </w:pPr>
      <w:r>
        <w:rPr>
          <w:spacing w:val="-2"/>
        </w:rPr>
        <w:t>Негативные</w:t>
      </w:r>
      <w:r>
        <w:rPr>
          <w:spacing w:val="-1"/>
        </w:rPr>
        <w:t xml:space="preserve"> </w:t>
      </w:r>
      <w:r>
        <w:rPr>
          <w:spacing w:val="-2"/>
        </w:rPr>
        <w:t>моменты/Сложности: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56" w:after="0"/>
        <w:ind w:hanging="204" w:start="598" w:end="484"/>
        <w:jc w:val="start"/>
        <w:rPr>
          <w:sz w:val="24"/>
        </w:rPr>
        <w:sectPr>
          <w:footerReference w:type="default" r:id="rId16"/>
          <w:footerReference w:type="first" r:id="rId17"/>
          <w:type w:val="nextPage"/>
          <w:pgSz w:w="11906" w:h="16838"/>
          <w:pgMar w:left="1133" w:right="141" w:gutter="0" w:header="0" w:top="1060" w:footer="549" w:bottom="74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24"/>
        </w:rPr>
        <w:t xml:space="preserve">Появление команд формата SS (ZAP, MP) требует разработки нового алгоритма разбора </w:t>
      </w:r>
      <w:r>
        <w:rPr>
          <w:spacing w:val="-2"/>
          <w:sz w:val="24"/>
        </w:rPr>
        <w:t>операндов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с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длинами,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что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усложняет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лексический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синтаксический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анализ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ассемблера.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7" w:leader="none"/>
        </w:tabs>
        <w:spacing w:lineRule="auto" w:line="240" w:before="71" w:after="0"/>
        <w:ind w:hanging="202" w:start="597" w:end="0"/>
        <w:jc w:val="start"/>
        <w:rPr>
          <w:rFonts w:ascii="Courier New" w:hAnsi="Courier New"/>
          <w:sz w:val="21"/>
        </w:rPr>
      </w:pPr>
      <w:r>
        <w:rPr>
          <w:sz w:val="24"/>
        </w:rPr>
        <w:t>Реализация</w:t>
      </w:r>
      <w:r>
        <w:rPr>
          <w:spacing w:val="18"/>
          <w:sz w:val="24"/>
        </w:rPr>
        <w:t xml:space="preserve"> </w:t>
      </w:r>
      <w:r>
        <w:rPr>
          <w:sz w:val="24"/>
        </w:rPr>
        <w:t>упаковки</w:t>
      </w:r>
      <w:r>
        <w:rPr>
          <w:spacing w:val="18"/>
          <w:sz w:val="24"/>
        </w:rPr>
        <w:t xml:space="preserve"> </w:t>
      </w:r>
      <w:r>
        <w:rPr>
          <w:sz w:val="24"/>
        </w:rPr>
        <w:t>десятичных</w:t>
      </w:r>
      <w:r>
        <w:rPr>
          <w:spacing w:val="18"/>
          <w:sz w:val="24"/>
        </w:rPr>
        <w:t xml:space="preserve"> </w:t>
      </w:r>
      <w:r>
        <w:rPr>
          <w:sz w:val="24"/>
        </w:rPr>
        <w:t>чисел</w:t>
      </w:r>
      <w:r>
        <w:rPr>
          <w:spacing w:val="18"/>
          <w:sz w:val="24"/>
        </w:rPr>
        <w:t xml:space="preserve"> </w:t>
      </w:r>
      <w:r>
        <w:rPr>
          <w:sz w:val="24"/>
        </w:rPr>
        <w:t>(Packed</w:t>
      </w:r>
      <w:r>
        <w:rPr>
          <w:spacing w:val="18"/>
          <w:sz w:val="24"/>
        </w:rPr>
        <w:t xml:space="preserve"> </w:t>
      </w:r>
      <w:r>
        <w:rPr>
          <w:sz w:val="24"/>
        </w:rPr>
        <w:t>Decimal)</w:t>
      </w:r>
      <w:r>
        <w:rPr>
          <w:spacing w:val="18"/>
          <w:sz w:val="24"/>
        </w:rPr>
        <w:t xml:space="preserve"> </w:t>
      </w:r>
      <w:r>
        <w:rPr>
          <w:sz w:val="24"/>
        </w:rPr>
        <w:t>для</w:t>
      </w:r>
      <w:r>
        <w:rPr>
          <w:spacing w:val="18"/>
          <w:sz w:val="24"/>
        </w:rPr>
        <w:t xml:space="preserve"> </w:t>
      </w:r>
      <w:r>
        <w:rPr>
          <w:sz w:val="24"/>
        </w:rPr>
        <w:t>псевдооперации</w:t>
      </w:r>
      <w:r>
        <w:rPr>
          <w:spacing w:val="18"/>
          <w:sz w:val="24"/>
        </w:rPr>
        <w:t xml:space="preserve"> </w:t>
      </w:r>
      <w:r>
        <w:rPr>
          <w:rFonts w:ascii="Courier New" w:hAnsi="Courier New"/>
          <w:sz w:val="21"/>
        </w:rPr>
        <w:t>DC</w:t>
      </w:r>
      <w:r>
        <w:rPr>
          <w:rFonts w:ascii="Courier New" w:hAnsi="Courier New"/>
          <w:spacing w:val="-11"/>
          <w:sz w:val="21"/>
        </w:rPr>
        <w:t xml:space="preserve"> </w:t>
      </w:r>
      <w:r>
        <w:rPr>
          <w:rFonts w:ascii="Courier New" w:hAnsi="Courier New"/>
          <w:spacing w:val="-5"/>
          <w:sz w:val="21"/>
        </w:rPr>
        <w:t>PLn</w:t>
      </w:r>
    </w:p>
    <w:p>
      <w:pPr>
        <w:pStyle w:val="BodyText"/>
        <w:spacing w:before="45" w:after="0"/>
        <w:ind w:start="598" w:end="0"/>
        <w:rPr/>
      </w:pPr>
      <w:r>
        <w:rPr/>
        <w:t>требует</w:t>
      </w:r>
      <w:r>
        <w:rPr>
          <w:spacing w:val="-15"/>
        </w:rPr>
        <w:t xml:space="preserve"> </w:t>
      </w:r>
      <w:r>
        <w:rPr/>
        <w:t>аккуратной</w:t>
      </w:r>
      <w:r>
        <w:rPr>
          <w:spacing w:val="-15"/>
        </w:rPr>
        <w:t xml:space="preserve"> </w:t>
      </w:r>
      <w:r>
        <w:rPr/>
        <w:t>работы</w:t>
      </w:r>
      <w:r>
        <w:rPr>
          <w:spacing w:val="-15"/>
        </w:rPr>
        <w:t xml:space="preserve"> </w:t>
      </w:r>
      <w:r>
        <w:rPr/>
        <w:t>с</w:t>
      </w:r>
      <w:r>
        <w:rPr>
          <w:spacing w:val="-14"/>
        </w:rPr>
        <w:t xml:space="preserve"> </w:t>
      </w:r>
      <w:r>
        <w:rPr/>
        <w:t>битовыми</w:t>
      </w:r>
      <w:r>
        <w:rPr>
          <w:spacing w:val="-15"/>
        </w:rPr>
        <w:t xml:space="preserve"> </w:t>
      </w:r>
      <w:r>
        <w:rPr/>
        <w:t>операциями</w:t>
      </w:r>
      <w:r>
        <w:rPr>
          <w:spacing w:val="-15"/>
        </w:rPr>
        <w:t xml:space="preserve"> </w:t>
      </w:r>
      <w:r>
        <w:rPr/>
        <w:t>и</w:t>
      </w:r>
      <w:r>
        <w:rPr>
          <w:spacing w:val="-14"/>
        </w:rPr>
        <w:t xml:space="preserve"> </w:t>
      </w:r>
      <w:r>
        <w:rPr>
          <w:spacing w:val="-2"/>
        </w:rPr>
        <w:t>полубайтами.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96" w:leader="none"/>
          <w:tab w:val="left" w:pos="598" w:leader="none"/>
        </w:tabs>
        <w:spacing w:lineRule="auto" w:line="288" w:before="255" w:after="0"/>
        <w:ind w:hanging="204" w:start="598" w:end="991"/>
        <w:jc w:val="start"/>
        <w:rPr>
          <w:sz w:val="24"/>
        </w:rPr>
      </w:pPr>
      <w:r>
        <w:rPr>
          <w:spacing w:val="-2"/>
          <w:sz w:val="24"/>
        </w:rPr>
        <w:t>Необходимость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реализации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логики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автоматического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выравнивания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адресов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 xml:space="preserve">полуслов </w:t>
      </w:r>
      <w:r>
        <w:rPr>
          <w:sz w:val="24"/>
        </w:rPr>
        <w:t>и полных слов.</w:t>
      </w:r>
    </w:p>
    <w:p>
      <w:pPr>
        <w:pStyle w:val="BodyText"/>
        <w:spacing w:lineRule="auto" w:line="288" w:before="202" w:after="0"/>
        <w:ind w:firstLine="358" w:start="0" w:end="0"/>
        <w:rPr/>
      </w:pPr>
      <w:r>
        <w:rPr>
          <w:b/>
          <w:spacing w:val="-2"/>
        </w:rPr>
        <w:t>Общая</w:t>
      </w:r>
      <w:r>
        <w:rPr>
          <w:b/>
          <w:spacing w:val="-17"/>
        </w:rPr>
        <w:t xml:space="preserve"> </w:t>
      </w:r>
      <w:r>
        <w:rPr>
          <w:b/>
          <w:spacing w:val="-2"/>
        </w:rPr>
        <w:t>оценка:</w:t>
      </w:r>
      <w:r>
        <w:rPr>
          <w:b/>
          <w:spacing w:val="-17"/>
        </w:rPr>
        <w:t xml:space="preserve"> </w:t>
      </w:r>
      <w:r>
        <w:rPr>
          <w:spacing w:val="-2"/>
        </w:rPr>
        <w:t>Поставленная</w:t>
      </w:r>
      <w:r>
        <w:rPr>
          <w:spacing w:val="-17"/>
        </w:rPr>
        <w:t xml:space="preserve"> </w:t>
      </w:r>
      <w:r>
        <w:rPr>
          <w:spacing w:val="-2"/>
        </w:rPr>
        <w:t>задача</w:t>
      </w:r>
      <w:r>
        <w:rPr>
          <w:spacing w:val="-17"/>
        </w:rPr>
        <w:t xml:space="preserve"> </w:t>
      </w:r>
      <w:r>
        <w:rPr>
          <w:spacing w:val="-2"/>
        </w:rPr>
        <w:t>декомпозирована,</w:t>
      </w:r>
      <w:r>
        <w:rPr>
          <w:spacing w:val="-17"/>
        </w:rPr>
        <w:t xml:space="preserve"> </w:t>
      </w:r>
      <w:r>
        <w:rPr>
          <w:spacing w:val="-2"/>
        </w:rPr>
        <w:t>определены</w:t>
      </w:r>
      <w:r>
        <w:rPr>
          <w:spacing w:val="-17"/>
        </w:rPr>
        <w:t xml:space="preserve"> </w:t>
      </w:r>
      <w:r>
        <w:rPr>
          <w:spacing w:val="-2"/>
        </w:rPr>
        <w:t>конкретные</w:t>
      </w:r>
      <w:r>
        <w:rPr>
          <w:spacing w:val="-17"/>
        </w:rPr>
        <w:t xml:space="preserve"> </w:t>
      </w:r>
      <w:r>
        <w:rPr>
          <w:spacing w:val="-2"/>
        </w:rPr>
        <w:t>точки</w:t>
      </w:r>
      <w:r>
        <w:rPr>
          <w:spacing w:val="-17"/>
        </w:rPr>
        <w:t xml:space="preserve"> </w:t>
      </w:r>
      <w:r>
        <w:rPr>
          <w:spacing w:val="-2"/>
        </w:rPr>
        <w:t xml:space="preserve">модификации </w:t>
      </w:r>
      <w:r>
        <w:rPr/>
        <w:t>БД и алгоритма компилятора. Спроектированный перечень модификаций является полным и достаточным для обеспечения успешной трансляции ассемблеровского эквивалента личного</w:t>
      </w:r>
    </w:p>
    <w:p>
      <w:pPr>
        <w:pStyle w:val="BodyText"/>
        <w:spacing w:before="3" w:after="0"/>
        <w:rPr/>
      </w:pPr>
      <w:r>
        <w:rPr/>
        <w:t>задания</w:t>
      </w:r>
      <w:r>
        <w:rPr>
          <w:spacing w:val="-13"/>
        </w:rPr>
        <w:t xml:space="preserve"> </w:t>
      </w:r>
      <w:r>
        <w:rPr/>
        <w:t>в</w:t>
      </w:r>
      <w:r>
        <w:rPr>
          <w:spacing w:val="-12"/>
        </w:rPr>
        <w:t xml:space="preserve"> </w:t>
      </w:r>
      <w:r>
        <w:rPr/>
        <w:t>объектный</w:t>
      </w:r>
      <w:r>
        <w:rPr>
          <w:spacing w:val="-12"/>
        </w:rPr>
        <w:t xml:space="preserve"> </w:t>
      </w:r>
      <w:r>
        <w:rPr>
          <w:spacing w:val="-4"/>
        </w:rPr>
        <w:t>код.</w:t>
      </w:r>
    </w:p>
    <w:sectPr>
      <w:footerReference w:type="default" r:id="rId18"/>
      <w:footerReference w:type="first" r:id="rId19"/>
      <w:type w:val="nextPage"/>
      <w:pgSz w:w="11906" w:h="16838"/>
      <w:pgMar w:left="1133" w:right="141" w:gutter="0" w:header="0" w:top="1060" w:footer="549" w:bottom="7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1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16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5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5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"/>
      </w:rPr>
    </w:pPr>
    <w:r>
      <w:rPr>
        <w:sz w:val="2"/>
      </w:rPr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6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7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7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7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0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8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8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8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2" behindDoc="1" locked="0" layoutInCell="0" allowOverlap="1">
              <wp:simplePos x="0" y="0"/>
              <wp:positionH relativeFrom="page">
                <wp:posOffset>3703955</wp:posOffset>
              </wp:positionH>
              <wp:positionV relativeFrom="page">
                <wp:posOffset>10203180</wp:posOffset>
              </wp:positionV>
              <wp:extent cx="165100" cy="193675"/>
              <wp:effectExtent l="0" t="0" r="0" b="0"/>
              <wp:wrapNone/>
              <wp:docPr id="9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5240" cy="193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BodyText"/>
                            <w:spacing w:before="9" w:after="0"/>
                            <w:ind w:start="60" w:end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9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stroked="f" o:allowincell="f" style="position:absolute;margin-left:291.65pt;margin-top:803.4pt;width:12.95pt;height:15.2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BodyText"/>
                      <w:spacing w:before="9" w:after="0"/>
                      <w:ind w:start="60" w:end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9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598" w:hanging="204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03" w:hanging="204"/>
      </w:pPr>
      <w:rPr>
        <w:rFonts w:ascii="Symbol" w:hAnsi="Symbol" w:cs="Symbol" w:hint="default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606" w:hanging="204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609" w:hanging="20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12" w:hanging="20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15" w:hanging="20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18" w:hanging="20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22" w:hanging="20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25" w:hanging="204"/>
      </w:pPr>
      <w:rPr>
        <w:rFonts w:ascii="Symbol" w:hAnsi="Symbol" w:cs="Symbol" w:hint="default"/>
        <w:lang w:val="ru-RU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23" w:hanging="299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1549" w:hanging="204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65" w:hanging="204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591" w:hanging="204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617" w:hanging="204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643" w:hanging="204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669" w:hanging="204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95" w:hanging="204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720" w:hanging="204"/>
      </w:pPr>
      <w:rPr>
        <w:rFonts w:ascii="Symbol" w:hAnsi="Symbol" w:cs="Symbol" w:hint="default"/>
        <w:lang w:val="ru-RU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856" w:hanging="431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1"/>
        <w:sz w:val="34"/>
        <w:szCs w:val="34"/>
        <w:lang w:val="ru-RU" w:eastAsia="en-US" w:bidi="ar-SA"/>
      </w:rPr>
    </w:lvl>
    <w:lvl w:ilvl="1">
      <w:start w:val="1"/>
      <w:numFmt w:val="decimal"/>
      <w:lvlText w:val="%1.%2."/>
      <w:lvlJc w:val="start"/>
      <w:pPr>
        <w:tabs>
          <w:tab w:val="num" w:pos="0"/>
        </w:tabs>
        <w:ind w:start="999" w:hanging="574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102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1023" w:hanging="204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3">
      <w:start w:val="0"/>
      <w:numFmt w:val="bullet"/>
      <w:lvlText w:val="–"/>
      <w:lvlJc w:val="start"/>
      <w:pPr>
        <w:tabs>
          <w:tab w:val="num" w:pos="0"/>
        </w:tabs>
        <w:ind w:start="1549" w:hanging="240"/>
      </w:pPr>
      <w:rPr>
        <w:rFonts w:ascii="Times New Roman" w:hAnsi="Times New Roman" w:cs="Times New Roman" w:hint="default"/>
        <w:b/>
        <w:bCs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020" w:hanging="24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1540" w:hanging="24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3301" w:hanging="24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063" w:hanging="24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824" w:hanging="240"/>
      </w:pPr>
      <w:rPr>
        <w:rFonts w:ascii="Symbol" w:hAnsi="Symbol" w:cs="Symbol" w:hint="default"/>
        <w:lang w:val="ru-RU" w:eastAsia="en-US" w:bidi="ar-SA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784" w:hanging="359"/>
      </w:pPr>
      <w:rPr>
        <w:rFonts w:ascii="Times New Roman" w:hAnsi="Times New Roman" w:eastAsia="Times New Roman" w:cs="Times New Roman"/>
        <w:b/>
        <w:bCs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334" w:hanging="55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4"/>
        <w:szCs w:val="24"/>
        <w:lang w:val="ru-RU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388" w:hanging="550"/>
      </w:pPr>
      <w:rPr>
        <w:rFonts w:ascii="Symbol" w:hAnsi="Symbol" w:cs="Symbol" w:hint="default"/>
        <w:lang w:val="ru-RU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36" w:hanging="550"/>
      </w:pPr>
      <w:rPr>
        <w:rFonts w:ascii="Symbol" w:hAnsi="Symbol" w:cs="Symbol" w:hint="default"/>
        <w:lang w:val="ru-RU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484" w:hanging="550"/>
      </w:pPr>
      <w:rPr>
        <w:rFonts w:ascii="Symbol" w:hAnsi="Symbol" w:cs="Symbol" w:hint="default"/>
        <w:lang w:val="ru-RU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32" w:hanging="550"/>
      </w:pPr>
      <w:rPr>
        <w:rFonts w:ascii="Symbol" w:hAnsi="Symbol" w:cs="Symbol" w:hint="default"/>
        <w:lang w:val="ru-RU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80" w:hanging="550"/>
      </w:pPr>
      <w:rPr>
        <w:rFonts w:ascii="Symbol" w:hAnsi="Symbol" w:cs="Symbol" w:hint="default"/>
        <w:lang w:val="ru-RU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28" w:hanging="550"/>
      </w:pPr>
      <w:rPr>
        <w:rFonts w:ascii="Symbol" w:hAnsi="Symbol" w:cs="Symbol" w:hint="default"/>
        <w:lang w:val="ru-RU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76" w:hanging="550"/>
      </w:pPr>
      <w:rPr>
        <w:rFonts w:ascii="Symbol" w:hAnsi="Symbol" w:cs="Symbol" w:hint="default"/>
        <w:lang w:val="ru-RU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uiPriority w:val="1"/>
    <w:qFormat/>
    <w:pPr>
      <w:ind w:hanging="430" w:start="430"/>
      <w:outlineLvl w:val="1"/>
    </w:pPr>
    <w:rPr>
      <w:rFonts w:ascii="Times New Roman" w:hAnsi="Times New Roman" w:eastAsia="Times New Roman" w:cs="Times New Roman"/>
      <w:b/>
      <w:bCs/>
      <w:sz w:val="34"/>
      <w:szCs w:val="34"/>
      <w:lang w:val="ru-RU" w:eastAsia="en-US" w:bidi="ar-SA"/>
    </w:rPr>
  </w:style>
  <w:style w:type="paragraph" w:styleId="Heading2">
    <w:name w:val="heading 2"/>
    <w:basedOn w:val="Normal"/>
    <w:uiPriority w:val="1"/>
    <w:qFormat/>
    <w:pPr>
      <w:ind w:hanging="573" w:start="573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ru-RU" w:eastAsia="en-US" w:bidi="ar-SA"/>
    </w:rPr>
  </w:style>
  <w:style w:type="paragraph" w:styleId="Heading3">
    <w:name w:val="heading 3"/>
    <w:basedOn w:val="Normal"/>
    <w:uiPriority w:val="1"/>
    <w:qFormat/>
    <w:pPr>
      <w:spacing w:before="361" w:after="0"/>
      <w:ind w:end="281"/>
      <w:jc w:val="center"/>
      <w:outlineLvl w:val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Heading4">
    <w:name w:val="heading 4"/>
    <w:basedOn w:val="Normal"/>
    <w:uiPriority w:val="1"/>
    <w:qFormat/>
    <w:pPr>
      <w:ind w:start="1022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Style10">
    <w:name w:val="Ссылка указателя"/>
    <w:qFormat/>
    <w:rPr/>
  </w:style>
  <w:style w:type="character" w:styleId="Style11">
    <w:name w:val="Маркеры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Noto Sans Devanagari"/>
    </w:rPr>
  </w:style>
  <w:style w:type="paragraph" w:styleId="TOC1">
    <w:name w:val="toc 1"/>
    <w:basedOn w:val="Normal"/>
    <w:uiPriority w:val="1"/>
    <w:qFormat/>
    <w:pPr>
      <w:spacing w:before="295" w:after="0"/>
      <w:ind w:hanging="359" w:start="784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TOC2">
    <w:name w:val="toc 2"/>
    <w:basedOn w:val="Normal"/>
    <w:uiPriority w:val="1"/>
    <w:qFormat/>
    <w:pPr>
      <w:spacing w:before="56" w:after="0"/>
      <w:ind w:hanging="550" w:start="1334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hanging="204" w:start="597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TableParagraph">
    <w:name w:val="Table Paragraph"/>
    <w:basedOn w:val="Normal"/>
    <w:uiPriority w:val="1"/>
    <w:qFormat/>
    <w:pPr>
      <w:spacing w:before="77" w:after="0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Style14"/>
    <w:pPr/>
    <w:rPr/>
  </w:style>
  <w:style w:type="paragraph" w:styleId="Style15">
    <w:name w:val="Содержимое врезки"/>
    <w:basedOn w:val="Normal"/>
    <w:qFormat/>
    <w:pPr/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footer" Target="footer8.xml"/><Relationship Id="rId10" Type="http://schemas.openxmlformats.org/officeDocument/2006/relationships/footer" Target="footer9.xml"/><Relationship Id="rId11" Type="http://schemas.openxmlformats.org/officeDocument/2006/relationships/footer" Target="footer10.xml"/><Relationship Id="rId12" Type="http://schemas.openxmlformats.org/officeDocument/2006/relationships/footer" Target="footer11.xml"/><Relationship Id="rId13" Type="http://schemas.openxmlformats.org/officeDocument/2006/relationships/footer" Target="footer12.xml"/><Relationship Id="rId14" Type="http://schemas.openxmlformats.org/officeDocument/2006/relationships/footer" Target="footer13.xml"/><Relationship Id="rId15" Type="http://schemas.openxmlformats.org/officeDocument/2006/relationships/footer" Target="footer14.xml"/><Relationship Id="rId16" Type="http://schemas.openxmlformats.org/officeDocument/2006/relationships/footer" Target="footer15.xml"/><Relationship Id="rId17" Type="http://schemas.openxmlformats.org/officeDocument/2006/relationships/footer" Target="footer16.xml"/><Relationship Id="rId18" Type="http://schemas.openxmlformats.org/officeDocument/2006/relationships/footer" Target="footer17.xml"/><Relationship Id="rId19" Type="http://schemas.openxmlformats.org/officeDocument/2006/relationships/footer" Target="footer18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LibreOffice/26.2.2.2$Linux_X86_64 LibreOffice_project/620$Build-2</Application>
  <AppVersion>15.0000</AppVersion>
  <Pages>13</Pages>
  <Words>1909</Words>
  <Characters>9678</Characters>
  <CharactersWithSpaces>11086</CharactersWithSpaces>
  <Paragraphs>448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2026-04-28T16:31:22Z</dcterms:created>
  <dc:creator/>
  <dc:description/>
  <dc:language>ru-RU</dc:language>
  <cp:lastModifiedBy/>
  <dcterms:modified xsi:type="dcterms:W3CDTF">2026-04-28T19:40:09Z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2026-04-28T00:00:00Z</vt:filetime>
  </property>
  <property fmtid="{D5CDD505-2E9C-101B-9397-08002B2CF9AE}" pid="3" name="Creator">
    <vt:lpwstr> XeTeX output 2026.04.28:1903</vt:lpwstr>
  </property>
  <property fmtid="{D5CDD505-2E9C-101B-9397-08002B2CF9AE}" pid="4" name="LastSaved">
    <vt:filetime>2026-04-28T00:00:00Z</vt:filetime>
  </property>
  <property fmtid="{D5CDD505-2E9C-101B-9397-08002B2CF9AE}" pid="5" name="Producer">
    <vt:lpwstr>xdvipdfmx (20260317)</vt:lpwstr>
  </property>
</Properties>
</file>