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微软雅黑" w:hAnsi="微软雅黑" w:eastAsia="微软雅黑"/>
          <w:color w:val="303030"/>
          <w:sz w:val="28"/>
          <w:szCs w:val="28"/>
        </w:rPr>
      </w:pPr>
      <w:r>
        <w:rPr>
          <w:rFonts w:hint="eastAsia" w:ascii="微软雅黑" w:hAnsi="微软雅黑" w:eastAsia="微软雅黑"/>
          <w:color w:val="303030"/>
          <w:sz w:val="28"/>
          <w:szCs w:val="28"/>
        </w:rPr>
        <w:t>学生</w:t>
      </w:r>
      <w:r>
        <w:rPr>
          <w:rFonts w:ascii="微软雅黑" w:hAnsi="微软雅黑" w:eastAsia="微软雅黑"/>
          <w:color w:val="303030"/>
          <w:sz w:val="28"/>
          <w:szCs w:val="28"/>
        </w:rPr>
        <w:t>简易使用手册</w:t>
      </w:r>
    </w:p>
    <w:p>
      <w:pPr>
        <w:spacing w:line="276" w:lineRule="auto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编制时间</w:t>
      </w:r>
      <w:r>
        <w:rPr>
          <w:rFonts w:hint="eastAsia" w:ascii="微软雅黑" w:hAnsi="微软雅黑" w:eastAsia="微软雅黑"/>
        </w:rPr>
        <w:t>：2</w:t>
      </w:r>
      <w:r>
        <w:rPr>
          <w:rFonts w:ascii="微软雅黑" w:hAnsi="微软雅黑" w:eastAsia="微软雅黑"/>
        </w:rPr>
        <w:t>018年</w:t>
      </w:r>
      <w:r>
        <w:rPr>
          <w:rFonts w:hint="eastAsia" w:ascii="微软雅黑" w:hAnsi="微软雅黑" w:eastAsia="微软雅黑"/>
        </w:rPr>
        <w:t>9月</w:t>
      </w:r>
    </w:p>
    <w:sdt>
      <w:sdtPr>
        <w:rPr>
          <w:rFonts w:asciiTheme="minorHAnsi" w:hAnsiTheme="minorHAnsi" w:eastAsiaTheme="minorEastAsia" w:cstheme="minorBidi"/>
          <w:b w:val="0"/>
          <w:color w:val="auto"/>
          <w:kern w:val="2"/>
          <w:sz w:val="21"/>
          <w:szCs w:val="22"/>
          <w:lang w:val="zh-CN"/>
        </w:rPr>
        <w:id w:val="165140576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0"/>
            <w:jc w:val="center"/>
            <w:rPr>
              <w:b w:val="0"/>
              <w:color w:val="auto"/>
            </w:rPr>
          </w:pPr>
          <w:r>
            <w:rPr>
              <w:b w:val="0"/>
              <w:color w:val="auto"/>
              <w:lang w:val="zh-CN"/>
            </w:rPr>
            <w:t>目录</w:t>
          </w:r>
        </w:p>
        <w:p>
          <w:pPr>
            <w:pStyle w:val="9"/>
            <w:tabs>
              <w:tab w:val="right" w:leader="dot" w:pos="829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"_Toc523926161" </w:instrText>
          </w:r>
          <w:r>
            <w:fldChar w:fldCharType="separate"/>
          </w:r>
          <w:r>
            <w:rPr>
              <w:rStyle w:val="12"/>
              <w:rFonts w:hint="eastAsia"/>
            </w:rPr>
            <w:t>第</w:t>
          </w:r>
          <w:r>
            <w:rPr>
              <w:rStyle w:val="12"/>
            </w:rPr>
            <w:t>1</w:t>
          </w:r>
          <w:r>
            <w:rPr>
              <w:rStyle w:val="12"/>
              <w:rFonts w:hint="eastAsia"/>
            </w:rPr>
            <w:t>部分</w:t>
          </w:r>
          <w:r>
            <w:rPr>
              <w:rStyle w:val="12"/>
            </w:rPr>
            <w:t xml:space="preserve"> </w:t>
          </w:r>
          <w:r>
            <w:rPr>
              <w:rStyle w:val="12"/>
              <w:rFonts w:hint="eastAsia"/>
            </w:rPr>
            <w:t>学生使用流程</w:t>
          </w:r>
          <w:r>
            <w:tab/>
          </w:r>
          <w:r>
            <w:fldChar w:fldCharType="begin"/>
          </w:r>
          <w:r>
            <w:instrText xml:space="preserve"> PAGEREF _Toc523926161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"_Toc523926162" </w:instrText>
          </w:r>
          <w:r>
            <w:fldChar w:fldCharType="separate"/>
          </w:r>
          <w:r>
            <w:rPr>
              <w:rStyle w:val="12"/>
              <w:rFonts w:hint="eastAsia"/>
            </w:rPr>
            <w:t>第</w:t>
          </w:r>
          <w:r>
            <w:rPr>
              <w:rStyle w:val="12"/>
            </w:rPr>
            <w:t>2</w:t>
          </w:r>
          <w:r>
            <w:rPr>
              <w:rStyle w:val="12"/>
              <w:rFonts w:hint="eastAsia"/>
            </w:rPr>
            <w:t>部分</w:t>
          </w:r>
          <w:r>
            <w:rPr>
              <w:rStyle w:val="12"/>
            </w:rPr>
            <w:t xml:space="preserve"> </w:t>
          </w:r>
          <w:r>
            <w:rPr>
              <w:rStyle w:val="12"/>
              <w:rFonts w:hint="eastAsia"/>
            </w:rPr>
            <w:t>学生功能操作指南</w:t>
          </w:r>
          <w:r>
            <w:tab/>
          </w:r>
          <w:r>
            <w:fldChar w:fldCharType="begin"/>
          </w:r>
          <w:r>
            <w:instrText xml:space="preserve"> PAGEREF _Toc523926162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"_Toc523926163" </w:instrText>
          </w:r>
          <w:r>
            <w:fldChar w:fldCharType="separate"/>
          </w:r>
          <w:r>
            <w:rPr>
              <w:rStyle w:val="12"/>
            </w:rPr>
            <w:t>2.1</w:t>
          </w:r>
          <w:r>
            <w:rPr>
              <w:rStyle w:val="12"/>
              <w:rFonts w:hint="eastAsia"/>
            </w:rPr>
            <w:t>学生登录和用户设置</w:t>
          </w:r>
          <w:r>
            <w:tab/>
          </w:r>
          <w:r>
            <w:fldChar w:fldCharType="begin"/>
          </w:r>
          <w:r>
            <w:instrText xml:space="preserve"> PAGEREF _Toc523926163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"_Toc523926164" </w:instrText>
          </w:r>
          <w:r>
            <w:fldChar w:fldCharType="separate"/>
          </w:r>
          <w:r>
            <w:rPr>
              <w:rStyle w:val="12"/>
            </w:rPr>
            <w:t>2.1.1</w:t>
          </w:r>
          <w:r>
            <w:rPr>
              <w:rStyle w:val="12"/>
              <w:rFonts w:hint="eastAsia"/>
            </w:rPr>
            <w:t>登录系统</w:t>
          </w:r>
          <w:r>
            <w:tab/>
          </w:r>
          <w:r>
            <w:fldChar w:fldCharType="begin"/>
          </w:r>
          <w:r>
            <w:instrText xml:space="preserve"> PAGEREF _Toc523926164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"_Toc523926165" </w:instrText>
          </w:r>
          <w:r>
            <w:fldChar w:fldCharType="separate"/>
          </w:r>
          <w:r>
            <w:rPr>
              <w:rStyle w:val="12"/>
            </w:rPr>
            <w:t>2.1.2</w:t>
          </w:r>
          <w:r>
            <w:rPr>
              <w:rStyle w:val="12"/>
              <w:rFonts w:hint="eastAsia"/>
            </w:rPr>
            <w:t>首次登录强制修改密码</w:t>
          </w:r>
          <w:r>
            <w:tab/>
          </w:r>
          <w:r>
            <w:fldChar w:fldCharType="begin"/>
          </w:r>
          <w:r>
            <w:instrText xml:space="preserve"> PAGEREF _Toc523926165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"_Toc523926166" </w:instrText>
          </w:r>
          <w:r>
            <w:fldChar w:fldCharType="separate"/>
          </w:r>
          <w:r>
            <w:rPr>
              <w:rStyle w:val="12"/>
            </w:rPr>
            <w:t>2.1.3</w:t>
          </w:r>
          <w:r>
            <w:rPr>
              <w:rStyle w:val="12"/>
              <w:rFonts w:hint="eastAsia"/>
            </w:rPr>
            <w:t>用户设置</w:t>
          </w:r>
          <w:r>
            <w:tab/>
          </w:r>
          <w:r>
            <w:fldChar w:fldCharType="begin"/>
          </w:r>
          <w:r>
            <w:instrText xml:space="preserve"> PAGEREF _Toc523926166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"_Toc523926167" </w:instrText>
          </w:r>
          <w:r>
            <w:fldChar w:fldCharType="separate"/>
          </w:r>
          <w:r>
            <w:rPr>
              <w:rStyle w:val="12"/>
            </w:rPr>
            <w:t>2.2</w:t>
          </w:r>
          <w:r>
            <w:rPr>
              <w:rStyle w:val="12"/>
              <w:rFonts w:hint="eastAsia"/>
            </w:rPr>
            <w:t>报选题和达成师生双选关系</w:t>
          </w:r>
          <w:r>
            <w:tab/>
          </w:r>
          <w:r>
            <w:fldChar w:fldCharType="begin"/>
          </w:r>
          <w:r>
            <w:instrText xml:space="preserve"> PAGEREF _Toc523926167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"_Toc523926168" </w:instrText>
          </w:r>
          <w:r>
            <w:fldChar w:fldCharType="separate"/>
          </w:r>
          <w:r>
            <w:rPr>
              <w:rStyle w:val="12"/>
            </w:rPr>
            <w:t>2.2.1</w:t>
          </w:r>
          <w:r>
            <w:rPr>
              <w:rStyle w:val="12"/>
              <w:rFonts w:hint="eastAsia"/>
            </w:rPr>
            <w:t>学生申报课题</w:t>
          </w:r>
          <w:r>
            <w:tab/>
          </w:r>
          <w:r>
            <w:fldChar w:fldCharType="begin"/>
          </w:r>
          <w:r>
            <w:instrText xml:space="preserve"> PAGEREF _Toc523926168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"_Toc523926169" </w:instrText>
          </w:r>
          <w:r>
            <w:fldChar w:fldCharType="separate"/>
          </w:r>
          <w:r>
            <w:rPr>
              <w:rStyle w:val="12"/>
            </w:rPr>
            <w:t>2.2.2</w:t>
          </w:r>
          <w:r>
            <w:rPr>
              <w:rStyle w:val="12"/>
              <w:rFonts w:hint="eastAsia"/>
            </w:rPr>
            <w:t>选题分析</w:t>
          </w:r>
          <w:r>
            <w:tab/>
          </w:r>
          <w:r>
            <w:fldChar w:fldCharType="begin"/>
          </w:r>
          <w:r>
            <w:instrText xml:space="preserve"> PAGEREF _Toc523926169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"_Toc523926170" </w:instrText>
          </w:r>
          <w:r>
            <w:fldChar w:fldCharType="separate"/>
          </w:r>
          <w:r>
            <w:rPr>
              <w:rStyle w:val="12"/>
            </w:rPr>
            <w:t>2.2.3</w:t>
          </w:r>
          <w:r>
            <w:rPr>
              <w:rStyle w:val="12"/>
              <w:rFonts w:hint="eastAsia"/>
            </w:rPr>
            <w:t>学生选题</w:t>
          </w:r>
          <w:r>
            <w:tab/>
          </w:r>
          <w:r>
            <w:fldChar w:fldCharType="begin"/>
          </w:r>
          <w:r>
            <w:instrText xml:space="preserve"> PAGEREF _Toc523926170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"_Toc523926171" </w:instrText>
          </w:r>
          <w:r>
            <w:fldChar w:fldCharType="separate"/>
          </w:r>
          <w:r>
            <w:rPr>
              <w:rStyle w:val="12"/>
            </w:rPr>
            <w:t>2.3</w:t>
          </w:r>
          <w:r>
            <w:rPr>
              <w:rStyle w:val="12"/>
              <w:rFonts w:hint="eastAsia"/>
            </w:rPr>
            <w:t>查看任务书</w:t>
          </w:r>
          <w:r>
            <w:tab/>
          </w:r>
          <w:r>
            <w:fldChar w:fldCharType="begin"/>
          </w:r>
          <w:r>
            <w:instrText xml:space="preserve"> PAGEREF _Toc523926171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"_Toc523926172" </w:instrText>
          </w:r>
          <w:r>
            <w:fldChar w:fldCharType="separate"/>
          </w:r>
          <w:r>
            <w:rPr>
              <w:rStyle w:val="12"/>
            </w:rPr>
            <w:t>2.4</w:t>
          </w:r>
          <w:r>
            <w:rPr>
              <w:rStyle w:val="12"/>
              <w:rFonts w:hint="eastAsia"/>
            </w:rPr>
            <w:t>提交开题报告（开题答辩）</w:t>
          </w:r>
          <w:r>
            <w:tab/>
          </w:r>
          <w:r>
            <w:fldChar w:fldCharType="begin"/>
          </w:r>
          <w:r>
            <w:instrText xml:space="preserve"> PAGEREF _Toc523926172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"_Toc523926173" </w:instrText>
          </w:r>
          <w:r>
            <w:fldChar w:fldCharType="separate"/>
          </w:r>
          <w:r>
            <w:rPr>
              <w:rStyle w:val="12"/>
            </w:rPr>
            <w:t>2.4.1</w:t>
          </w:r>
          <w:r>
            <w:rPr>
              <w:rStyle w:val="12"/>
              <w:rFonts w:hint="eastAsia"/>
            </w:rPr>
            <w:t>提交开题报告</w:t>
          </w:r>
          <w:r>
            <w:tab/>
          </w:r>
          <w:r>
            <w:fldChar w:fldCharType="begin"/>
          </w:r>
          <w:r>
            <w:instrText xml:space="preserve"> PAGEREF _Toc523926173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"_Toc523926174" </w:instrText>
          </w:r>
          <w:r>
            <w:fldChar w:fldCharType="separate"/>
          </w:r>
          <w:r>
            <w:rPr>
              <w:rStyle w:val="12"/>
            </w:rPr>
            <w:t>2.4.2</w:t>
          </w:r>
          <w:r>
            <w:rPr>
              <w:rStyle w:val="12"/>
              <w:rFonts w:hint="eastAsia"/>
            </w:rPr>
            <w:t>开题答辩</w:t>
          </w:r>
          <w:r>
            <w:tab/>
          </w:r>
          <w:r>
            <w:fldChar w:fldCharType="begin"/>
          </w:r>
          <w:r>
            <w:instrText xml:space="preserve"> PAGEREF _Toc523926174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"_Toc523926175" </w:instrText>
          </w:r>
          <w:r>
            <w:fldChar w:fldCharType="separate"/>
          </w:r>
          <w:r>
            <w:rPr>
              <w:rStyle w:val="12"/>
            </w:rPr>
            <w:t>2.5</w:t>
          </w:r>
          <w:r>
            <w:rPr>
              <w:rStyle w:val="12"/>
              <w:rFonts w:hint="eastAsia"/>
            </w:rPr>
            <w:t>提交其他过程文档</w:t>
          </w:r>
          <w:r>
            <w:tab/>
          </w:r>
          <w:r>
            <w:fldChar w:fldCharType="begin"/>
          </w:r>
          <w:r>
            <w:instrText xml:space="preserve"> PAGEREF _Toc523926175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"_Toc523926176" </w:instrText>
          </w:r>
          <w:r>
            <w:fldChar w:fldCharType="separate"/>
          </w:r>
          <w:r>
            <w:rPr>
              <w:rStyle w:val="12"/>
            </w:rPr>
            <w:t>2.5.1</w:t>
          </w:r>
          <w:r>
            <w:rPr>
              <w:rStyle w:val="12"/>
              <w:rFonts w:hint="eastAsia"/>
            </w:rPr>
            <w:t>提交中期检查</w:t>
          </w:r>
          <w:r>
            <w:tab/>
          </w:r>
          <w:r>
            <w:fldChar w:fldCharType="begin"/>
          </w:r>
          <w:r>
            <w:instrText xml:space="preserve"> PAGEREF _Toc523926176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"_Toc523926177" </w:instrText>
          </w:r>
          <w:r>
            <w:fldChar w:fldCharType="separate"/>
          </w:r>
          <w:r>
            <w:rPr>
              <w:rStyle w:val="12"/>
            </w:rPr>
            <w:t>2.5.2</w:t>
          </w:r>
          <w:r>
            <w:rPr>
              <w:rStyle w:val="12"/>
              <w:rFonts w:hint="eastAsia"/>
            </w:rPr>
            <w:t>提交外文译文</w:t>
          </w:r>
          <w:r>
            <w:tab/>
          </w:r>
          <w:r>
            <w:fldChar w:fldCharType="begin"/>
          </w:r>
          <w:r>
            <w:instrText xml:space="preserve"> PAGEREF _Toc523926177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"_Toc523926178" </w:instrText>
          </w:r>
          <w:r>
            <w:fldChar w:fldCharType="separate"/>
          </w:r>
          <w:r>
            <w:rPr>
              <w:rStyle w:val="12"/>
            </w:rPr>
            <w:t>2.5.3</w:t>
          </w:r>
          <w:r>
            <w:rPr>
              <w:rStyle w:val="12"/>
              <w:rFonts w:hint="eastAsia"/>
            </w:rPr>
            <w:t>提交文献综述</w:t>
          </w:r>
          <w:r>
            <w:tab/>
          </w:r>
          <w:r>
            <w:fldChar w:fldCharType="begin"/>
          </w:r>
          <w:r>
            <w:instrText xml:space="preserve"> PAGEREF _Toc523926178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"_Toc523926179" </w:instrText>
          </w:r>
          <w:r>
            <w:fldChar w:fldCharType="separate"/>
          </w:r>
          <w:r>
            <w:rPr>
              <w:rStyle w:val="12"/>
            </w:rPr>
            <w:t>2.5.4</w:t>
          </w:r>
          <w:r>
            <w:rPr>
              <w:rStyle w:val="12"/>
              <w:rFonts w:hint="eastAsia"/>
            </w:rPr>
            <w:t>提交指导记录</w:t>
          </w:r>
          <w:r>
            <w:tab/>
          </w:r>
          <w:r>
            <w:fldChar w:fldCharType="begin"/>
          </w:r>
          <w:r>
            <w:instrText xml:space="preserve"> PAGEREF _Toc523926179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"_Toc523926180" </w:instrText>
          </w:r>
          <w:r>
            <w:fldChar w:fldCharType="separate"/>
          </w:r>
          <w:r>
            <w:rPr>
              <w:rStyle w:val="12"/>
            </w:rPr>
            <w:t>2.6</w:t>
          </w:r>
          <w:r>
            <w:rPr>
              <w:rStyle w:val="12"/>
              <w:rFonts w:hint="eastAsia"/>
            </w:rPr>
            <w:t>提交毕业设计（论文）各版本文档</w:t>
          </w:r>
          <w:r>
            <w:tab/>
          </w:r>
          <w:r>
            <w:fldChar w:fldCharType="begin"/>
          </w:r>
          <w:r>
            <w:instrText xml:space="preserve"> PAGEREF _Toc523926180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"_Toc523926181" </w:instrText>
          </w:r>
          <w:r>
            <w:fldChar w:fldCharType="separate"/>
          </w:r>
          <w:r>
            <w:rPr>
              <w:rStyle w:val="12"/>
            </w:rPr>
            <w:t>2.7</w:t>
          </w:r>
          <w:r>
            <w:rPr>
              <w:rStyle w:val="12"/>
              <w:rFonts w:hint="eastAsia"/>
            </w:rPr>
            <w:t>参与答辩</w:t>
          </w:r>
          <w:r>
            <w:tab/>
          </w:r>
          <w:r>
            <w:fldChar w:fldCharType="begin"/>
          </w:r>
          <w:r>
            <w:instrText xml:space="preserve"> PAGEREF _Toc523926181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"_Toc523926182" </w:instrText>
          </w:r>
          <w:r>
            <w:fldChar w:fldCharType="separate"/>
          </w:r>
          <w:r>
            <w:rPr>
              <w:rStyle w:val="12"/>
            </w:rPr>
            <w:t>2.8</w:t>
          </w:r>
          <w:r>
            <w:rPr>
              <w:rStyle w:val="12"/>
              <w:rFonts w:hint="eastAsia"/>
            </w:rPr>
            <w:t>查看成绩</w:t>
          </w:r>
          <w:r>
            <w:tab/>
          </w:r>
          <w:r>
            <w:fldChar w:fldCharType="begin"/>
          </w:r>
          <w:r>
            <w:instrText xml:space="preserve"> PAGEREF _Toc523926182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"_Toc523926183" </w:instrText>
          </w:r>
          <w:r>
            <w:fldChar w:fldCharType="separate"/>
          </w:r>
          <w:r>
            <w:rPr>
              <w:rStyle w:val="12"/>
            </w:rPr>
            <w:t>2.9</w:t>
          </w:r>
          <w:r>
            <w:rPr>
              <w:rStyle w:val="12"/>
              <w:rFonts w:hint="eastAsia"/>
            </w:rPr>
            <w:t>导出文档</w:t>
          </w:r>
          <w:r>
            <w:tab/>
          </w:r>
          <w:r>
            <w:fldChar w:fldCharType="begin"/>
          </w:r>
          <w:r>
            <w:instrText xml:space="preserve"> PAGEREF _Toc523926183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spacing w:line="276" w:lineRule="auto"/>
      </w:pPr>
    </w:p>
    <w:p>
      <w:pPr>
        <w:spacing w:line="276" w:lineRule="auto"/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spacing w:before="312" w:after="156" w:line="276" w:lineRule="auto"/>
      </w:pPr>
      <w:bookmarkStart w:id="0" w:name="_Toc523926161"/>
      <w:r>
        <w:t>第</w:t>
      </w:r>
      <w:r>
        <w:rPr>
          <w:rFonts w:hint="eastAsia"/>
        </w:rPr>
        <w:t xml:space="preserve">1部分 </w:t>
      </w:r>
      <w:r>
        <w:t>学生使用流程</w:t>
      </w:r>
      <w:bookmarkEnd w:id="0"/>
    </w:p>
    <w:p>
      <w:pPr>
        <w:spacing w:line="276" w:lineRule="auto"/>
        <w:ind w:firstLine="420" w:firstLineChars="200"/>
        <w:rPr>
          <w:color w:val="303030"/>
        </w:rPr>
      </w:pPr>
      <w:r>
        <w:rPr>
          <w:rFonts w:hint="eastAsia"/>
          <w:color w:val="303030"/>
        </w:rPr>
        <w:t>“</w:t>
      </w:r>
      <w:r>
        <w:rPr>
          <w:color w:val="303030"/>
        </w:rPr>
        <w:t>学生</w:t>
      </w:r>
      <w:r>
        <w:rPr>
          <w:rFonts w:hint="eastAsia"/>
          <w:color w:val="303030"/>
        </w:rPr>
        <w:t>”</w:t>
      </w:r>
      <w:r>
        <w:rPr>
          <w:color w:val="303030"/>
        </w:rPr>
        <w:t>角色使用流程主要包括以下内容</w:t>
      </w:r>
      <w:r>
        <w:rPr>
          <w:rFonts w:hint="eastAsia"/>
          <w:color w:val="303030"/>
        </w:rPr>
        <w:t>：</w:t>
      </w:r>
    </w:p>
    <w:p>
      <w:pPr>
        <w:spacing w:line="276" w:lineRule="auto"/>
        <w:ind w:firstLine="420" w:firstLineChars="200"/>
        <w:rPr>
          <w:color w:val="303030"/>
        </w:rPr>
      </w:pPr>
      <w:r>
        <w:rPr>
          <w:rFonts w:hint="eastAsia"/>
          <w:color w:val="303030"/>
        </w:rPr>
        <w:t>→→→1登录系统和用户设置</w:t>
      </w:r>
    </w:p>
    <w:p>
      <w:pPr>
        <w:spacing w:line="276" w:lineRule="auto"/>
        <w:ind w:firstLine="420" w:firstLineChars="200"/>
        <w:rPr>
          <w:color w:val="303030"/>
        </w:rPr>
      </w:pPr>
      <w:r>
        <w:rPr>
          <w:rFonts w:hint="eastAsia"/>
          <w:color w:val="303030"/>
        </w:rPr>
        <w:t>→→→2报选题和达成师生双选</w:t>
      </w:r>
    </w:p>
    <w:p>
      <w:pPr>
        <w:spacing w:line="276" w:lineRule="auto"/>
        <w:ind w:firstLine="420" w:firstLineChars="200"/>
        <w:rPr>
          <w:color w:val="303030"/>
        </w:rPr>
      </w:pPr>
      <w:r>
        <w:rPr>
          <w:rFonts w:hint="eastAsia"/>
          <w:color w:val="303030"/>
        </w:rPr>
        <w:t>→→→3查看任务书</w:t>
      </w:r>
    </w:p>
    <w:p>
      <w:pPr>
        <w:spacing w:line="276" w:lineRule="auto"/>
        <w:ind w:firstLine="420" w:firstLineChars="200"/>
        <w:rPr>
          <w:color w:val="303030"/>
        </w:rPr>
      </w:pPr>
      <w:r>
        <w:rPr>
          <w:rFonts w:hint="eastAsia"/>
          <w:color w:val="303030"/>
        </w:rPr>
        <w:t>→→→4提交开题报告（开题答辩）</w:t>
      </w:r>
    </w:p>
    <w:p>
      <w:pPr>
        <w:spacing w:line="276" w:lineRule="auto"/>
        <w:ind w:firstLine="420" w:firstLineChars="200"/>
        <w:rPr>
          <w:color w:val="303030"/>
        </w:rPr>
      </w:pPr>
      <w:r>
        <w:rPr>
          <w:rFonts w:hint="eastAsia"/>
          <w:color w:val="303030"/>
        </w:rPr>
        <w:t>→→→5提交其他过程文档</w:t>
      </w:r>
    </w:p>
    <w:p>
      <w:pPr>
        <w:spacing w:line="276" w:lineRule="auto"/>
        <w:ind w:firstLine="420" w:firstLineChars="200"/>
        <w:rPr>
          <w:color w:val="303030"/>
        </w:rPr>
      </w:pPr>
      <w:r>
        <w:rPr>
          <w:rFonts w:hint="eastAsia"/>
          <w:color w:val="303030"/>
        </w:rPr>
        <w:t>→→→6提交毕业设计（论文）各版本文档</w:t>
      </w:r>
    </w:p>
    <w:p>
      <w:pPr>
        <w:spacing w:line="276" w:lineRule="auto"/>
        <w:ind w:firstLine="420" w:firstLineChars="200"/>
        <w:rPr>
          <w:color w:val="303030"/>
        </w:rPr>
      </w:pPr>
      <w:r>
        <w:rPr>
          <w:rFonts w:hint="eastAsia"/>
          <w:color w:val="303030"/>
        </w:rPr>
        <w:t>→→→7参与答辩</w:t>
      </w:r>
    </w:p>
    <w:p>
      <w:pPr>
        <w:spacing w:line="276" w:lineRule="auto"/>
        <w:ind w:firstLine="420" w:firstLineChars="200"/>
        <w:rPr>
          <w:color w:val="303030"/>
        </w:rPr>
      </w:pPr>
      <w:r>
        <w:rPr>
          <w:rFonts w:hint="eastAsia"/>
          <w:color w:val="303030"/>
        </w:rPr>
        <w:t>→→→8查看成绩</w:t>
      </w:r>
    </w:p>
    <w:p>
      <w:pPr>
        <w:spacing w:line="276" w:lineRule="auto"/>
        <w:ind w:firstLine="420" w:firstLineChars="200"/>
        <w:rPr>
          <w:color w:val="303030"/>
        </w:rPr>
      </w:pPr>
      <w:r>
        <w:rPr>
          <w:rFonts w:hint="eastAsia"/>
          <w:color w:val="303030"/>
        </w:rPr>
        <w:t>→→→9</w:t>
      </w:r>
      <w:r>
        <w:rPr>
          <w:color w:val="303030"/>
        </w:rPr>
        <w:t>导出文档</w:t>
      </w:r>
    </w:p>
    <w:p>
      <w:pPr>
        <w:spacing w:line="276" w:lineRule="auto"/>
        <w:ind w:firstLine="420" w:firstLineChars="200"/>
        <w:rPr>
          <w:color w:val="303030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bookmarkStart w:id="23" w:name="_GoBack"/>
      <w:bookmarkEnd w:id="23"/>
    </w:p>
    <w:p>
      <w:pPr>
        <w:pStyle w:val="2"/>
        <w:spacing w:before="312" w:after="156" w:line="276" w:lineRule="auto"/>
      </w:pPr>
      <w:bookmarkStart w:id="1" w:name="_Toc523926162"/>
      <w:r>
        <w:t>第2</w:t>
      </w:r>
      <w:r>
        <w:rPr>
          <w:rFonts w:hint="eastAsia"/>
        </w:rPr>
        <w:t>部分 学生</w:t>
      </w:r>
      <w:r>
        <w:t>功能操作指南</w:t>
      </w:r>
      <w:bookmarkEnd w:id="1"/>
    </w:p>
    <w:p>
      <w:pPr>
        <w:pStyle w:val="3"/>
      </w:pPr>
      <w:bookmarkStart w:id="2" w:name="_Toc523926163"/>
      <w:r>
        <w:t>2.1</w:t>
      </w:r>
      <w:r>
        <w:rPr>
          <w:rFonts w:hint="eastAsia"/>
        </w:rPr>
        <w:t>学生</w:t>
      </w:r>
      <w:r>
        <w:t>登录和</w:t>
      </w:r>
      <w:r>
        <w:rPr>
          <w:rFonts w:hint="eastAsia"/>
        </w:rPr>
        <w:t>用户设置</w:t>
      </w:r>
      <w:bookmarkEnd w:id="2"/>
    </w:p>
    <w:p>
      <w:pPr>
        <w:pStyle w:val="4"/>
        <w:spacing w:before="156" w:after="156"/>
      </w:pPr>
      <w:bookmarkStart w:id="3" w:name="_Toc523926164"/>
      <w:r>
        <w:t>2.1.1登录系统</w:t>
      </w:r>
      <w:bookmarkEnd w:id="3"/>
      <w:r>
        <w:rPr>
          <w:rFonts w:hint="eastAsia"/>
        </w:rPr>
        <w:t>：</w:t>
      </w:r>
    </w:p>
    <w:p>
      <w:pPr>
        <w:spacing w:line="276" w:lineRule="auto"/>
        <w:ind w:firstLine="420" w:firstLineChars="200"/>
        <w:rPr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color w:val="303030"/>
        </w:rPr>
        <w:t>第</w:t>
      </w:r>
      <w:r>
        <w:rPr>
          <w:rFonts w:hint="eastAsia"/>
          <w:color w:val="303030"/>
        </w:rPr>
        <w:t>1步：打开登录页面</w:t>
      </w:r>
    </w:p>
    <w:p>
      <w:pPr>
        <w:spacing w:line="276" w:lineRule="auto"/>
        <w:ind w:firstLine="420" w:firstLineChars="200"/>
        <w:rPr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color w:val="303030"/>
        </w:rPr>
        <w:t>第</w:t>
      </w:r>
      <w:r>
        <w:rPr>
          <w:rFonts w:hint="eastAsia"/>
          <w:color w:val="303030"/>
        </w:rPr>
        <w:t>2步：选择登录方式（账号密码登录或者已绑定微信登录）</w:t>
      </w:r>
    </w:p>
    <w:p>
      <w:pPr>
        <w:spacing w:line="276" w:lineRule="auto"/>
        <w:ind w:firstLine="420" w:firstLineChars="200"/>
        <w:rPr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color w:val="303030"/>
        </w:rPr>
        <w:t>第</w:t>
      </w:r>
      <w:r>
        <w:rPr>
          <w:rFonts w:hint="eastAsia"/>
          <w:color w:val="303030"/>
        </w:rPr>
        <w:t>3步：输入账号密码或者使用微信“扫一扫”功能，登录系统（选“学生”类型）</w:t>
      </w:r>
    </w:p>
    <w:p>
      <w:pPr>
        <w:spacing w:line="276" w:lineRule="auto"/>
        <w:ind w:firstLine="420" w:firstLineChars="200"/>
        <w:rPr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color w:val="303030"/>
        </w:rPr>
        <w:t>第</w:t>
      </w:r>
      <w:r>
        <w:rPr>
          <w:rFonts w:hint="eastAsia"/>
          <w:color w:val="303030"/>
        </w:rPr>
        <w:t>4步：若双学位的学生，选择专业进入系统（单专业学生无须选择，直接进入系统）</w:t>
      </w:r>
    </w:p>
    <w:p>
      <w:pPr>
        <w:spacing w:line="276" w:lineRule="auto"/>
        <w:ind w:firstLine="420" w:firstLineChars="200"/>
        <w:rPr>
          <w:color w:val="303030"/>
        </w:rPr>
      </w:pPr>
      <w:r>
        <w:drawing>
          <wp:inline distT="0" distB="0" distL="0" distR="0">
            <wp:extent cx="4852035" cy="2234565"/>
            <wp:effectExtent l="95250" t="76200" r="100965" b="704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3667" cy="2244374"/>
                    </a:xfrm>
                    <a:prstGeom prst="rect">
                      <a:avLst/>
                    </a:prstGeom>
                    <a:effectLst>
                      <a:outerShdw blurRad="381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4"/>
        <w:spacing w:before="156" w:after="156"/>
      </w:pPr>
      <w:bookmarkStart w:id="4" w:name="_Toc523926165"/>
      <w:r>
        <w:t>2.1.2首次登录强制修改密码</w:t>
      </w:r>
      <w:bookmarkEnd w:id="4"/>
    </w:p>
    <w:p>
      <w:pPr>
        <w:spacing w:line="276" w:lineRule="auto"/>
        <w:ind w:firstLine="420" w:firstLineChars="200"/>
        <w:rPr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color w:val="303030"/>
        </w:rPr>
        <w:t>第</w:t>
      </w:r>
      <w:r>
        <w:rPr>
          <w:rFonts w:hint="eastAsia"/>
          <w:color w:val="303030"/>
        </w:rPr>
        <w:t>1步：使用初始账号密码登录成功</w:t>
      </w:r>
    </w:p>
    <w:p>
      <w:pPr>
        <w:spacing w:line="276" w:lineRule="auto"/>
        <w:ind w:firstLine="420" w:firstLineChars="200"/>
        <w:rPr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color w:val="303030"/>
        </w:rPr>
        <w:t>第</w:t>
      </w:r>
      <w:r>
        <w:rPr>
          <w:rFonts w:hint="eastAsia"/>
          <w:color w:val="303030"/>
        </w:rPr>
        <w:t>2步：修改密码（须与初始密码不同），成功后会自动退出系统</w:t>
      </w:r>
    </w:p>
    <w:p>
      <w:pPr>
        <w:spacing w:line="276" w:lineRule="auto"/>
        <w:ind w:firstLine="420" w:firstLineChars="200"/>
        <w:rPr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color w:val="303030"/>
        </w:rPr>
        <w:t>第</w:t>
      </w:r>
      <w:r>
        <w:rPr>
          <w:rFonts w:hint="eastAsia"/>
          <w:color w:val="303030"/>
        </w:rPr>
        <w:t>3步：使用新修改的密码重新登录</w:t>
      </w:r>
    </w:p>
    <w:p>
      <w:pPr>
        <w:spacing w:line="276" w:lineRule="auto"/>
        <w:ind w:firstLine="420" w:firstLineChars="200"/>
        <w:rPr>
          <w:color w:val="303030"/>
        </w:rPr>
      </w:pPr>
      <w:r>
        <w:rPr>
          <w:rFonts w:hint="eastAsia"/>
          <w:color w:val="303030"/>
        </w:rPr>
        <w:t>*</w:t>
      </w:r>
      <w:r>
        <w:rPr>
          <w:color w:val="303030"/>
        </w:rPr>
        <w:t>非首次登录无须该项操作</w:t>
      </w:r>
    </w:p>
    <w:p>
      <w:pPr>
        <w:pStyle w:val="4"/>
        <w:spacing w:before="156" w:after="156"/>
      </w:pPr>
      <w:bookmarkStart w:id="5" w:name="_Toc523926166"/>
      <w:r>
        <w:rPr>
          <w:rFonts w:hint="eastAsia"/>
        </w:rPr>
        <w:t>2</w:t>
      </w:r>
      <w:r>
        <w:t>.1</w:t>
      </w:r>
      <w:r>
        <w:rPr>
          <w:rFonts w:hint="eastAsia"/>
        </w:rPr>
        <w:t>.3</w:t>
      </w:r>
      <w:r>
        <w:t>用户设置</w:t>
      </w:r>
      <w:bookmarkEnd w:id="5"/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303030"/>
        </w:rPr>
        <w:t>*</w:t>
      </w:r>
      <w:r>
        <w:rPr>
          <w:rFonts w:asciiTheme="minorEastAsia" w:hAnsiTheme="minorEastAsia"/>
          <w:color w:val="303030"/>
        </w:rPr>
        <w:t>用户设置可以进行密码修改和进行个人信息维护</w:t>
      </w:r>
    </w:p>
    <w:p>
      <w:pPr>
        <w:spacing w:line="276" w:lineRule="auto"/>
        <w:ind w:firstLine="420" w:firstLineChars="200"/>
      </w:pPr>
      <w:r>
        <w:drawing>
          <wp:inline distT="0" distB="0" distL="0" distR="0">
            <wp:extent cx="1958975" cy="1053465"/>
            <wp:effectExtent l="76200" t="57150" r="79375" b="5143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8246" cy="1063997"/>
                    </a:xfrm>
                    <a:prstGeom prst="rect">
                      <a:avLst/>
                    </a:prstGeom>
                    <a:effectLst>
                      <a:outerShdw blurRad="381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6" w:name="_Toc523926167"/>
      <w:r>
        <w:t>2.2</w:t>
      </w:r>
      <w:r>
        <w:rPr>
          <w:rFonts w:hint="eastAsia"/>
        </w:rPr>
        <w:t>报选题</w:t>
      </w:r>
      <w:r>
        <w:t>和达成师生双选关系</w:t>
      </w:r>
      <w:bookmarkEnd w:id="6"/>
    </w:p>
    <w:p>
      <w:pPr>
        <w:pStyle w:val="4"/>
        <w:spacing w:before="156" w:after="156"/>
      </w:pPr>
      <w:bookmarkStart w:id="7" w:name="_Toc523926168"/>
      <w:r>
        <w:t>2.2.1</w:t>
      </w:r>
      <w:r>
        <w:rPr>
          <w:rFonts w:hint="eastAsia"/>
        </w:rPr>
        <w:t>学生申报课题</w:t>
      </w:r>
      <w:bookmarkEnd w:id="7"/>
    </w:p>
    <w:p>
      <w:pPr>
        <w:pStyle w:val="5"/>
        <w:ind w:firstLine="422"/>
      </w:pPr>
      <w:r>
        <w:rPr>
          <w:rFonts w:hint="eastAsia"/>
        </w:rPr>
        <w:t>2</w:t>
      </w:r>
      <w:r>
        <w:t>.2.1.1课题申报操作步骤</w:t>
      </w:r>
    </w:p>
    <w:p>
      <w:pPr>
        <w:spacing w:line="276" w:lineRule="auto"/>
        <w:ind w:firstLine="420" w:firstLineChars="200"/>
        <w:rPr>
          <w:color w:val="303030"/>
        </w:rPr>
      </w:pPr>
      <w:r>
        <w:rPr>
          <w:rFonts w:hint="eastAsia"/>
          <w:color w:val="FF0000"/>
        </w:rPr>
        <w:t>★</w:t>
      </w:r>
      <w:r>
        <w:rPr>
          <w:color w:val="303030"/>
        </w:rPr>
        <w:t>第</w:t>
      </w:r>
      <w:r>
        <w:rPr>
          <w:rFonts w:hint="eastAsia"/>
          <w:color w:val="303030"/>
        </w:rPr>
        <w:t>1步：选择打开“师生双选管理-学生申报课题”页面或者从首页的“申报课题”进入页面</w:t>
      </w:r>
    </w:p>
    <w:p>
      <w:pPr>
        <w:spacing w:line="276" w:lineRule="auto"/>
        <w:ind w:firstLine="420" w:firstLineChars="200"/>
      </w:pPr>
      <w:r>
        <w:drawing>
          <wp:inline distT="0" distB="0" distL="0" distR="0">
            <wp:extent cx="1863090" cy="682625"/>
            <wp:effectExtent l="57150" t="57150" r="60960" b="603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266" cy="694678"/>
                    </a:xfrm>
                    <a:prstGeom prst="rect">
                      <a:avLst/>
                    </a:prstGeom>
                    <a:effectLst>
                      <a:outerShdw blurRad="381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668905" cy="674370"/>
            <wp:effectExtent l="57150" t="57150" r="74295" b="4953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519" cy="678757"/>
                    </a:xfrm>
                    <a:prstGeom prst="rect">
                      <a:avLst/>
                    </a:prstGeom>
                    <a:effectLst>
                      <a:outerShdw blurRad="381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color w:val="303030"/>
        </w:rPr>
      </w:pPr>
      <w:r>
        <w:rPr>
          <w:rFonts w:hint="eastAsia"/>
          <w:color w:val="FF0000"/>
        </w:rPr>
        <w:t>★</w:t>
      </w:r>
      <w:r>
        <w:rPr>
          <w:color w:val="303030"/>
        </w:rPr>
        <w:t>第</w:t>
      </w:r>
      <w:r>
        <w:rPr>
          <w:rFonts w:hint="eastAsia"/>
          <w:color w:val="303030"/>
        </w:rPr>
        <w:t>2步：点击列表左上角的“录入课题”，打开录入课题页面</w:t>
      </w:r>
    </w:p>
    <w:p>
      <w:pPr>
        <w:spacing w:line="276" w:lineRule="auto"/>
        <w:ind w:firstLine="420" w:firstLineChars="200"/>
        <w:rPr>
          <w:color w:val="303030"/>
        </w:rPr>
      </w:pPr>
      <w:r>
        <w:drawing>
          <wp:inline distT="0" distB="0" distL="0" distR="0">
            <wp:extent cx="1863090" cy="867410"/>
            <wp:effectExtent l="57150" t="57150" r="60960" b="660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220" cy="878514"/>
                    </a:xfrm>
                    <a:prstGeom prst="rect">
                      <a:avLst/>
                    </a:prstGeom>
                    <a:effectLst>
                      <a:outerShdw blurRad="381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color w:val="303030"/>
        </w:rPr>
        <w:t>第</w:t>
      </w:r>
      <w:r>
        <w:rPr>
          <w:rFonts w:hint="eastAsia"/>
          <w:color w:val="303030"/>
        </w:rPr>
        <w:t>3步：</w:t>
      </w:r>
      <w:r>
        <w:rPr>
          <w:rFonts w:asciiTheme="minorEastAsia" w:hAnsiTheme="minorEastAsia"/>
          <w:color w:val="303030"/>
        </w:rPr>
        <w:t>输入课题题目信息</w:t>
      </w:r>
      <w:r>
        <w:rPr>
          <w:rFonts w:hint="eastAsia" w:asciiTheme="minorEastAsia" w:hAnsiTheme="minorEastAsia"/>
          <w:color w:val="303030"/>
        </w:rPr>
        <w:t>、</w:t>
      </w:r>
      <w:r>
        <w:rPr>
          <w:rFonts w:asciiTheme="minorEastAsia" w:hAnsiTheme="minorEastAsia"/>
          <w:color w:val="303030"/>
        </w:rPr>
        <w:t>选择课题所属专业</w:t>
      </w:r>
      <w:r>
        <w:rPr>
          <w:rFonts w:hint="eastAsia" w:asciiTheme="minorEastAsia" w:hAnsiTheme="minorEastAsia"/>
          <w:color w:val="303030"/>
        </w:rPr>
        <w:t>以及题目性质（题目类型和题目来源），确认后点击“下一步”继续</w:t>
      </w:r>
    </w:p>
    <w:p>
      <w:pPr>
        <w:spacing w:line="276" w:lineRule="auto"/>
        <w:ind w:firstLine="420" w:firstLineChars="200"/>
        <w:rPr>
          <w:color w:val="303030"/>
        </w:rPr>
      </w:pPr>
      <w:r>
        <w:drawing>
          <wp:inline distT="0" distB="0" distL="0" distR="0">
            <wp:extent cx="2599690" cy="1417320"/>
            <wp:effectExtent l="57150" t="57150" r="67310" b="495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592" cy="1432972"/>
                    </a:xfrm>
                    <a:prstGeom prst="rect">
                      <a:avLst/>
                    </a:prstGeom>
                    <a:effectLst>
                      <a:outerShdw blurRad="381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303030"/>
        </w:rPr>
        <w:t>*题目类型和题目来源是管理员提前已经设置好的可选项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303030"/>
        </w:rPr>
        <w:t>*若配置了“</w:t>
      </w:r>
      <w:r>
        <w:rPr>
          <w:rFonts w:hint="eastAsia" w:asciiTheme="minorEastAsia" w:hAnsiTheme="minorEastAsia"/>
          <w:b/>
          <w:color w:val="303030"/>
        </w:rPr>
        <w:t>课题题目排重</w:t>
      </w:r>
      <w:r>
        <w:rPr>
          <w:rFonts w:hint="eastAsia" w:asciiTheme="minorEastAsia" w:hAnsiTheme="minorEastAsia"/>
          <w:color w:val="303030"/>
        </w:rPr>
        <w:t>”功能，将在此处进行判定和提示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color w:val="303030"/>
        </w:rPr>
        <w:t>第4</w:t>
      </w:r>
      <w:r>
        <w:rPr>
          <w:rFonts w:hint="eastAsia"/>
          <w:color w:val="303030"/>
        </w:rPr>
        <w:t>步：输入其他课题相关内容（该部分内容支持自定义，学生所见页面内容可能会有所不同，请注意）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drawing>
          <wp:inline distT="0" distB="0" distL="0" distR="0">
            <wp:extent cx="2097405" cy="1847850"/>
            <wp:effectExtent l="76200" t="57150" r="74295" b="571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0664" cy="1868412"/>
                    </a:xfrm>
                    <a:prstGeom prst="rect">
                      <a:avLst/>
                    </a:prstGeom>
                    <a:effectLst>
                      <a:outerShdw blurRad="381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color w:val="303030"/>
        </w:rPr>
        <w:t>第5</w:t>
      </w:r>
      <w:r>
        <w:rPr>
          <w:rFonts w:hint="eastAsia"/>
          <w:color w:val="303030"/>
        </w:rPr>
        <w:t>步：选择1位教师作为该课题的“指导教师”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drawing>
          <wp:inline distT="0" distB="0" distL="0" distR="0">
            <wp:extent cx="1811655" cy="1873250"/>
            <wp:effectExtent l="57150" t="57150" r="55245" b="5080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031" cy="1881448"/>
                    </a:xfrm>
                    <a:prstGeom prst="rect">
                      <a:avLst/>
                    </a:prstGeom>
                    <a:effectLst>
                      <a:outerShdw blurRad="381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303030"/>
        </w:rPr>
        <w:t>*若要选择学生所在院系不同的院系的教师作为指导教师，可以下拉筛选其他院系的教师并选择为该课题的指导教师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303030"/>
        </w:rPr>
        <w:t>*可选是否设置“第二导师”，以及是否需要添加附件</w:t>
      </w:r>
    </w:p>
    <w:p>
      <w:pPr>
        <w:spacing w:line="276" w:lineRule="auto"/>
        <w:ind w:firstLine="420" w:firstLineChars="200"/>
        <w:rPr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color w:val="303030"/>
        </w:rPr>
        <w:t>第6</w:t>
      </w:r>
      <w:r>
        <w:rPr>
          <w:rFonts w:hint="eastAsia"/>
          <w:color w:val="303030"/>
        </w:rPr>
        <w:t>步：选择“提交课题”或“保存草稿”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drawing>
          <wp:inline distT="0" distB="0" distL="0" distR="0">
            <wp:extent cx="1761490" cy="389890"/>
            <wp:effectExtent l="57150" t="57150" r="48260" b="4826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390476"/>
                    </a:xfrm>
                    <a:prstGeom prst="rect">
                      <a:avLst/>
                    </a:prstGeom>
                    <a:effectLst>
                      <a:outerShdw blurRad="381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303030"/>
        </w:rPr>
        <w:t>*学生申报的课题，其</w:t>
      </w:r>
      <w:r>
        <w:rPr>
          <w:rFonts w:hint="eastAsia" w:asciiTheme="minorEastAsia" w:hAnsiTheme="minorEastAsia"/>
          <w:b/>
          <w:color w:val="303030"/>
        </w:rPr>
        <w:t>所属专业</w:t>
      </w:r>
      <w:r>
        <w:rPr>
          <w:rFonts w:hint="eastAsia" w:asciiTheme="minorEastAsia" w:hAnsiTheme="minorEastAsia"/>
          <w:color w:val="303030"/>
        </w:rPr>
        <w:t>默认为学生所在院系，无须单设</w:t>
      </w:r>
    </w:p>
    <w:p>
      <w:pPr>
        <w:pStyle w:val="5"/>
        <w:ind w:firstLine="422"/>
      </w:pPr>
      <w:r>
        <w:rPr>
          <w:rFonts w:hint="eastAsia"/>
        </w:rPr>
        <w:t>2</w:t>
      </w:r>
      <w:r>
        <w:t>.2.1.2特别说明</w:t>
      </w:r>
    </w:p>
    <w:p>
      <w:pPr>
        <w:spacing w:line="276" w:lineRule="auto"/>
        <w:ind w:firstLine="420" w:firstLineChars="200"/>
        <w:rPr>
          <w:color w:val="303030"/>
        </w:rPr>
      </w:pPr>
      <w:r>
        <w:rPr>
          <w:rFonts w:hint="eastAsia" w:asciiTheme="minorEastAsia" w:hAnsiTheme="minorEastAsia"/>
          <w:color w:val="FF0000"/>
        </w:rPr>
        <w:t>☆</w:t>
      </w:r>
      <w:r>
        <w:rPr>
          <w:color w:val="303030"/>
        </w:rPr>
        <w:t>特别说明</w:t>
      </w:r>
      <w:r>
        <w:rPr>
          <w:rFonts w:hint="eastAsia"/>
          <w:color w:val="303030"/>
        </w:rPr>
        <w:t>1：保存草稿和正式提交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303030"/>
        </w:rPr>
        <w:t>*系统提供了2种提交方式，学生可以选择暂时将课题有关信息保存为草稿，也可以直接正式提交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303030"/>
        </w:rPr>
        <w:t>*保存为草稿：仅学生自己可见，并可以继续进行编辑、修改或完善，不影响其他角色的流程；适用于暂时还未确定的课题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303030"/>
        </w:rPr>
        <w:t>*正式提交：进入毕业设计（论文）的流程中，可能会被审核、退回等；适用于已经确定的课题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FF0000"/>
        </w:rPr>
        <w:t>☆</w:t>
      </w:r>
      <w:r>
        <w:rPr>
          <w:rFonts w:hint="eastAsia" w:asciiTheme="minorEastAsia" w:hAnsiTheme="minorEastAsia"/>
          <w:color w:val="303030"/>
        </w:rPr>
        <w:t>特别说明</w:t>
      </w:r>
      <w:r>
        <w:rPr>
          <w:rFonts w:asciiTheme="minorEastAsia" w:hAnsiTheme="minorEastAsia"/>
          <w:color w:val="303030"/>
        </w:rPr>
        <w:t>2</w:t>
      </w:r>
      <w:r>
        <w:rPr>
          <w:rFonts w:hint="eastAsia" w:asciiTheme="minorEastAsia" w:hAnsiTheme="minorEastAsia"/>
          <w:color w:val="303030"/>
        </w:rPr>
        <w:t>：课题的修改、删除等操作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303030"/>
        </w:rPr>
        <w:t>*课题提交草稿后，随时可以进行修改（列表操作列显示“草稿”字样以作提示）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303030"/>
        </w:rPr>
        <w:t>*课题正式提交后，在审核前可以自行修改或者删除（此时可以“重选”指导教师）</w:t>
      </w:r>
    </w:p>
    <w:p>
      <w:pPr>
        <w:spacing w:line="276" w:lineRule="auto"/>
        <w:ind w:firstLine="420" w:firstLineChars="200"/>
      </w:pPr>
      <w:r>
        <w:drawing>
          <wp:inline distT="0" distB="0" distL="0" distR="0">
            <wp:extent cx="3097530" cy="274955"/>
            <wp:effectExtent l="76200" t="57150" r="64770" b="4889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0945" cy="294182"/>
                    </a:xfrm>
                    <a:prstGeom prst="rect">
                      <a:avLst/>
                    </a:prstGeom>
                    <a:effectLst>
                      <a:outerShdw blurRad="381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drawing>
          <wp:inline distT="0" distB="0" distL="0" distR="0">
            <wp:extent cx="1880235" cy="386080"/>
            <wp:effectExtent l="57150" t="57150" r="62865" b="520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2474" cy="411362"/>
                    </a:xfrm>
                    <a:prstGeom prst="rect">
                      <a:avLst/>
                    </a:prstGeom>
                    <a:effectLst>
                      <a:outerShdw blurRad="381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303030"/>
        </w:rPr>
        <w:t>*课题经过审核，若“审核不通过”，学生只能在原课题基础上“修改后再提交”，作为新课题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303030"/>
        </w:rPr>
        <w:t>*课题经过审核，若“审核通过”，则需要“允许修改”或者“申请修改”方式对课题进行修改操作（根据学校或者院系的设置为准）</w:t>
      </w:r>
    </w:p>
    <w:p>
      <w:pPr>
        <w:pStyle w:val="4"/>
        <w:spacing w:before="156" w:after="156"/>
      </w:pPr>
      <w:bookmarkStart w:id="8" w:name="_Toc523926169"/>
      <w:r>
        <w:rPr>
          <w:rFonts w:hint="eastAsia"/>
        </w:rPr>
        <w:t>2</w:t>
      </w:r>
      <w:r>
        <w:t>.2.2选题分析</w:t>
      </w:r>
      <w:bookmarkEnd w:id="8"/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color w:val="303030"/>
        </w:rPr>
        <w:t>第</w:t>
      </w:r>
      <w:r>
        <w:rPr>
          <w:rFonts w:hint="eastAsia"/>
          <w:color w:val="303030"/>
        </w:rPr>
        <w:t>1步：选择打开“师生双选管理-</w:t>
      </w:r>
      <w:r>
        <w:rPr>
          <w:rFonts w:hint="eastAsia" w:asciiTheme="minorEastAsia" w:hAnsiTheme="minorEastAsia"/>
          <w:color w:val="303030"/>
        </w:rPr>
        <w:t>学生</w:t>
      </w:r>
      <w:r>
        <w:rPr>
          <w:rFonts w:hint="eastAsia"/>
          <w:color w:val="303030"/>
        </w:rPr>
        <w:t>申报课题”页面，或者在学生首页点击“选题分析”打开页面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drawing>
          <wp:inline distT="0" distB="0" distL="0" distR="0">
            <wp:extent cx="2017395" cy="1071245"/>
            <wp:effectExtent l="76200" t="57150" r="78105" b="5270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2668" cy="1079855"/>
                    </a:xfrm>
                    <a:prstGeom prst="rect">
                      <a:avLst/>
                    </a:prstGeom>
                    <a:effectLst>
                      <a:outerShdw blurRad="381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343150" cy="606425"/>
            <wp:effectExtent l="57150" t="57150" r="76200" b="603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1403" cy="611263"/>
                    </a:xfrm>
                    <a:prstGeom prst="rect">
                      <a:avLst/>
                    </a:prstGeom>
                    <a:effectLst>
                      <a:outerShdw blurRad="381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rFonts w:asciiTheme="minorEastAsia" w:hAnsiTheme="minorEastAsia"/>
          <w:color w:val="303030"/>
        </w:rPr>
        <w:t>第</w:t>
      </w:r>
      <w:r>
        <w:rPr>
          <w:rFonts w:hint="eastAsia" w:asciiTheme="minorEastAsia" w:hAnsiTheme="minorEastAsia"/>
          <w:color w:val="303030"/>
        </w:rPr>
        <w:t>2步：点击“选题分析”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rFonts w:hint="eastAsia" w:asciiTheme="minorEastAsia" w:hAnsiTheme="minorEastAsia"/>
          <w:color w:val="303030"/>
        </w:rPr>
        <w:t>第3步：输入“课题题目”和“关键词”，系统自动出具有关的选题分析结果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rFonts w:asciiTheme="minorEastAsia" w:hAnsiTheme="minorEastAsia"/>
          <w:color w:val="303030"/>
        </w:rPr>
        <w:t>第</w:t>
      </w:r>
      <w:r>
        <w:rPr>
          <w:rFonts w:hint="eastAsia" w:asciiTheme="minorEastAsia" w:hAnsiTheme="minorEastAsia"/>
          <w:color w:val="303030"/>
        </w:rPr>
        <w:t>4步：若需要保存本次分析结果，点击“保存本次分析”即可</w:t>
      </w:r>
    </w:p>
    <w:p>
      <w:pPr>
        <w:pStyle w:val="4"/>
        <w:spacing w:before="156" w:after="156"/>
      </w:pPr>
      <w:bookmarkStart w:id="9" w:name="_Toc523926170"/>
      <w:r>
        <w:rPr>
          <w:rFonts w:hint="eastAsia"/>
        </w:rPr>
        <w:t>2</w:t>
      </w:r>
      <w:r>
        <w:t>.2.3学生选题</w:t>
      </w:r>
      <w:bookmarkEnd w:id="9"/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303030"/>
        </w:rPr>
        <w:t>*根据学校或者院系的设置，学生需要进行选题，则需要进行以下操作</w:t>
      </w:r>
    </w:p>
    <w:p>
      <w:pPr>
        <w:pStyle w:val="5"/>
        <w:ind w:firstLine="422"/>
      </w:pPr>
      <w:r>
        <w:rPr>
          <w:rFonts w:hint="eastAsia"/>
        </w:rPr>
        <w:t>2</w:t>
      </w:r>
      <w:r>
        <w:t>.2.3.1</w:t>
      </w:r>
      <w:r>
        <w:rPr>
          <w:rFonts w:hint="eastAsia"/>
        </w:rPr>
        <w:t>需要</w:t>
      </w:r>
      <w:r>
        <w:t>教师确认的学生选题方式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FF0000"/>
        </w:rPr>
      </w:pPr>
      <w:r>
        <w:rPr>
          <w:rFonts w:hint="eastAsia" w:asciiTheme="minorEastAsia" w:hAnsiTheme="minorEastAsia"/>
          <w:color w:val="303030"/>
        </w:rPr>
        <w:t>*根据学校或者院系的设置，学生选题后需要指导教师进行确认，导师确认“通过”才能达成双选关系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rFonts w:asciiTheme="minorEastAsia" w:hAnsiTheme="minorEastAsia"/>
          <w:color w:val="303030"/>
        </w:rPr>
        <w:t>第1</w:t>
      </w:r>
      <w:r>
        <w:rPr>
          <w:rFonts w:hint="eastAsia" w:asciiTheme="minorEastAsia" w:hAnsiTheme="minorEastAsia"/>
          <w:color w:val="303030"/>
        </w:rPr>
        <w:t>步：选择“师生双选管理-学生选题”打开页面，或者在学生首页点击“学生选题”打开页面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drawing>
          <wp:inline distT="0" distB="0" distL="0" distR="0">
            <wp:extent cx="1954530" cy="1058545"/>
            <wp:effectExtent l="76200" t="57150" r="83820" b="6540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3184" cy="1063717"/>
                    </a:xfrm>
                    <a:prstGeom prst="rect">
                      <a:avLst/>
                    </a:prstGeom>
                    <a:effectLst>
                      <a:outerShdw blurRad="381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588895" cy="763270"/>
            <wp:effectExtent l="57150" t="57150" r="78105" b="5588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0796" cy="770039"/>
                    </a:xfrm>
                    <a:prstGeom prst="rect">
                      <a:avLst/>
                    </a:prstGeom>
                    <a:effectLst>
                      <a:outerShdw blurRad="381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rFonts w:asciiTheme="minorEastAsia" w:hAnsiTheme="minorEastAsia"/>
          <w:color w:val="303030"/>
        </w:rPr>
        <w:t>第2</w:t>
      </w:r>
      <w:r>
        <w:rPr>
          <w:rFonts w:hint="eastAsia" w:asciiTheme="minorEastAsia" w:hAnsiTheme="minorEastAsia"/>
          <w:color w:val="303030"/>
        </w:rPr>
        <w:t>步：查看可选课题的列表，在列表中点击“查看”可以打开查看课题详情内容，点击“选择课题”即可选择对应的课题进入待确认的状态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drawing>
          <wp:inline distT="0" distB="0" distL="0" distR="0">
            <wp:extent cx="4949190" cy="445135"/>
            <wp:effectExtent l="95250" t="57150" r="80010" b="5016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0025" cy="452080"/>
                    </a:xfrm>
                    <a:prstGeom prst="rect">
                      <a:avLst/>
                    </a:prstGeom>
                    <a:effectLst>
                      <a:outerShdw blurRad="381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rFonts w:asciiTheme="minorEastAsia" w:hAnsiTheme="minorEastAsia"/>
          <w:color w:val="303030"/>
        </w:rPr>
        <w:t>第3</w:t>
      </w:r>
      <w:r>
        <w:rPr>
          <w:rFonts w:hint="eastAsia" w:asciiTheme="minorEastAsia" w:hAnsiTheme="minorEastAsia"/>
          <w:color w:val="303030"/>
        </w:rPr>
        <w:t>步：选择课题后，学生已选课题列表将会展示学生选择的课题，并展示确认的状态和操作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303030"/>
        </w:rPr>
        <w:t>*</w:t>
      </w:r>
      <w:r>
        <w:rPr>
          <w:rFonts w:asciiTheme="minorEastAsia" w:hAnsiTheme="minorEastAsia"/>
          <w:color w:val="303030"/>
        </w:rPr>
        <w:t>学生可选几个课题等待指导教师确认</w:t>
      </w:r>
      <w:r>
        <w:rPr>
          <w:rFonts w:hint="eastAsia" w:asciiTheme="minorEastAsia" w:hAnsiTheme="minorEastAsia"/>
          <w:color w:val="303030"/>
        </w:rPr>
        <w:t>，</w:t>
      </w:r>
      <w:r>
        <w:rPr>
          <w:rFonts w:asciiTheme="minorEastAsia" w:hAnsiTheme="minorEastAsia"/>
          <w:color w:val="303030"/>
        </w:rPr>
        <w:t>是由学校或者院系设置的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303030"/>
        </w:rPr>
        <w:t>*</w:t>
      </w:r>
      <w:r>
        <w:rPr>
          <w:rFonts w:asciiTheme="minorEastAsia" w:hAnsiTheme="minorEastAsia"/>
          <w:color w:val="303030"/>
        </w:rPr>
        <w:t>最终仅能达成</w:t>
      </w:r>
      <w:r>
        <w:rPr>
          <w:rFonts w:hint="eastAsia" w:asciiTheme="minorEastAsia" w:hAnsiTheme="minorEastAsia"/>
          <w:color w:val="303030"/>
        </w:rPr>
        <w:t>1个双选关系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303030"/>
        </w:rPr>
        <w:t>*在指导教师确认之前，学生可“取消选题”，改选其他课题或者采用别的方式报选题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drawing>
          <wp:inline distT="0" distB="0" distL="0" distR="0">
            <wp:extent cx="2983230" cy="424180"/>
            <wp:effectExtent l="76200" t="57150" r="83820" b="5207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3128" cy="429956"/>
                    </a:xfrm>
                    <a:prstGeom prst="rect">
                      <a:avLst/>
                    </a:prstGeom>
                    <a:effectLst>
                      <a:outerShdw blurRad="381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rFonts w:asciiTheme="minorEastAsia" w:hAnsiTheme="minorEastAsia"/>
          <w:color w:val="303030"/>
        </w:rPr>
        <w:t>第4</w:t>
      </w:r>
      <w:r>
        <w:rPr>
          <w:rFonts w:hint="eastAsia" w:asciiTheme="minorEastAsia" w:hAnsiTheme="minorEastAsia"/>
          <w:color w:val="303030"/>
        </w:rPr>
        <w:t>步：指导教师确认后操作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303030"/>
        </w:rPr>
        <w:t>*若指导教师确认为“通过”，则与学生达成双选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303030"/>
        </w:rPr>
        <w:t>*</w:t>
      </w:r>
      <w:r>
        <w:rPr>
          <w:rFonts w:asciiTheme="minorEastAsia" w:hAnsiTheme="minorEastAsia"/>
          <w:color w:val="303030"/>
        </w:rPr>
        <w:t>若指导教师确认为</w:t>
      </w:r>
      <w:r>
        <w:rPr>
          <w:rFonts w:hint="eastAsia" w:asciiTheme="minorEastAsia" w:hAnsiTheme="minorEastAsia"/>
          <w:color w:val="303030"/>
        </w:rPr>
        <w:t>“不通过”，则学生需要重选或者更改别的方式报选题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drawing>
          <wp:inline distT="0" distB="0" distL="0" distR="0">
            <wp:extent cx="2994660" cy="610870"/>
            <wp:effectExtent l="76200" t="57150" r="72390" b="5588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0668" cy="620269"/>
                    </a:xfrm>
                    <a:prstGeom prst="rect">
                      <a:avLst/>
                    </a:prstGeom>
                    <a:effectLst>
                      <a:outerShdw blurRad="381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5"/>
        <w:ind w:firstLine="422"/>
      </w:pPr>
      <w:r>
        <w:rPr>
          <w:rFonts w:hint="eastAsia"/>
        </w:rPr>
        <w:t>2</w:t>
      </w:r>
      <w:r>
        <w:t>.2.3.2</w:t>
      </w:r>
      <w:r>
        <w:rPr>
          <w:rFonts w:hint="eastAsia"/>
        </w:rPr>
        <w:t>不需要</w:t>
      </w:r>
      <w:r>
        <w:t>指导教师确认的学生选题方式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FF0000"/>
        </w:rPr>
      </w:pPr>
      <w:r>
        <w:rPr>
          <w:rFonts w:hint="eastAsia" w:asciiTheme="minorEastAsia" w:hAnsiTheme="minorEastAsia"/>
          <w:color w:val="303030"/>
        </w:rPr>
        <w:t>*根据学校或者院系的设置，学生选题后不需要指导教师进行确认，学生选题“先到先得”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rFonts w:asciiTheme="minorEastAsia" w:hAnsiTheme="minorEastAsia"/>
          <w:color w:val="303030"/>
        </w:rPr>
        <w:t>第1</w:t>
      </w:r>
      <w:r>
        <w:rPr>
          <w:rFonts w:hint="eastAsia" w:asciiTheme="minorEastAsia" w:hAnsiTheme="minorEastAsia"/>
          <w:color w:val="303030"/>
        </w:rPr>
        <w:t>步：选择“师生双选管理-学生选题”打开页面，或者在学生首页点击“学生选题”打开页面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drawing>
          <wp:inline distT="0" distB="0" distL="0" distR="0">
            <wp:extent cx="1954530" cy="1058545"/>
            <wp:effectExtent l="76200" t="57150" r="83820" b="6540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3184" cy="1063717"/>
                    </a:xfrm>
                    <a:prstGeom prst="rect">
                      <a:avLst/>
                    </a:prstGeom>
                    <a:effectLst>
                      <a:outerShdw blurRad="381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588895" cy="763270"/>
            <wp:effectExtent l="57150" t="57150" r="78105" b="5588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0796" cy="770039"/>
                    </a:xfrm>
                    <a:prstGeom prst="rect">
                      <a:avLst/>
                    </a:prstGeom>
                    <a:effectLst>
                      <a:outerShdw blurRad="381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rFonts w:asciiTheme="minorEastAsia" w:hAnsiTheme="minorEastAsia"/>
          <w:color w:val="303030"/>
        </w:rPr>
        <w:t>第2</w:t>
      </w:r>
      <w:r>
        <w:rPr>
          <w:rFonts w:hint="eastAsia" w:asciiTheme="minorEastAsia" w:hAnsiTheme="minorEastAsia"/>
          <w:color w:val="303030"/>
        </w:rPr>
        <w:t>步：查看可选课题的列表，在列表中点击“查看”可以打开查看课题详情内容，点击“选择课题”即可选择对应的课题进入待确认的状态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drawing>
          <wp:inline distT="0" distB="0" distL="0" distR="0">
            <wp:extent cx="4949190" cy="445135"/>
            <wp:effectExtent l="95250" t="57150" r="80010" b="5016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0025" cy="452080"/>
                    </a:xfrm>
                    <a:prstGeom prst="rect">
                      <a:avLst/>
                    </a:prstGeom>
                    <a:effectLst>
                      <a:outerShdw blurRad="381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FF000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rFonts w:asciiTheme="minorEastAsia" w:hAnsiTheme="minorEastAsia"/>
          <w:color w:val="303030"/>
        </w:rPr>
        <w:t>第3</w:t>
      </w:r>
      <w:r>
        <w:rPr>
          <w:rFonts w:hint="eastAsia" w:asciiTheme="minorEastAsia" w:hAnsiTheme="minorEastAsia"/>
          <w:color w:val="303030"/>
        </w:rPr>
        <w:t>步：学生选题成功即确认通过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/>
          <w:color w:val="303030"/>
        </w:rPr>
        <w:t>*根据学校或院系的设置，学生可选待确认课题数、每一课题可被学生选择数、达成双选数等，均可能有所限制，师生报选题过程需要根据设置进行各项操作</w:t>
      </w:r>
    </w:p>
    <w:p>
      <w:pPr>
        <w:pStyle w:val="3"/>
      </w:pPr>
      <w:bookmarkStart w:id="10" w:name="_Toc523926171"/>
      <w:r>
        <w:rPr>
          <w:rFonts w:hint="eastAsia"/>
        </w:rPr>
        <w:t>2</w:t>
      </w:r>
      <w:r>
        <w:t>.3</w:t>
      </w:r>
      <w:r>
        <w:rPr>
          <w:rFonts w:hint="eastAsia"/>
        </w:rPr>
        <w:t>查看</w:t>
      </w:r>
      <w:r>
        <w:t>任务书</w:t>
      </w:r>
      <w:bookmarkEnd w:id="10"/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303030"/>
        </w:rPr>
        <w:t>*根据学校或者院系的设置，学生可能只需要“查看任务书”，也可能需要“替指导教师提交任务书内容”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rFonts w:asciiTheme="minorEastAsia" w:hAnsiTheme="minorEastAsia"/>
          <w:color w:val="303030"/>
        </w:rPr>
        <w:t>第1</w:t>
      </w:r>
      <w:r>
        <w:rPr>
          <w:rFonts w:hint="eastAsia" w:asciiTheme="minorEastAsia" w:hAnsiTheme="minorEastAsia"/>
          <w:color w:val="303030"/>
        </w:rPr>
        <w:t>步：选择“师生双选管理-查看任务书”打开页面，或者在学生首页点击“查看任务书”打开页面</w:t>
      </w:r>
    </w:p>
    <w:p>
      <w:pPr>
        <w:spacing w:line="276" w:lineRule="auto"/>
        <w:ind w:firstLine="420" w:firstLineChars="200"/>
      </w:pPr>
      <w:r>
        <w:drawing>
          <wp:inline distT="0" distB="0" distL="0" distR="0">
            <wp:extent cx="1588135" cy="1120140"/>
            <wp:effectExtent l="57150" t="57150" r="50165" b="6096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94017" cy="1124068"/>
                    </a:xfrm>
                    <a:prstGeom prst="rect">
                      <a:avLst/>
                    </a:prstGeom>
                    <a:effectLst>
                      <a:outerShdw blurRad="381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rFonts w:asciiTheme="minorEastAsia" w:hAnsiTheme="minorEastAsia"/>
          <w:color w:val="303030"/>
        </w:rPr>
        <w:t>第2</w:t>
      </w:r>
      <w:r>
        <w:rPr>
          <w:rFonts w:hint="eastAsia" w:asciiTheme="minorEastAsia" w:hAnsiTheme="minorEastAsia"/>
          <w:color w:val="303030"/>
        </w:rPr>
        <w:t>步：查看任务书的内容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rFonts w:asciiTheme="minorEastAsia" w:hAnsiTheme="minorEastAsia"/>
          <w:color w:val="303030"/>
        </w:rPr>
        <w:t>第3</w:t>
      </w:r>
      <w:r>
        <w:rPr>
          <w:rFonts w:hint="eastAsia" w:asciiTheme="minorEastAsia" w:hAnsiTheme="minorEastAsia"/>
          <w:color w:val="303030"/>
        </w:rPr>
        <w:t>步：若需要学生替指导教师提交任务书，则需要填写任务书的内容</w:t>
      </w:r>
    </w:p>
    <w:p>
      <w:pPr>
        <w:spacing w:line="276" w:lineRule="auto"/>
        <w:ind w:firstLine="420" w:firstLineChars="200"/>
      </w:pPr>
      <w:r>
        <w:drawing>
          <wp:inline distT="0" distB="0" distL="0" distR="0">
            <wp:extent cx="1959610" cy="1771650"/>
            <wp:effectExtent l="76200" t="57150" r="78740" b="571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96697" cy="1805104"/>
                    </a:xfrm>
                    <a:prstGeom prst="rect">
                      <a:avLst/>
                    </a:prstGeom>
                    <a:effectLst>
                      <a:outerShdw blurRad="381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271270" cy="1114425"/>
            <wp:effectExtent l="57150" t="57150" r="62230" b="4762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82175" cy="1123555"/>
                    </a:xfrm>
                    <a:prstGeom prst="rect">
                      <a:avLst/>
                    </a:prstGeom>
                    <a:effectLst>
                      <a:outerShdw blurRad="381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</w:pPr>
      <w:r>
        <w:rPr>
          <w:rFonts w:hint="eastAsia"/>
          <w:color w:val="303030"/>
        </w:rPr>
        <w:t>*该部分内容支持自定义，学生所见页面内容可能会有所不同，请注意</w:t>
      </w:r>
    </w:p>
    <w:p>
      <w:pPr>
        <w:spacing w:line="276" w:lineRule="auto"/>
        <w:ind w:firstLine="420" w:firstLineChars="200"/>
      </w:pPr>
      <w:r>
        <w:rPr>
          <w:rFonts w:hint="eastAsia" w:asciiTheme="minorEastAsia" w:hAnsiTheme="minorEastAsia"/>
          <w:color w:val="FF0000"/>
        </w:rPr>
        <w:t>★</w:t>
      </w:r>
      <w:r>
        <w:rPr>
          <w:rFonts w:asciiTheme="minorEastAsia" w:hAnsiTheme="minorEastAsia"/>
          <w:color w:val="303030"/>
        </w:rPr>
        <w:t>第4</w:t>
      </w:r>
      <w:r>
        <w:rPr>
          <w:rFonts w:hint="eastAsia" w:asciiTheme="minorEastAsia" w:hAnsiTheme="minorEastAsia"/>
          <w:color w:val="303030"/>
        </w:rPr>
        <w:t>步：提交任务书后，可查看“审核状态”，并且可以在审核前进行修改</w:t>
      </w:r>
    </w:p>
    <w:p>
      <w:pPr>
        <w:pStyle w:val="3"/>
      </w:pPr>
      <w:bookmarkStart w:id="11" w:name="_Toc523926172"/>
      <w:r>
        <w:rPr>
          <w:rFonts w:hint="eastAsia"/>
        </w:rPr>
        <w:t>2</w:t>
      </w:r>
      <w:r>
        <w:t>.4提交开题报告</w:t>
      </w:r>
      <w:r>
        <w:rPr>
          <w:rFonts w:hint="eastAsia"/>
        </w:rPr>
        <w:t>（开题答辩）</w:t>
      </w:r>
      <w:bookmarkEnd w:id="11"/>
    </w:p>
    <w:p>
      <w:pPr>
        <w:pStyle w:val="4"/>
        <w:spacing w:before="156" w:after="156"/>
      </w:pPr>
      <w:bookmarkStart w:id="12" w:name="_Toc523926173"/>
      <w:r>
        <w:rPr>
          <w:rFonts w:hint="eastAsia"/>
        </w:rPr>
        <w:t>2</w:t>
      </w:r>
      <w:r>
        <w:t>.4.1</w:t>
      </w:r>
      <w:r>
        <w:rPr>
          <w:rFonts w:hint="eastAsia"/>
        </w:rPr>
        <w:t>提交</w:t>
      </w:r>
      <w:r>
        <w:t>开题报告</w:t>
      </w:r>
      <w:bookmarkEnd w:id="12"/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rFonts w:asciiTheme="minorEastAsia" w:hAnsiTheme="minorEastAsia"/>
          <w:color w:val="303030"/>
        </w:rPr>
        <w:t>第1</w:t>
      </w:r>
      <w:r>
        <w:rPr>
          <w:rFonts w:hint="eastAsia" w:asciiTheme="minorEastAsia" w:hAnsiTheme="minorEastAsia"/>
          <w:color w:val="303030"/>
        </w:rPr>
        <w:t>步：选择“过程文档管理-提交开题报告”打开页面，或者在学生首页点击“开题报告”后的“查看详情”打开页面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drawing>
          <wp:inline distT="0" distB="0" distL="0" distR="0">
            <wp:extent cx="1697355" cy="608330"/>
            <wp:effectExtent l="57150" t="57150" r="55245" b="5842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15910" cy="615267"/>
                    </a:xfrm>
                    <a:prstGeom prst="rect">
                      <a:avLst/>
                    </a:prstGeom>
                    <a:effectLst>
                      <a:outerShdw blurRad="381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rFonts w:asciiTheme="minorEastAsia" w:hAnsiTheme="minorEastAsia"/>
          <w:color w:val="303030"/>
        </w:rPr>
        <w:t>第2</w:t>
      </w:r>
      <w:r>
        <w:rPr>
          <w:rFonts w:hint="eastAsia" w:asciiTheme="minorEastAsia" w:hAnsiTheme="minorEastAsia"/>
          <w:color w:val="303030"/>
        </w:rPr>
        <w:t>步：输入内容提交</w:t>
      </w:r>
      <w:r>
        <w:rPr>
          <w:rFonts w:hint="eastAsia"/>
          <w:color w:val="303030"/>
        </w:rPr>
        <w:t>（该部分内容支持自定义，学生所见页面内容可能会有所不同，请注意）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drawing>
          <wp:inline distT="0" distB="0" distL="0" distR="0">
            <wp:extent cx="2577465" cy="2820035"/>
            <wp:effectExtent l="57150" t="76200" r="70485" b="7556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5196" cy="2828901"/>
                    </a:xfrm>
                    <a:prstGeom prst="rect">
                      <a:avLst/>
                    </a:prstGeom>
                    <a:effectLst>
                      <a:outerShdw blurRad="381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rFonts w:asciiTheme="minorEastAsia" w:hAnsiTheme="minorEastAsia"/>
          <w:color w:val="303030"/>
        </w:rPr>
        <w:t>第3</w:t>
      </w:r>
      <w:r>
        <w:rPr>
          <w:rFonts w:hint="eastAsia" w:asciiTheme="minorEastAsia" w:hAnsiTheme="minorEastAsia"/>
          <w:color w:val="303030"/>
        </w:rPr>
        <w:t>步：等待指导教师和其他配置的各级审核，在审核前，学生可以对开题报告的内容进行修改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drawing>
          <wp:inline distT="0" distB="0" distL="0" distR="0">
            <wp:extent cx="1291590" cy="1257300"/>
            <wp:effectExtent l="57150" t="57150" r="60960" b="5715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96318" cy="1262500"/>
                    </a:xfrm>
                    <a:prstGeom prst="rect">
                      <a:avLst/>
                    </a:prstGeom>
                    <a:effectLst>
                      <a:outerShdw blurRad="381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rFonts w:asciiTheme="minorEastAsia" w:hAnsiTheme="minorEastAsia"/>
          <w:color w:val="303030"/>
        </w:rPr>
        <w:t>第4</w:t>
      </w:r>
      <w:r>
        <w:rPr>
          <w:rFonts w:hint="eastAsia" w:asciiTheme="minorEastAsia" w:hAnsiTheme="minorEastAsia"/>
          <w:color w:val="303030"/>
        </w:rPr>
        <w:t>步：根据指导教师和各级审核的情况进行后续操作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303030"/>
        </w:rPr>
        <w:t>*</w:t>
      </w:r>
      <w:r>
        <w:rPr>
          <w:rFonts w:asciiTheme="minorEastAsia" w:hAnsiTheme="minorEastAsia"/>
          <w:color w:val="303030"/>
        </w:rPr>
        <w:t>指导教师和各级审核结论各不相同</w:t>
      </w:r>
      <w:r>
        <w:rPr>
          <w:rFonts w:hint="eastAsia" w:asciiTheme="minorEastAsia" w:hAnsiTheme="minorEastAsia"/>
          <w:color w:val="303030"/>
        </w:rPr>
        <w:t>，</w:t>
      </w:r>
      <w:r>
        <w:rPr>
          <w:rFonts w:asciiTheme="minorEastAsia" w:hAnsiTheme="minorEastAsia"/>
          <w:color w:val="303030"/>
        </w:rPr>
        <w:t>学生需要根据不同的审核情况进行后续操作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303030"/>
        </w:rPr>
        <w:t>*</w:t>
      </w:r>
      <w:r>
        <w:rPr>
          <w:rFonts w:asciiTheme="minorEastAsia" w:hAnsiTheme="minorEastAsia"/>
          <w:color w:val="303030"/>
        </w:rPr>
        <w:t>要求</w:t>
      </w:r>
      <w:r>
        <w:rPr>
          <w:rFonts w:hint="eastAsia" w:asciiTheme="minorEastAsia" w:hAnsiTheme="minorEastAsia"/>
          <w:color w:val="303030"/>
        </w:rPr>
        <w:t>“返回修改”的，学生需要进行修改后再次提交，仍需要走审核流程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drawing>
          <wp:inline distT="0" distB="0" distL="0" distR="0">
            <wp:extent cx="1782445" cy="1349375"/>
            <wp:effectExtent l="57150" t="57150" r="65405" b="60325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91433" cy="1356541"/>
                    </a:xfrm>
                    <a:prstGeom prst="rect">
                      <a:avLst/>
                    </a:prstGeom>
                    <a:effectLst>
                      <a:outerShdw blurRad="381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303030"/>
        </w:rPr>
        <w:t>*指导教师“审核通过”的，表示学生提交的开题报告已经通过了，若需修改，则需要被“允许修改”再进行有关操作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drawing>
          <wp:inline distT="0" distB="0" distL="0" distR="0">
            <wp:extent cx="1811655" cy="1204595"/>
            <wp:effectExtent l="57150" t="57150" r="55245" b="52705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24133" cy="1213261"/>
                    </a:xfrm>
                    <a:prstGeom prst="rect">
                      <a:avLst/>
                    </a:prstGeom>
                    <a:effectLst>
                      <a:outerShdw blurRad="381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303030"/>
        </w:rPr>
        <w:t>*若是有其他角色对开题报告内容的批注内容，</w:t>
      </w:r>
      <w:r>
        <w:rPr>
          <w:rFonts w:asciiTheme="minorEastAsia" w:hAnsiTheme="minorEastAsia"/>
          <w:color w:val="303030"/>
        </w:rPr>
        <w:t>学生可以查看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drawing>
          <wp:inline distT="0" distB="0" distL="0" distR="0">
            <wp:extent cx="4687570" cy="647700"/>
            <wp:effectExtent l="76200" t="57150" r="93980" b="571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51657" cy="656743"/>
                    </a:xfrm>
                    <a:prstGeom prst="rect">
                      <a:avLst/>
                    </a:prstGeom>
                    <a:effectLst>
                      <a:outerShdw blurRad="381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4"/>
        <w:spacing w:before="156" w:after="156"/>
      </w:pPr>
      <w:bookmarkStart w:id="13" w:name="_Toc523926174"/>
      <w:r>
        <w:rPr>
          <w:rFonts w:hint="eastAsia"/>
        </w:rPr>
        <w:t>2</w:t>
      </w:r>
      <w:r>
        <w:t>.4.2开题</w:t>
      </w:r>
      <w:r>
        <w:rPr>
          <w:rFonts w:hint="eastAsia"/>
        </w:rPr>
        <w:t>答辩</w:t>
      </w:r>
      <w:bookmarkEnd w:id="13"/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303030"/>
        </w:rPr>
        <w:t>*</w:t>
      </w:r>
      <w:r>
        <w:rPr>
          <w:rFonts w:asciiTheme="minorEastAsia" w:hAnsiTheme="minorEastAsia"/>
          <w:color w:val="303030"/>
        </w:rPr>
        <w:t>若根据学校的设置</w:t>
      </w:r>
      <w:r>
        <w:rPr>
          <w:rFonts w:hint="eastAsia" w:asciiTheme="minorEastAsia" w:hAnsiTheme="minorEastAsia"/>
          <w:color w:val="303030"/>
        </w:rPr>
        <w:t>，</w:t>
      </w:r>
      <w:r>
        <w:rPr>
          <w:rFonts w:asciiTheme="minorEastAsia" w:hAnsiTheme="minorEastAsia"/>
          <w:color w:val="303030"/>
        </w:rPr>
        <w:t>需进行开题答辩环节</w:t>
      </w:r>
      <w:r>
        <w:rPr>
          <w:rFonts w:hint="eastAsia" w:asciiTheme="minorEastAsia" w:hAnsiTheme="minorEastAsia"/>
          <w:color w:val="303030"/>
        </w:rPr>
        <w:t>，</w:t>
      </w:r>
      <w:r>
        <w:rPr>
          <w:rFonts w:asciiTheme="minorEastAsia" w:hAnsiTheme="minorEastAsia"/>
          <w:color w:val="303030"/>
        </w:rPr>
        <w:t>且院系已经安排了开题答辩组</w:t>
      </w:r>
      <w:r>
        <w:rPr>
          <w:rFonts w:hint="eastAsia" w:asciiTheme="minorEastAsia" w:hAnsiTheme="minorEastAsia"/>
          <w:color w:val="303030"/>
        </w:rPr>
        <w:t>，</w:t>
      </w:r>
      <w:r>
        <w:rPr>
          <w:rFonts w:asciiTheme="minorEastAsia" w:hAnsiTheme="minorEastAsia"/>
          <w:color w:val="303030"/>
        </w:rPr>
        <w:t>需要学生参与</w:t>
      </w:r>
      <w:r>
        <w:rPr>
          <w:rFonts w:hint="eastAsia" w:asciiTheme="minorEastAsia" w:hAnsiTheme="minorEastAsia"/>
          <w:color w:val="303030"/>
        </w:rPr>
        <w:t>，</w:t>
      </w:r>
      <w:r>
        <w:rPr>
          <w:rFonts w:asciiTheme="minorEastAsia" w:hAnsiTheme="minorEastAsia"/>
          <w:color w:val="303030"/>
        </w:rPr>
        <w:t>则</w:t>
      </w:r>
      <w:r>
        <w:rPr>
          <w:rFonts w:hint="eastAsia" w:asciiTheme="minorEastAsia" w:hAnsiTheme="minorEastAsia"/>
          <w:color w:val="303030"/>
        </w:rPr>
        <w:t>学生</w:t>
      </w:r>
      <w:r>
        <w:rPr>
          <w:rFonts w:asciiTheme="minorEastAsia" w:hAnsiTheme="minorEastAsia"/>
          <w:color w:val="303030"/>
        </w:rPr>
        <w:t>可以参与到</w:t>
      </w:r>
      <w:r>
        <w:rPr>
          <w:rFonts w:hint="eastAsia" w:asciiTheme="minorEastAsia" w:hAnsiTheme="minorEastAsia"/>
          <w:color w:val="303030"/>
        </w:rPr>
        <w:t>“开题答辩”中，具体包括“</w:t>
      </w:r>
      <w:r>
        <w:rPr>
          <w:rFonts w:asciiTheme="minorEastAsia" w:hAnsiTheme="minorEastAsia"/>
          <w:color w:val="303030"/>
        </w:rPr>
        <w:t>查看开题答辩安排</w:t>
      </w:r>
      <w:r>
        <w:rPr>
          <w:rFonts w:hint="eastAsia" w:asciiTheme="minorEastAsia" w:hAnsiTheme="minorEastAsia"/>
          <w:color w:val="303030"/>
        </w:rPr>
        <w:t>”和“查看开题答辩结论”2个模块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rFonts w:asciiTheme="minorEastAsia" w:hAnsiTheme="minorEastAsia"/>
          <w:color w:val="303030"/>
        </w:rPr>
        <w:t>第1</w:t>
      </w:r>
      <w:r>
        <w:rPr>
          <w:rFonts w:hint="eastAsia" w:asciiTheme="minorEastAsia" w:hAnsiTheme="minorEastAsia"/>
          <w:color w:val="303030"/>
        </w:rPr>
        <w:t>步：查看开题答辩安排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drawing>
          <wp:inline distT="0" distB="0" distL="0" distR="0">
            <wp:extent cx="1737360" cy="923925"/>
            <wp:effectExtent l="57150" t="57150" r="53340" b="66675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56954" cy="934700"/>
                    </a:xfrm>
                    <a:prstGeom prst="rect">
                      <a:avLst/>
                    </a:prstGeom>
                    <a:effectLst>
                      <a:outerShdw blurRad="381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rFonts w:asciiTheme="minorEastAsia" w:hAnsiTheme="minorEastAsia"/>
          <w:color w:val="303030"/>
        </w:rPr>
        <w:t>第2</w:t>
      </w:r>
      <w:r>
        <w:rPr>
          <w:rFonts w:hint="eastAsia" w:asciiTheme="minorEastAsia" w:hAnsiTheme="minorEastAsia"/>
          <w:color w:val="303030"/>
        </w:rPr>
        <w:t>步：线下参与开题答辩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rFonts w:asciiTheme="minorEastAsia" w:hAnsiTheme="minorEastAsia"/>
          <w:color w:val="303030"/>
        </w:rPr>
        <w:t>第3</w:t>
      </w:r>
      <w:r>
        <w:rPr>
          <w:rFonts w:hint="eastAsia" w:asciiTheme="minorEastAsia" w:hAnsiTheme="minorEastAsia"/>
          <w:color w:val="303030"/>
        </w:rPr>
        <w:t>步：查看开题答辩结论（包括开题答辩成绩、意见和记录）</w:t>
      </w:r>
    </w:p>
    <w:p>
      <w:pPr>
        <w:spacing w:line="276" w:lineRule="auto"/>
        <w:ind w:firstLine="420" w:firstLineChars="200"/>
      </w:pPr>
      <w:r>
        <w:drawing>
          <wp:inline distT="0" distB="0" distL="0" distR="0">
            <wp:extent cx="2203450" cy="1474470"/>
            <wp:effectExtent l="57150" t="57150" r="82550" b="4953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13591" cy="1481124"/>
                    </a:xfrm>
                    <a:prstGeom prst="rect">
                      <a:avLst/>
                    </a:prstGeom>
                    <a:effectLst>
                      <a:outerShdw blurRad="381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4" w:name="_Toc523926175"/>
      <w:r>
        <w:rPr>
          <w:rFonts w:hint="eastAsia"/>
        </w:rPr>
        <w:t>2</w:t>
      </w:r>
      <w:r>
        <w:t>.5提交其他过程文档</w:t>
      </w:r>
      <w:bookmarkEnd w:id="14"/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303030"/>
        </w:rPr>
        <w:t>*目前，系统设置的可选使用的“其他过程文档”包括：中期检查、外文译文、文献综述、指导记录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303030"/>
        </w:rPr>
        <w:t>*达成师生双选关系后，学生即可提交过程文档</w:t>
      </w:r>
    </w:p>
    <w:p>
      <w:pPr>
        <w:pStyle w:val="4"/>
        <w:spacing w:before="156" w:after="156"/>
      </w:pPr>
      <w:bookmarkStart w:id="15" w:name="_Toc523926176"/>
      <w:r>
        <w:rPr>
          <w:rFonts w:hint="eastAsia"/>
        </w:rPr>
        <w:t>2</w:t>
      </w:r>
      <w:r>
        <w:t>.5.1提交中期检查</w:t>
      </w:r>
      <w:bookmarkEnd w:id="15"/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rFonts w:asciiTheme="minorEastAsia" w:hAnsiTheme="minorEastAsia"/>
          <w:color w:val="303030"/>
        </w:rPr>
        <w:t>第1</w:t>
      </w:r>
      <w:r>
        <w:rPr>
          <w:rFonts w:hint="eastAsia" w:asciiTheme="minorEastAsia" w:hAnsiTheme="minorEastAsia"/>
          <w:color w:val="303030"/>
        </w:rPr>
        <w:t>步：选择“过程文档管理-提交中期检查”打开页面，或者在学生首页的“中期检查”栏点击“查看详情”打开页面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drawing>
          <wp:inline distT="0" distB="0" distL="0" distR="0">
            <wp:extent cx="1411605" cy="803910"/>
            <wp:effectExtent l="57150" t="57150" r="55245" b="5334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17245" cy="807434"/>
                    </a:xfrm>
                    <a:prstGeom prst="rect">
                      <a:avLst/>
                    </a:prstGeom>
                    <a:effectLst>
                      <a:outerShdw blurRad="381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rFonts w:asciiTheme="minorEastAsia" w:hAnsiTheme="minorEastAsia"/>
          <w:color w:val="303030"/>
        </w:rPr>
        <w:t>第2</w:t>
      </w:r>
      <w:r>
        <w:rPr>
          <w:rFonts w:hint="eastAsia" w:asciiTheme="minorEastAsia" w:hAnsiTheme="minorEastAsia"/>
          <w:color w:val="303030"/>
        </w:rPr>
        <w:t>步：输入中期检查的内容，进行提交（</w:t>
      </w:r>
      <w:r>
        <w:rPr>
          <w:rFonts w:hint="eastAsia"/>
          <w:color w:val="303030"/>
        </w:rPr>
        <w:t>该部分内容支持自定义，学生所见页面内容可能会有所不同，请注意</w:t>
      </w:r>
      <w:r>
        <w:rPr>
          <w:rFonts w:hint="eastAsia" w:asciiTheme="minorEastAsia" w:hAnsiTheme="minorEastAsia"/>
          <w:color w:val="303030"/>
        </w:rPr>
        <w:t>）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drawing>
          <wp:inline distT="0" distB="0" distL="0" distR="0">
            <wp:extent cx="1948815" cy="1490980"/>
            <wp:effectExtent l="76200" t="57150" r="70485" b="5207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58161" cy="1498371"/>
                    </a:xfrm>
                    <a:prstGeom prst="rect">
                      <a:avLst/>
                    </a:prstGeom>
                    <a:effectLst>
                      <a:outerShdw blurRad="381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rFonts w:asciiTheme="minorEastAsia" w:hAnsiTheme="minorEastAsia"/>
          <w:color w:val="303030"/>
        </w:rPr>
        <w:t>第3</w:t>
      </w:r>
      <w:r>
        <w:rPr>
          <w:rFonts w:hint="eastAsia" w:asciiTheme="minorEastAsia" w:hAnsiTheme="minorEastAsia"/>
          <w:color w:val="303030"/>
        </w:rPr>
        <w:t>步：根据指导教师和各级审核的结果，进行后续操作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303030"/>
        </w:rPr>
        <w:t>*</w:t>
      </w:r>
      <w:r>
        <w:rPr>
          <w:rFonts w:asciiTheme="minorEastAsia" w:hAnsiTheme="minorEastAsia"/>
          <w:color w:val="303030"/>
        </w:rPr>
        <w:t>若被要求</w:t>
      </w:r>
      <w:r>
        <w:rPr>
          <w:rFonts w:hint="eastAsia" w:asciiTheme="minorEastAsia" w:hAnsiTheme="minorEastAsia"/>
          <w:color w:val="303030"/>
        </w:rPr>
        <w:t>“返回修改”，则学生需要进行修改后再提交，此时需要按原定规则进行审核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303030"/>
        </w:rPr>
        <w:t>*</w:t>
      </w:r>
      <w:r>
        <w:rPr>
          <w:rFonts w:asciiTheme="minorEastAsia" w:hAnsiTheme="minorEastAsia"/>
          <w:color w:val="303030"/>
        </w:rPr>
        <w:t>若</w:t>
      </w:r>
      <w:r>
        <w:rPr>
          <w:rFonts w:hint="eastAsia" w:asciiTheme="minorEastAsia" w:hAnsiTheme="minorEastAsia"/>
          <w:color w:val="303030"/>
        </w:rPr>
        <w:t>“审核通过”，则表示学生提交的中期检查的内容通过，后续若再修改，则需要有“允许修改”权限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303030"/>
        </w:rPr>
        <w:t>*</w:t>
      </w:r>
      <w:r>
        <w:rPr>
          <w:rFonts w:asciiTheme="minorEastAsia" w:hAnsiTheme="minorEastAsia"/>
          <w:color w:val="303030"/>
        </w:rPr>
        <w:t>支持</w:t>
      </w:r>
      <w:r>
        <w:rPr>
          <w:rFonts w:hint="eastAsia" w:asciiTheme="minorEastAsia" w:hAnsiTheme="minorEastAsia"/>
          <w:color w:val="303030"/>
        </w:rPr>
        <w:t>查看</w:t>
      </w:r>
      <w:r>
        <w:rPr>
          <w:rFonts w:asciiTheme="minorEastAsia" w:hAnsiTheme="minorEastAsia"/>
          <w:color w:val="303030"/>
        </w:rPr>
        <w:t>内容的批注</w:t>
      </w:r>
    </w:p>
    <w:p>
      <w:pPr>
        <w:pStyle w:val="4"/>
        <w:spacing w:before="156" w:after="156"/>
      </w:pPr>
      <w:bookmarkStart w:id="16" w:name="_Toc523926177"/>
      <w:r>
        <w:rPr>
          <w:rFonts w:hint="eastAsia"/>
        </w:rPr>
        <w:t>2</w:t>
      </w:r>
      <w:r>
        <w:t>.5.2</w:t>
      </w:r>
      <w:r>
        <w:rPr>
          <w:rFonts w:hint="eastAsia"/>
        </w:rPr>
        <w:t>提交</w:t>
      </w:r>
      <w:r>
        <w:t>外文译文</w:t>
      </w:r>
      <w:bookmarkEnd w:id="16"/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rFonts w:asciiTheme="minorEastAsia" w:hAnsiTheme="minorEastAsia"/>
          <w:color w:val="303030"/>
        </w:rPr>
        <w:t>第1</w:t>
      </w:r>
      <w:r>
        <w:rPr>
          <w:rFonts w:hint="eastAsia" w:asciiTheme="minorEastAsia" w:hAnsiTheme="minorEastAsia"/>
          <w:color w:val="303030"/>
        </w:rPr>
        <w:t>步：选择“过程文档管理-提交外文译文和原件”打开页面，或者在学生首页的“外文以为”栏点击“查看详情”打开页面</w:t>
      </w:r>
    </w:p>
    <w:p>
      <w:pPr>
        <w:tabs>
          <w:tab w:val="left" w:pos="993"/>
        </w:tabs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t xml:space="preserve"> </w:t>
      </w:r>
      <w:r>
        <w:drawing>
          <wp:inline distT="0" distB="0" distL="0" distR="0">
            <wp:extent cx="1663065" cy="1517015"/>
            <wp:effectExtent l="57150" t="57150" r="51435" b="64135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70542" cy="1524119"/>
                    </a:xfrm>
                    <a:prstGeom prst="rect">
                      <a:avLst/>
                    </a:prstGeom>
                    <a:effectLst>
                      <a:outerShdw blurRad="381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rFonts w:asciiTheme="minorEastAsia" w:hAnsiTheme="minorEastAsia"/>
          <w:color w:val="303030"/>
        </w:rPr>
        <w:t>第2</w:t>
      </w:r>
      <w:r>
        <w:rPr>
          <w:rFonts w:hint="eastAsia" w:asciiTheme="minorEastAsia" w:hAnsiTheme="minorEastAsia"/>
          <w:color w:val="303030"/>
        </w:rPr>
        <w:t>步：输入外文译文和原文的内容，完成后提交（审核前，学生可以继续修改提交）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drawing>
          <wp:inline distT="0" distB="0" distL="0" distR="0">
            <wp:extent cx="4902200" cy="737235"/>
            <wp:effectExtent l="95250" t="57150" r="88900" b="62865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79063" cy="748718"/>
                    </a:xfrm>
                    <a:prstGeom prst="rect">
                      <a:avLst/>
                    </a:prstGeom>
                    <a:effectLst>
                      <a:outerShdw blurRad="381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drawing>
          <wp:inline distT="0" distB="0" distL="0" distR="0">
            <wp:extent cx="1694815" cy="1543050"/>
            <wp:effectExtent l="57150" t="57150" r="57785" b="5715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12421" cy="1558995"/>
                    </a:xfrm>
                    <a:prstGeom prst="rect">
                      <a:avLst/>
                    </a:prstGeom>
                    <a:effectLst>
                      <a:outerShdw blurRad="381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rFonts w:asciiTheme="minorEastAsia" w:hAnsiTheme="minorEastAsia"/>
          <w:color w:val="303030"/>
        </w:rPr>
        <w:t>第3</w:t>
      </w:r>
      <w:r>
        <w:rPr>
          <w:rFonts w:hint="eastAsia" w:asciiTheme="minorEastAsia" w:hAnsiTheme="minorEastAsia"/>
          <w:color w:val="303030"/>
        </w:rPr>
        <w:t>步：根据指导教师审核的情况进行后续操作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drawing>
          <wp:inline distT="0" distB="0" distL="0" distR="0">
            <wp:extent cx="1690370" cy="1120140"/>
            <wp:effectExtent l="57150" t="57150" r="62230" b="6096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09662" cy="1132707"/>
                    </a:xfrm>
                    <a:prstGeom prst="rect">
                      <a:avLst/>
                    </a:prstGeom>
                    <a:effectLst>
                      <a:outerShdw blurRad="381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303030"/>
        </w:rPr>
        <w:t>*</w:t>
      </w:r>
      <w:r>
        <w:rPr>
          <w:rFonts w:asciiTheme="minorEastAsia" w:hAnsiTheme="minorEastAsia"/>
          <w:color w:val="303030"/>
        </w:rPr>
        <w:t>支持</w:t>
      </w:r>
      <w:r>
        <w:rPr>
          <w:rFonts w:hint="eastAsia" w:asciiTheme="minorEastAsia" w:hAnsiTheme="minorEastAsia"/>
          <w:color w:val="303030"/>
        </w:rPr>
        <w:t>查看</w:t>
      </w:r>
      <w:r>
        <w:rPr>
          <w:rFonts w:asciiTheme="minorEastAsia" w:hAnsiTheme="minorEastAsia"/>
          <w:color w:val="303030"/>
        </w:rPr>
        <w:t>内容的批注</w:t>
      </w:r>
    </w:p>
    <w:p>
      <w:pPr>
        <w:pStyle w:val="4"/>
        <w:spacing w:before="156" w:after="156"/>
      </w:pPr>
      <w:bookmarkStart w:id="17" w:name="_Toc523926178"/>
      <w:r>
        <w:rPr>
          <w:rFonts w:hint="eastAsia"/>
        </w:rPr>
        <w:t>2</w:t>
      </w:r>
      <w:r>
        <w:t>.5.3</w:t>
      </w:r>
      <w:r>
        <w:rPr>
          <w:rFonts w:hint="eastAsia"/>
        </w:rPr>
        <w:t>提交</w:t>
      </w:r>
      <w:r>
        <w:t>文献综述</w:t>
      </w:r>
      <w:bookmarkEnd w:id="17"/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rFonts w:asciiTheme="minorEastAsia" w:hAnsiTheme="minorEastAsia"/>
          <w:color w:val="303030"/>
        </w:rPr>
        <w:t>第1</w:t>
      </w:r>
      <w:r>
        <w:rPr>
          <w:rFonts w:hint="eastAsia" w:asciiTheme="minorEastAsia" w:hAnsiTheme="minorEastAsia"/>
          <w:color w:val="303030"/>
        </w:rPr>
        <w:t>步：选择“过程文档管理-提交文献综述”打开页面，或者在学生首页的“文献综述”点击“查看详情”打开页面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drawing>
          <wp:inline distT="0" distB="0" distL="0" distR="0">
            <wp:extent cx="1291590" cy="1435735"/>
            <wp:effectExtent l="57150" t="57150" r="60960" b="50165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12577" cy="1459585"/>
                    </a:xfrm>
                    <a:prstGeom prst="rect">
                      <a:avLst/>
                    </a:prstGeom>
                    <a:effectLst>
                      <a:outerShdw blurRad="381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rFonts w:asciiTheme="minorEastAsia" w:hAnsiTheme="minorEastAsia"/>
          <w:color w:val="303030"/>
        </w:rPr>
        <w:t>第2</w:t>
      </w:r>
      <w:r>
        <w:rPr>
          <w:rFonts w:hint="eastAsia" w:asciiTheme="minorEastAsia" w:hAnsiTheme="minorEastAsia"/>
          <w:color w:val="303030"/>
        </w:rPr>
        <w:t>步：输入内容提交（提交后审核前，学生可以进行修改）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rFonts w:asciiTheme="minorEastAsia" w:hAnsiTheme="minorEastAsia"/>
          <w:color w:val="303030"/>
        </w:rPr>
        <w:t>第3</w:t>
      </w:r>
      <w:r>
        <w:rPr>
          <w:rFonts w:hint="eastAsia" w:asciiTheme="minorEastAsia" w:hAnsiTheme="minorEastAsia"/>
          <w:color w:val="303030"/>
        </w:rPr>
        <w:t>步：根据指导教师和各级审核的情况进行后续操作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303030"/>
        </w:rPr>
        <w:t>*</w:t>
      </w:r>
      <w:r>
        <w:rPr>
          <w:rFonts w:asciiTheme="minorEastAsia" w:hAnsiTheme="minorEastAsia"/>
          <w:color w:val="303030"/>
        </w:rPr>
        <w:t>支持</w:t>
      </w:r>
      <w:r>
        <w:rPr>
          <w:rFonts w:hint="eastAsia" w:asciiTheme="minorEastAsia" w:hAnsiTheme="minorEastAsia"/>
          <w:color w:val="303030"/>
        </w:rPr>
        <w:t>查看</w:t>
      </w:r>
      <w:r>
        <w:rPr>
          <w:rFonts w:asciiTheme="minorEastAsia" w:hAnsiTheme="minorEastAsia"/>
          <w:color w:val="303030"/>
        </w:rPr>
        <w:t>内容的批注</w:t>
      </w:r>
    </w:p>
    <w:p>
      <w:pPr>
        <w:pStyle w:val="4"/>
        <w:spacing w:before="156" w:after="156"/>
      </w:pPr>
      <w:bookmarkStart w:id="18" w:name="_Toc523926179"/>
      <w:r>
        <w:rPr>
          <w:rFonts w:hint="eastAsia"/>
        </w:rPr>
        <w:t>2</w:t>
      </w:r>
      <w:r>
        <w:t>.5.4提交指导记录</w:t>
      </w:r>
      <w:bookmarkEnd w:id="18"/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rFonts w:asciiTheme="minorEastAsia" w:hAnsiTheme="minorEastAsia"/>
          <w:color w:val="303030"/>
        </w:rPr>
        <w:t>第1</w:t>
      </w:r>
      <w:r>
        <w:rPr>
          <w:rFonts w:hint="eastAsia" w:asciiTheme="minorEastAsia" w:hAnsiTheme="minorEastAsia"/>
          <w:color w:val="303030"/>
        </w:rPr>
        <w:t>步：选择“过程文档管理-提交指导记录”打开页面，或者在学生首页的“指导记录”栏点击“查看详情”打开页面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drawing>
          <wp:inline distT="0" distB="0" distL="0" distR="0">
            <wp:extent cx="1451610" cy="1092835"/>
            <wp:effectExtent l="57150" t="57150" r="53340" b="50165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61244" cy="1100299"/>
                    </a:xfrm>
                    <a:prstGeom prst="rect">
                      <a:avLst/>
                    </a:prstGeom>
                    <a:effectLst>
                      <a:outerShdw blurRad="381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rFonts w:asciiTheme="minorEastAsia" w:hAnsiTheme="minorEastAsia"/>
          <w:color w:val="303030"/>
        </w:rPr>
        <w:t>第2</w:t>
      </w:r>
      <w:r>
        <w:rPr>
          <w:rFonts w:hint="eastAsia" w:asciiTheme="minorEastAsia" w:hAnsiTheme="minorEastAsia"/>
          <w:color w:val="303030"/>
        </w:rPr>
        <w:t>步：输入内容提交（提交后审核前，学生可以进行修改）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rFonts w:asciiTheme="minorEastAsia" w:hAnsiTheme="minorEastAsia"/>
          <w:color w:val="303030"/>
        </w:rPr>
        <w:t>第3</w:t>
      </w:r>
      <w:r>
        <w:rPr>
          <w:rFonts w:hint="eastAsia" w:asciiTheme="minorEastAsia" w:hAnsiTheme="minorEastAsia"/>
          <w:color w:val="303030"/>
        </w:rPr>
        <w:t>步：根据指导教师和各级审核的情况进行后续操作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303030"/>
        </w:rPr>
        <w:t>*</w:t>
      </w:r>
      <w:r>
        <w:rPr>
          <w:rFonts w:asciiTheme="minorEastAsia" w:hAnsiTheme="minorEastAsia"/>
          <w:color w:val="303030"/>
        </w:rPr>
        <w:t>支持</w:t>
      </w:r>
      <w:r>
        <w:rPr>
          <w:rFonts w:hint="eastAsia" w:asciiTheme="minorEastAsia" w:hAnsiTheme="minorEastAsia"/>
          <w:color w:val="303030"/>
        </w:rPr>
        <w:t>查看</w:t>
      </w:r>
      <w:r>
        <w:rPr>
          <w:rFonts w:asciiTheme="minorEastAsia" w:hAnsiTheme="minorEastAsia"/>
          <w:color w:val="303030"/>
        </w:rPr>
        <w:t>内容的批注</w:t>
      </w:r>
    </w:p>
    <w:p>
      <w:pPr>
        <w:pStyle w:val="3"/>
      </w:pPr>
      <w:bookmarkStart w:id="19" w:name="_Toc523926180"/>
      <w:r>
        <w:rPr>
          <w:rFonts w:hint="eastAsia"/>
        </w:rPr>
        <w:t>2</w:t>
      </w:r>
      <w:r>
        <w:t>.6提交毕业设计</w:t>
      </w:r>
      <w:r>
        <w:rPr>
          <w:rFonts w:hint="eastAsia"/>
        </w:rPr>
        <w:t>（论文）各版本文档</w:t>
      </w:r>
      <w:bookmarkEnd w:id="19"/>
    </w:p>
    <w:p>
      <w:pPr>
        <w:spacing w:line="276" w:lineRule="auto"/>
        <w:ind w:firstLine="420" w:firstLineChars="200"/>
      </w:pPr>
      <w:r>
        <w:rPr>
          <w:rFonts w:hint="eastAsia" w:asciiTheme="minorEastAsia" w:hAnsiTheme="minorEastAsia"/>
          <w:color w:val="FF0000"/>
        </w:rPr>
        <w:t>★</w:t>
      </w:r>
      <w:r>
        <w:rPr>
          <w:rFonts w:asciiTheme="minorEastAsia" w:hAnsiTheme="minorEastAsia"/>
          <w:color w:val="303030"/>
        </w:rPr>
        <w:t>第1</w:t>
      </w:r>
      <w:r>
        <w:rPr>
          <w:rFonts w:hint="eastAsia" w:asciiTheme="minorEastAsia" w:hAnsiTheme="minorEastAsia"/>
          <w:color w:val="303030"/>
        </w:rPr>
        <w:t>步：选择“过程文档管理-提交毕业设计（论文）”打开页面，或者在学生首页的“提交毕业设计（论文）”栏的“查看详情”打开页面</w:t>
      </w:r>
    </w:p>
    <w:p>
      <w:pPr>
        <w:spacing w:line="276" w:lineRule="auto"/>
        <w:ind w:firstLine="420" w:firstLineChars="200"/>
      </w:pPr>
      <w:r>
        <w:drawing>
          <wp:inline distT="0" distB="0" distL="0" distR="0">
            <wp:extent cx="1423035" cy="1851660"/>
            <wp:effectExtent l="57150" t="57150" r="62865" b="5334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24560" cy="1853644"/>
                    </a:xfrm>
                    <a:prstGeom prst="rect">
                      <a:avLst/>
                    </a:prstGeom>
                    <a:effectLst>
                      <a:outerShdw blurRad="381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rFonts w:asciiTheme="minorEastAsia" w:hAnsiTheme="minorEastAsia"/>
          <w:color w:val="303030"/>
        </w:rPr>
        <w:t>第2</w:t>
      </w:r>
      <w:r>
        <w:rPr>
          <w:rFonts w:hint="eastAsia" w:asciiTheme="minorEastAsia" w:hAnsiTheme="minorEastAsia"/>
          <w:color w:val="303030"/>
        </w:rPr>
        <w:t>步：输入关键词等内容，添加待上传的毕设（论文）文档，选择是否添加附件或其他内容（比如网址链接等），进行提交（提交后审核前，学生可以进行修改）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drawing>
          <wp:inline distT="0" distB="0" distL="0" distR="0">
            <wp:extent cx="3131820" cy="486410"/>
            <wp:effectExtent l="76200" t="57150" r="68580" b="6604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77476" cy="493523"/>
                    </a:xfrm>
                    <a:prstGeom prst="rect">
                      <a:avLst/>
                    </a:prstGeom>
                    <a:effectLst>
                      <a:outerShdw blurRad="381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</w:pPr>
      <w:r>
        <w:rPr>
          <w:rFonts w:hint="eastAsia" w:asciiTheme="minorEastAsia" w:hAnsiTheme="minorEastAsia"/>
          <w:color w:val="303030"/>
        </w:rPr>
        <w:t>*若有需要随同毕业设计（论文）文档一起提交的网址链接、网盘地址等信息，建议在“其他”栏输入内容，并一并提交</w:t>
      </w:r>
    </w:p>
    <w:p>
      <w:pPr>
        <w:spacing w:line="276" w:lineRule="auto"/>
        <w:ind w:firstLine="420" w:firstLineChars="200"/>
      </w:pPr>
      <w:r>
        <w:drawing>
          <wp:inline distT="0" distB="0" distL="0" distR="0">
            <wp:extent cx="3188970" cy="502920"/>
            <wp:effectExtent l="76200" t="57150" r="68580" b="4953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75783" cy="517229"/>
                    </a:xfrm>
                    <a:prstGeom prst="rect">
                      <a:avLst/>
                    </a:prstGeom>
                    <a:effectLst>
                      <a:outerShdw blurRad="381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rFonts w:asciiTheme="minorEastAsia" w:hAnsiTheme="minorEastAsia"/>
          <w:color w:val="303030"/>
        </w:rPr>
        <w:t>第3</w:t>
      </w:r>
      <w:r>
        <w:rPr>
          <w:rFonts w:hint="eastAsia" w:asciiTheme="minorEastAsia" w:hAnsiTheme="minorEastAsia"/>
          <w:color w:val="303030"/>
        </w:rPr>
        <w:t>步：根据审核、检测情况进行后续操作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303030"/>
        </w:rPr>
        <w:t>*因学生所在的学校可以设置不同模式的检测方式，学生需要根据学校的设置及当前所处的状态，进行各项操作，包括：修改文档提交、查看检测结果、查看审核结果、提交新的论文等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303030"/>
        </w:rPr>
        <w:t>*检测后，若有对文档内容的批注，学生可以查看</w:t>
      </w:r>
    </w:p>
    <w:p>
      <w:pPr>
        <w:pStyle w:val="3"/>
      </w:pPr>
      <w:bookmarkStart w:id="20" w:name="_Toc523926181"/>
      <w:r>
        <w:rPr>
          <w:rFonts w:hint="eastAsia"/>
        </w:rPr>
        <w:t>2</w:t>
      </w:r>
      <w:r>
        <w:t>.7参与答辩</w:t>
      </w:r>
      <w:bookmarkEnd w:id="20"/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303030"/>
        </w:rPr>
        <w:t>*当安排了学生参与答辩，则需要进行系列操作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rFonts w:asciiTheme="minorEastAsia" w:hAnsiTheme="minorEastAsia"/>
          <w:color w:val="303030"/>
        </w:rPr>
        <w:t>第1</w:t>
      </w:r>
      <w:r>
        <w:rPr>
          <w:rFonts w:hint="eastAsia" w:asciiTheme="minorEastAsia" w:hAnsiTheme="minorEastAsia"/>
          <w:color w:val="303030"/>
        </w:rPr>
        <w:t>步：选择“评审答辩和成绩管理-查看答辩安排”打开页面查看被安排参与的答辩情况，或者从学生首页进入页面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drawing>
          <wp:inline distT="0" distB="0" distL="0" distR="0">
            <wp:extent cx="1932305" cy="731520"/>
            <wp:effectExtent l="76200" t="57150" r="67945" b="4953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68398" cy="745012"/>
                    </a:xfrm>
                    <a:prstGeom prst="rect">
                      <a:avLst/>
                    </a:prstGeom>
                    <a:effectLst>
                      <a:outerShdw blurRad="381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rFonts w:asciiTheme="minorEastAsia" w:hAnsiTheme="minorEastAsia"/>
          <w:color w:val="303030"/>
        </w:rPr>
        <w:t>第2</w:t>
      </w:r>
      <w:r>
        <w:rPr>
          <w:rFonts w:hint="eastAsia" w:asciiTheme="minorEastAsia" w:hAnsiTheme="minorEastAsia"/>
          <w:color w:val="303030"/>
        </w:rPr>
        <w:t>步：线下参加答辩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rFonts w:asciiTheme="minorEastAsia" w:hAnsiTheme="minorEastAsia"/>
          <w:color w:val="303030"/>
        </w:rPr>
        <w:t>第3</w:t>
      </w:r>
      <w:r>
        <w:rPr>
          <w:rFonts w:hint="eastAsia" w:asciiTheme="minorEastAsia" w:hAnsiTheme="minorEastAsia"/>
          <w:color w:val="303030"/>
        </w:rPr>
        <w:t>步：录入答辩记录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303030"/>
        </w:rPr>
        <w:t>*如果学校或院系的安排是学生录入答辩记录，则需要学生进行录入操作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drawing>
          <wp:inline distT="0" distB="0" distL="0" distR="0">
            <wp:extent cx="1948815" cy="1125855"/>
            <wp:effectExtent l="76200" t="57150" r="70485" b="55245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04998" cy="1158265"/>
                    </a:xfrm>
                    <a:prstGeom prst="rect">
                      <a:avLst/>
                    </a:prstGeom>
                    <a:effectLst>
                      <a:outerShdw blurRad="381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303030"/>
        </w:rPr>
        <w:t>*若学生无须录入答辩记录，则只需要进行“查看”即可</w:t>
      </w:r>
    </w:p>
    <w:p>
      <w:pPr>
        <w:pStyle w:val="3"/>
      </w:pPr>
      <w:bookmarkStart w:id="21" w:name="_Toc523926182"/>
      <w:r>
        <w:t>2.8查看成绩</w:t>
      </w:r>
      <w:bookmarkEnd w:id="21"/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303030"/>
        </w:rPr>
        <w:t>*学生能否查看成绩，是由学校管理员设定的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rFonts w:asciiTheme="minorEastAsia" w:hAnsiTheme="minorEastAsia"/>
          <w:color w:val="303030"/>
        </w:rPr>
        <w:t>第1</w:t>
      </w:r>
      <w:r>
        <w:rPr>
          <w:rFonts w:hint="eastAsia" w:asciiTheme="minorEastAsia" w:hAnsiTheme="minorEastAsia"/>
          <w:color w:val="303030"/>
        </w:rPr>
        <w:t>步：选择“评审答辩和成绩管理-查看成绩”打开页面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drawing>
          <wp:inline distT="0" distB="0" distL="0" distR="0">
            <wp:extent cx="1640205" cy="1217295"/>
            <wp:effectExtent l="57150" t="57150" r="55245" b="59055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64600" cy="1235027"/>
                    </a:xfrm>
                    <a:prstGeom prst="rect">
                      <a:avLst/>
                    </a:prstGeom>
                    <a:effectLst>
                      <a:outerShdw blurRad="381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rFonts w:asciiTheme="minorEastAsia" w:hAnsiTheme="minorEastAsia"/>
          <w:color w:val="303030"/>
        </w:rPr>
        <w:t>第2步</w:t>
      </w:r>
      <w:r>
        <w:rPr>
          <w:rFonts w:hint="eastAsia" w:asciiTheme="minorEastAsia" w:hAnsiTheme="minorEastAsia"/>
          <w:color w:val="303030"/>
        </w:rPr>
        <w:t>：根据可查看成绩的权限，进行操作</w:t>
      </w:r>
    </w:p>
    <w:p>
      <w:pPr>
        <w:pStyle w:val="3"/>
      </w:pPr>
      <w:bookmarkStart w:id="22" w:name="_Toc523926183"/>
      <w:r>
        <w:rPr>
          <w:rFonts w:hint="eastAsia"/>
        </w:rPr>
        <w:t>2</w:t>
      </w:r>
      <w:r>
        <w:t>.9导出文档</w:t>
      </w:r>
      <w:bookmarkEnd w:id="22"/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303030"/>
        </w:rPr>
        <w:t>*若配置了各类导出文档，学生可以选择导出</w:t>
      </w:r>
    </w:p>
    <w:p>
      <w:pPr>
        <w:spacing w:line="276" w:lineRule="auto"/>
        <w:ind w:firstLine="420" w:firstLineChars="200"/>
      </w:pPr>
      <w:r>
        <w:rPr>
          <w:rFonts w:hint="eastAsia" w:asciiTheme="minorEastAsia" w:hAnsiTheme="minorEastAsia"/>
          <w:color w:val="FF0000"/>
        </w:rPr>
        <w:t>★</w:t>
      </w:r>
      <w:r>
        <w:rPr>
          <w:rFonts w:asciiTheme="minorEastAsia" w:hAnsiTheme="minorEastAsia"/>
          <w:color w:val="303030"/>
        </w:rPr>
        <w:t>第1步</w:t>
      </w:r>
      <w:r>
        <w:rPr>
          <w:rFonts w:hint="eastAsia" w:asciiTheme="minorEastAsia" w:hAnsiTheme="minorEastAsia"/>
          <w:color w:val="303030"/>
        </w:rPr>
        <w:t>：在学生首页，点击“导出全部过程文档”或“导出已配置的文档”提交导出任务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drawing>
          <wp:inline distT="0" distB="0" distL="0" distR="0">
            <wp:extent cx="4440555" cy="687070"/>
            <wp:effectExtent l="76200" t="57150" r="93345" b="5588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73368" cy="692602"/>
                    </a:xfrm>
                    <a:prstGeom prst="rect">
                      <a:avLst/>
                    </a:prstGeom>
                    <a:effectLst>
                      <a:outerShdw blurRad="381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rFonts w:asciiTheme="minorEastAsia" w:hAnsiTheme="minorEastAsia"/>
          <w:color w:val="303030"/>
        </w:rPr>
        <w:t>第2步</w:t>
      </w:r>
      <w:r>
        <w:rPr>
          <w:rFonts w:hint="eastAsia" w:asciiTheme="minorEastAsia" w:hAnsiTheme="minorEastAsia"/>
          <w:color w:val="303030"/>
        </w:rPr>
        <w:t>：若选择“导出已配置的文档”，需要选择导出的是哪一类文档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drawing>
          <wp:inline distT="0" distB="0" distL="0" distR="0">
            <wp:extent cx="2200275" cy="954405"/>
            <wp:effectExtent l="57150" t="57150" r="66675" b="55245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23458" cy="965033"/>
                    </a:xfrm>
                    <a:prstGeom prst="rect">
                      <a:avLst/>
                    </a:prstGeom>
                    <a:effectLst>
                      <a:outerShdw blurRad="381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rFonts w:asciiTheme="minorEastAsia" w:hAnsiTheme="minorEastAsia"/>
          <w:color w:val="303030"/>
        </w:rPr>
        <w:t>第3步</w:t>
      </w:r>
      <w:r>
        <w:rPr>
          <w:rFonts w:hint="eastAsia" w:asciiTheme="minorEastAsia" w:hAnsiTheme="minorEastAsia"/>
          <w:color w:val="303030"/>
        </w:rPr>
        <w:t>：选定提交后，等待后台处理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303030"/>
        </w:rPr>
        <w:t>*该过程可能需要一段时间，选择的数据越多，所需时间越长；请耐心等待后台处理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FF0000"/>
        </w:rPr>
        <w:t>★</w:t>
      </w:r>
      <w:r>
        <w:rPr>
          <w:rFonts w:asciiTheme="minorEastAsia" w:hAnsiTheme="minorEastAsia"/>
          <w:color w:val="303030"/>
        </w:rPr>
        <w:t>第4步</w:t>
      </w:r>
      <w:r>
        <w:rPr>
          <w:rFonts w:hint="eastAsia" w:asciiTheme="minorEastAsia" w:hAnsiTheme="minorEastAsia"/>
          <w:color w:val="303030"/>
        </w:rPr>
        <w:t>：后台处理完成后，点击“下载已导出的文档”，在弹框中点击“下载”按钮，即可将该文件下载到本地</w:t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drawing>
          <wp:inline distT="0" distB="0" distL="0" distR="0">
            <wp:extent cx="3975100" cy="659765"/>
            <wp:effectExtent l="95250" t="57150" r="101600" b="6413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1" cy="683253"/>
                    </a:xfrm>
                    <a:prstGeom prst="rect">
                      <a:avLst/>
                    </a:prstGeom>
                    <a:effectLst>
                      <a:outerShdw blurRad="381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Theme="minorEastAsia" w:hAnsiTheme="minorEastAsia"/>
          <w:color w:val="303030"/>
        </w:rPr>
      </w:pPr>
      <w:r>
        <w:rPr>
          <w:rFonts w:hint="eastAsia" w:asciiTheme="minorEastAsia" w:hAnsiTheme="minorEastAsia"/>
          <w:color w:val="303030"/>
        </w:rPr>
        <w:t>*下载有效期为2</w:t>
      </w:r>
      <w:r>
        <w:rPr>
          <w:rFonts w:asciiTheme="minorEastAsia" w:hAnsiTheme="minorEastAsia"/>
          <w:color w:val="303030"/>
        </w:rPr>
        <w:t>4个小时</w:t>
      </w: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CzSVju0AAAAAUBAAAPAAAAAAAA&#10;AAEAIAAAACIAAABkcnMvZG93bnJldi54bWxQSwECFAAUAAAACACHTuJAz4K/nsUCAADWBQAADgAA&#10;AAAAAAABACAAAAAfAQAAZHJzL2Uyb0RvYy54bWxQSwUGAAAAAAYABgBZAQAAV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0DB"/>
    <w:rsid w:val="0000196F"/>
    <w:rsid w:val="0000203D"/>
    <w:rsid w:val="000038AB"/>
    <w:rsid w:val="00006015"/>
    <w:rsid w:val="00006180"/>
    <w:rsid w:val="000134B2"/>
    <w:rsid w:val="00013743"/>
    <w:rsid w:val="000138AE"/>
    <w:rsid w:val="000168CD"/>
    <w:rsid w:val="00017AE2"/>
    <w:rsid w:val="00022BC4"/>
    <w:rsid w:val="00022C83"/>
    <w:rsid w:val="00023303"/>
    <w:rsid w:val="00030D2B"/>
    <w:rsid w:val="00030DEC"/>
    <w:rsid w:val="00032FE6"/>
    <w:rsid w:val="0003453E"/>
    <w:rsid w:val="00040E7E"/>
    <w:rsid w:val="00043172"/>
    <w:rsid w:val="000435B5"/>
    <w:rsid w:val="00045BA9"/>
    <w:rsid w:val="0004615E"/>
    <w:rsid w:val="000530C9"/>
    <w:rsid w:val="00066332"/>
    <w:rsid w:val="00067217"/>
    <w:rsid w:val="00067436"/>
    <w:rsid w:val="00067E29"/>
    <w:rsid w:val="00070398"/>
    <w:rsid w:val="0007052A"/>
    <w:rsid w:val="00071FB8"/>
    <w:rsid w:val="0007335E"/>
    <w:rsid w:val="00073512"/>
    <w:rsid w:val="000754FE"/>
    <w:rsid w:val="00075712"/>
    <w:rsid w:val="0008198A"/>
    <w:rsid w:val="000825BD"/>
    <w:rsid w:val="00082BA8"/>
    <w:rsid w:val="00083E01"/>
    <w:rsid w:val="00083F64"/>
    <w:rsid w:val="000855EA"/>
    <w:rsid w:val="00085E01"/>
    <w:rsid w:val="00086545"/>
    <w:rsid w:val="00087072"/>
    <w:rsid w:val="00090B25"/>
    <w:rsid w:val="0009160D"/>
    <w:rsid w:val="00093A51"/>
    <w:rsid w:val="00094AEC"/>
    <w:rsid w:val="000A038D"/>
    <w:rsid w:val="000A4C4E"/>
    <w:rsid w:val="000A5967"/>
    <w:rsid w:val="000B056E"/>
    <w:rsid w:val="000B1158"/>
    <w:rsid w:val="000B1CCC"/>
    <w:rsid w:val="000B29F7"/>
    <w:rsid w:val="000B30EA"/>
    <w:rsid w:val="000B39EE"/>
    <w:rsid w:val="000B66A3"/>
    <w:rsid w:val="000C2046"/>
    <w:rsid w:val="000C2DB9"/>
    <w:rsid w:val="000C3BE0"/>
    <w:rsid w:val="000C4591"/>
    <w:rsid w:val="000C624C"/>
    <w:rsid w:val="000D07C3"/>
    <w:rsid w:val="000D0D18"/>
    <w:rsid w:val="000D0D8C"/>
    <w:rsid w:val="000D1381"/>
    <w:rsid w:val="000D1905"/>
    <w:rsid w:val="000D207F"/>
    <w:rsid w:val="000D20D0"/>
    <w:rsid w:val="000D304F"/>
    <w:rsid w:val="000D3067"/>
    <w:rsid w:val="000D3812"/>
    <w:rsid w:val="000D55E4"/>
    <w:rsid w:val="000E0D0C"/>
    <w:rsid w:val="000E2F41"/>
    <w:rsid w:val="000E319C"/>
    <w:rsid w:val="000E3A4C"/>
    <w:rsid w:val="000E68A9"/>
    <w:rsid w:val="000F0DCC"/>
    <w:rsid w:val="000F103C"/>
    <w:rsid w:val="000F246B"/>
    <w:rsid w:val="000F2886"/>
    <w:rsid w:val="000F2E69"/>
    <w:rsid w:val="000F2F12"/>
    <w:rsid w:val="000F4BC9"/>
    <w:rsid w:val="000F4EFB"/>
    <w:rsid w:val="000F54FD"/>
    <w:rsid w:val="000F6286"/>
    <w:rsid w:val="000F70B3"/>
    <w:rsid w:val="000F7DDE"/>
    <w:rsid w:val="00100709"/>
    <w:rsid w:val="00101186"/>
    <w:rsid w:val="001029C8"/>
    <w:rsid w:val="001033B4"/>
    <w:rsid w:val="00103827"/>
    <w:rsid w:val="00110BB6"/>
    <w:rsid w:val="001110DB"/>
    <w:rsid w:val="001128D6"/>
    <w:rsid w:val="001136ED"/>
    <w:rsid w:val="00114295"/>
    <w:rsid w:val="0011774C"/>
    <w:rsid w:val="001208A5"/>
    <w:rsid w:val="00120B3B"/>
    <w:rsid w:val="00123079"/>
    <w:rsid w:val="00123521"/>
    <w:rsid w:val="00123B70"/>
    <w:rsid w:val="00124019"/>
    <w:rsid w:val="0012403A"/>
    <w:rsid w:val="00124FEE"/>
    <w:rsid w:val="00126F0E"/>
    <w:rsid w:val="00130357"/>
    <w:rsid w:val="001313A0"/>
    <w:rsid w:val="00132575"/>
    <w:rsid w:val="0013720C"/>
    <w:rsid w:val="00137B72"/>
    <w:rsid w:val="001408A5"/>
    <w:rsid w:val="00142A44"/>
    <w:rsid w:val="00142B11"/>
    <w:rsid w:val="00143449"/>
    <w:rsid w:val="0014443A"/>
    <w:rsid w:val="00150D93"/>
    <w:rsid w:val="001519AA"/>
    <w:rsid w:val="00157147"/>
    <w:rsid w:val="001573B1"/>
    <w:rsid w:val="0016448A"/>
    <w:rsid w:val="00164735"/>
    <w:rsid w:val="00166295"/>
    <w:rsid w:val="00171439"/>
    <w:rsid w:val="00173B4B"/>
    <w:rsid w:val="0017541F"/>
    <w:rsid w:val="00175D5F"/>
    <w:rsid w:val="00176566"/>
    <w:rsid w:val="0017784A"/>
    <w:rsid w:val="00180BC2"/>
    <w:rsid w:val="00184F6D"/>
    <w:rsid w:val="00190BEF"/>
    <w:rsid w:val="001912C0"/>
    <w:rsid w:val="00192006"/>
    <w:rsid w:val="0019610C"/>
    <w:rsid w:val="00197413"/>
    <w:rsid w:val="001A0F79"/>
    <w:rsid w:val="001A31B2"/>
    <w:rsid w:val="001A61BE"/>
    <w:rsid w:val="001B29D9"/>
    <w:rsid w:val="001B2AAD"/>
    <w:rsid w:val="001B4EB2"/>
    <w:rsid w:val="001B6B22"/>
    <w:rsid w:val="001B7D41"/>
    <w:rsid w:val="001C04AA"/>
    <w:rsid w:val="001C1154"/>
    <w:rsid w:val="001C1FCC"/>
    <w:rsid w:val="001C6EF6"/>
    <w:rsid w:val="001C7892"/>
    <w:rsid w:val="001D16D2"/>
    <w:rsid w:val="001D1E74"/>
    <w:rsid w:val="001D433D"/>
    <w:rsid w:val="001D67D6"/>
    <w:rsid w:val="001E1057"/>
    <w:rsid w:val="001E7DEE"/>
    <w:rsid w:val="001F25E2"/>
    <w:rsid w:val="001F585A"/>
    <w:rsid w:val="001F68A9"/>
    <w:rsid w:val="001F68F9"/>
    <w:rsid w:val="001F7343"/>
    <w:rsid w:val="002005DF"/>
    <w:rsid w:val="00205FB7"/>
    <w:rsid w:val="00210518"/>
    <w:rsid w:val="0021199A"/>
    <w:rsid w:val="00211F5D"/>
    <w:rsid w:val="00212AB0"/>
    <w:rsid w:val="00214110"/>
    <w:rsid w:val="00214380"/>
    <w:rsid w:val="00215504"/>
    <w:rsid w:val="0021613D"/>
    <w:rsid w:val="00216188"/>
    <w:rsid w:val="0022124E"/>
    <w:rsid w:val="00223220"/>
    <w:rsid w:val="00225DD4"/>
    <w:rsid w:val="00227481"/>
    <w:rsid w:val="00232D22"/>
    <w:rsid w:val="00241414"/>
    <w:rsid w:val="00242DE8"/>
    <w:rsid w:val="00243A70"/>
    <w:rsid w:val="00244350"/>
    <w:rsid w:val="002457A3"/>
    <w:rsid w:val="00246259"/>
    <w:rsid w:val="00246332"/>
    <w:rsid w:val="00246A32"/>
    <w:rsid w:val="00246BCA"/>
    <w:rsid w:val="002501B5"/>
    <w:rsid w:val="00250C8B"/>
    <w:rsid w:val="002512C2"/>
    <w:rsid w:val="00251872"/>
    <w:rsid w:val="00252E7C"/>
    <w:rsid w:val="00254F81"/>
    <w:rsid w:val="00257A78"/>
    <w:rsid w:val="00260024"/>
    <w:rsid w:val="0026079B"/>
    <w:rsid w:val="00263CEF"/>
    <w:rsid w:val="00264243"/>
    <w:rsid w:val="002677D5"/>
    <w:rsid w:val="00273A8F"/>
    <w:rsid w:val="00273FAD"/>
    <w:rsid w:val="00274F28"/>
    <w:rsid w:val="00275641"/>
    <w:rsid w:val="00275D4D"/>
    <w:rsid w:val="002765EB"/>
    <w:rsid w:val="0027730E"/>
    <w:rsid w:val="00277760"/>
    <w:rsid w:val="0028196A"/>
    <w:rsid w:val="002850F5"/>
    <w:rsid w:val="00286703"/>
    <w:rsid w:val="00293C74"/>
    <w:rsid w:val="00297CDD"/>
    <w:rsid w:val="002A554A"/>
    <w:rsid w:val="002A5580"/>
    <w:rsid w:val="002B12A4"/>
    <w:rsid w:val="002B227F"/>
    <w:rsid w:val="002B24BC"/>
    <w:rsid w:val="002B4A67"/>
    <w:rsid w:val="002B6239"/>
    <w:rsid w:val="002C068A"/>
    <w:rsid w:val="002C0BEB"/>
    <w:rsid w:val="002C6620"/>
    <w:rsid w:val="002C7E93"/>
    <w:rsid w:val="002D6C04"/>
    <w:rsid w:val="002D73FF"/>
    <w:rsid w:val="002D7C49"/>
    <w:rsid w:val="002E233A"/>
    <w:rsid w:val="002E7401"/>
    <w:rsid w:val="002F054F"/>
    <w:rsid w:val="002F1812"/>
    <w:rsid w:val="002F2FC0"/>
    <w:rsid w:val="002F34BE"/>
    <w:rsid w:val="002F3AA6"/>
    <w:rsid w:val="002F4A58"/>
    <w:rsid w:val="00300B22"/>
    <w:rsid w:val="00303EF9"/>
    <w:rsid w:val="00305406"/>
    <w:rsid w:val="0030555A"/>
    <w:rsid w:val="00305F20"/>
    <w:rsid w:val="00307CF6"/>
    <w:rsid w:val="00307D36"/>
    <w:rsid w:val="00310D72"/>
    <w:rsid w:val="00320EC5"/>
    <w:rsid w:val="00322A12"/>
    <w:rsid w:val="00322F1E"/>
    <w:rsid w:val="003232A9"/>
    <w:rsid w:val="00323B1E"/>
    <w:rsid w:val="003258EB"/>
    <w:rsid w:val="00325ECA"/>
    <w:rsid w:val="0032637C"/>
    <w:rsid w:val="0033031A"/>
    <w:rsid w:val="00333088"/>
    <w:rsid w:val="003338B9"/>
    <w:rsid w:val="0033421C"/>
    <w:rsid w:val="00334834"/>
    <w:rsid w:val="00335529"/>
    <w:rsid w:val="00336D94"/>
    <w:rsid w:val="003412BD"/>
    <w:rsid w:val="0034252F"/>
    <w:rsid w:val="00344835"/>
    <w:rsid w:val="0034528A"/>
    <w:rsid w:val="00345D54"/>
    <w:rsid w:val="003461F6"/>
    <w:rsid w:val="00347C27"/>
    <w:rsid w:val="003505AD"/>
    <w:rsid w:val="00351035"/>
    <w:rsid w:val="0035276E"/>
    <w:rsid w:val="00355724"/>
    <w:rsid w:val="00357E69"/>
    <w:rsid w:val="00360547"/>
    <w:rsid w:val="0036177A"/>
    <w:rsid w:val="00363415"/>
    <w:rsid w:val="003672C0"/>
    <w:rsid w:val="00367967"/>
    <w:rsid w:val="0037024A"/>
    <w:rsid w:val="00372441"/>
    <w:rsid w:val="00373C55"/>
    <w:rsid w:val="00376954"/>
    <w:rsid w:val="00384B44"/>
    <w:rsid w:val="00385483"/>
    <w:rsid w:val="003874B2"/>
    <w:rsid w:val="003901AD"/>
    <w:rsid w:val="003907CB"/>
    <w:rsid w:val="00392768"/>
    <w:rsid w:val="00394250"/>
    <w:rsid w:val="003947EF"/>
    <w:rsid w:val="00394855"/>
    <w:rsid w:val="003949E4"/>
    <w:rsid w:val="003A21AF"/>
    <w:rsid w:val="003A4CC6"/>
    <w:rsid w:val="003B14DF"/>
    <w:rsid w:val="003B26FF"/>
    <w:rsid w:val="003B372F"/>
    <w:rsid w:val="003B564B"/>
    <w:rsid w:val="003C4BD2"/>
    <w:rsid w:val="003C7662"/>
    <w:rsid w:val="003D07B8"/>
    <w:rsid w:val="003D2675"/>
    <w:rsid w:val="003D366D"/>
    <w:rsid w:val="003D37DD"/>
    <w:rsid w:val="003D3895"/>
    <w:rsid w:val="003D4A91"/>
    <w:rsid w:val="003D4D14"/>
    <w:rsid w:val="003D70C8"/>
    <w:rsid w:val="003D7B9E"/>
    <w:rsid w:val="003E22CB"/>
    <w:rsid w:val="003F1033"/>
    <w:rsid w:val="003F1A0C"/>
    <w:rsid w:val="003F2117"/>
    <w:rsid w:val="003F34AD"/>
    <w:rsid w:val="003F3B9B"/>
    <w:rsid w:val="003F7771"/>
    <w:rsid w:val="004011B1"/>
    <w:rsid w:val="0040208D"/>
    <w:rsid w:val="00402B48"/>
    <w:rsid w:val="00404E34"/>
    <w:rsid w:val="00406688"/>
    <w:rsid w:val="0040742F"/>
    <w:rsid w:val="00411820"/>
    <w:rsid w:val="0041190A"/>
    <w:rsid w:val="004121A5"/>
    <w:rsid w:val="00413543"/>
    <w:rsid w:val="004158AC"/>
    <w:rsid w:val="0041662F"/>
    <w:rsid w:val="00416A8A"/>
    <w:rsid w:val="00420FFB"/>
    <w:rsid w:val="00420FFD"/>
    <w:rsid w:val="0042617E"/>
    <w:rsid w:val="00430300"/>
    <w:rsid w:val="00430BEF"/>
    <w:rsid w:val="00434A82"/>
    <w:rsid w:val="00435276"/>
    <w:rsid w:val="0043612B"/>
    <w:rsid w:val="00436D92"/>
    <w:rsid w:val="004377F4"/>
    <w:rsid w:val="00437E2F"/>
    <w:rsid w:val="0044101C"/>
    <w:rsid w:val="00443F50"/>
    <w:rsid w:val="00447909"/>
    <w:rsid w:val="00447BCB"/>
    <w:rsid w:val="004506CF"/>
    <w:rsid w:val="004519CF"/>
    <w:rsid w:val="0045239C"/>
    <w:rsid w:val="0045358D"/>
    <w:rsid w:val="00456CC6"/>
    <w:rsid w:val="00456DE5"/>
    <w:rsid w:val="0045737F"/>
    <w:rsid w:val="0046007C"/>
    <w:rsid w:val="00460EFB"/>
    <w:rsid w:val="00462B02"/>
    <w:rsid w:val="00462E0B"/>
    <w:rsid w:val="0046426F"/>
    <w:rsid w:val="0046431F"/>
    <w:rsid w:val="00464860"/>
    <w:rsid w:val="00464CCA"/>
    <w:rsid w:val="00470BAC"/>
    <w:rsid w:val="00472EBE"/>
    <w:rsid w:val="004731B6"/>
    <w:rsid w:val="004742E7"/>
    <w:rsid w:val="00476BEE"/>
    <w:rsid w:val="004772BC"/>
    <w:rsid w:val="004773AE"/>
    <w:rsid w:val="004801B0"/>
    <w:rsid w:val="00481539"/>
    <w:rsid w:val="00486F5D"/>
    <w:rsid w:val="00490CC1"/>
    <w:rsid w:val="00494F87"/>
    <w:rsid w:val="0049575A"/>
    <w:rsid w:val="004A0771"/>
    <w:rsid w:val="004A09FD"/>
    <w:rsid w:val="004A21E9"/>
    <w:rsid w:val="004A4D83"/>
    <w:rsid w:val="004A4DE7"/>
    <w:rsid w:val="004B089A"/>
    <w:rsid w:val="004B0BCC"/>
    <w:rsid w:val="004B16DA"/>
    <w:rsid w:val="004B553D"/>
    <w:rsid w:val="004B7CD3"/>
    <w:rsid w:val="004C1210"/>
    <w:rsid w:val="004C1ACB"/>
    <w:rsid w:val="004C2314"/>
    <w:rsid w:val="004C494C"/>
    <w:rsid w:val="004C5A10"/>
    <w:rsid w:val="004C7A88"/>
    <w:rsid w:val="004D1222"/>
    <w:rsid w:val="004D2081"/>
    <w:rsid w:val="004D3B8F"/>
    <w:rsid w:val="004D3C95"/>
    <w:rsid w:val="004D4184"/>
    <w:rsid w:val="004E09B3"/>
    <w:rsid w:val="004E38C3"/>
    <w:rsid w:val="004E45EB"/>
    <w:rsid w:val="004E5C00"/>
    <w:rsid w:val="004E7DF0"/>
    <w:rsid w:val="004F1BBD"/>
    <w:rsid w:val="004F1DA2"/>
    <w:rsid w:val="004F215C"/>
    <w:rsid w:val="004F2923"/>
    <w:rsid w:val="004F2EE8"/>
    <w:rsid w:val="004F3B46"/>
    <w:rsid w:val="004F610D"/>
    <w:rsid w:val="00510B14"/>
    <w:rsid w:val="00510DAF"/>
    <w:rsid w:val="00510EA9"/>
    <w:rsid w:val="00511090"/>
    <w:rsid w:val="00511C3E"/>
    <w:rsid w:val="00513DB6"/>
    <w:rsid w:val="00514C42"/>
    <w:rsid w:val="00516A14"/>
    <w:rsid w:val="005207FA"/>
    <w:rsid w:val="005249C1"/>
    <w:rsid w:val="00524F1D"/>
    <w:rsid w:val="00526765"/>
    <w:rsid w:val="00527DC1"/>
    <w:rsid w:val="0053039E"/>
    <w:rsid w:val="005303EE"/>
    <w:rsid w:val="0053096D"/>
    <w:rsid w:val="00531EF5"/>
    <w:rsid w:val="00531F1A"/>
    <w:rsid w:val="00533020"/>
    <w:rsid w:val="005339C3"/>
    <w:rsid w:val="0053631C"/>
    <w:rsid w:val="005377FA"/>
    <w:rsid w:val="00537A8E"/>
    <w:rsid w:val="00540DA8"/>
    <w:rsid w:val="005448DC"/>
    <w:rsid w:val="005461AC"/>
    <w:rsid w:val="00546C07"/>
    <w:rsid w:val="00550D8F"/>
    <w:rsid w:val="00551819"/>
    <w:rsid w:val="00552B21"/>
    <w:rsid w:val="005530E2"/>
    <w:rsid w:val="00553AFD"/>
    <w:rsid w:val="00553EF0"/>
    <w:rsid w:val="005550DC"/>
    <w:rsid w:val="00555533"/>
    <w:rsid w:val="0055637E"/>
    <w:rsid w:val="005563DB"/>
    <w:rsid w:val="00557568"/>
    <w:rsid w:val="00560343"/>
    <w:rsid w:val="00570E4D"/>
    <w:rsid w:val="00572DEC"/>
    <w:rsid w:val="0057307C"/>
    <w:rsid w:val="00573598"/>
    <w:rsid w:val="00574788"/>
    <w:rsid w:val="00574F51"/>
    <w:rsid w:val="00581B51"/>
    <w:rsid w:val="00584C29"/>
    <w:rsid w:val="0058746A"/>
    <w:rsid w:val="00592ECC"/>
    <w:rsid w:val="005934A4"/>
    <w:rsid w:val="005946FE"/>
    <w:rsid w:val="005949A2"/>
    <w:rsid w:val="00596004"/>
    <w:rsid w:val="00597133"/>
    <w:rsid w:val="00597CFD"/>
    <w:rsid w:val="005A094C"/>
    <w:rsid w:val="005A2D4F"/>
    <w:rsid w:val="005A3E98"/>
    <w:rsid w:val="005A7DF0"/>
    <w:rsid w:val="005B09B6"/>
    <w:rsid w:val="005B1CD1"/>
    <w:rsid w:val="005B3311"/>
    <w:rsid w:val="005B78F6"/>
    <w:rsid w:val="005C10D0"/>
    <w:rsid w:val="005C3161"/>
    <w:rsid w:val="005C41B0"/>
    <w:rsid w:val="005C7DF3"/>
    <w:rsid w:val="005D3801"/>
    <w:rsid w:val="005D5C02"/>
    <w:rsid w:val="005D5D89"/>
    <w:rsid w:val="005D6FB2"/>
    <w:rsid w:val="005E244F"/>
    <w:rsid w:val="005F05B1"/>
    <w:rsid w:val="005F1AFD"/>
    <w:rsid w:val="005F1D28"/>
    <w:rsid w:val="005F5C10"/>
    <w:rsid w:val="005F6559"/>
    <w:rsid w:val="005F6893"/>
    <w:rsid w:val="00600A52"/>
    <w:rsid w:val="006044F0"/>
    <w:rsid w:val="00604D4D"/>
    <w:rsid w:val="00605EB9"/>
    <w:rsid w:val="0060757B"/>
    <w:rsid w:val="0060793B"/>
    <w:rsid w:val="006116EE"/>
    <w:rsid w:val="00612EED"/>
    <w:rsid w:val="00614B93"/>
    <w:rsid w:val="00617B22"/>
    <w:rsid w:val="00617DD6"/>
    <w:rsid w:val="00620974"/>
    <w:rsid w:val="00621C4B"/>
    <w:rsid w:val="006245EF"/>
    <w:rsid w:val="00630698"/>
    <w:rsid w:val="0063261D"/>
    <w:rsid w:val="006354A8"/>
    <w:rsid w:val="00640402"/>
    <w:rsid w:val="00642262"/>
    <w:rsid w:val="00642899"/>
    <w:rsid w:val="00642CC3"/>
    <w:rsid w:val="0064590A"/>
    <w:rsid w:val="00647521"/>
    <w:rsid w:val="00651E0A"/>
    <w:rsid w:val="00656D9C"/>
    <w:rsid w:val="00660CF0"/>
    <w:rsid w:val="00661B60"/>
    <w:rsid w:val="00664B34"/>
    <w:rsid w:val="00665E74"/>
    <w:rsid w:val="0066717F"/>
    <w:rsid w:val="00673716"/>
    <w:rsid w:val="006763AB"/>
    <w:rsid w:val="00676D2B"/>
    <w:rsid w:val="00680388"/>
    <w:rsid w:val="0068080D"/>
    <w:rsid w:val="006846D5"/>
    <w:rsid w:val="006849C0"/>
    <w:rsid w:val="00684E2D"/>
    <w:rsid w:val="00690CCA"/>
    <w:rsid w:val="006911BB"/>
    <w:rsid w:val="006917F3"/>
    <w:rsid w:val="0069180A"/>
    <w:rsid w:val="006932B8"/>
    <w:rsid w:val="00693338"/>
    <w:rsid w:val="00695A7E"/>
    <w:rsid w:val="00697CD7"/>
    <w:rsid w:val="006A2027"/>
    <w:rsid w:val="006A65CA"/>
    <w:rsid w:val="006B13CE"/>
    <w:rsid w:val="006B1F79"/>
    <w:rsid w:val="006B220C"/>
    <w:rsid w:val="006B512F"/>
    <w:rsid w:val="006C10DC"/>
    <w:rsid w:val="006C1267"/>
    <w:rsid w:val="006C17F1"/>
    <w:rsid w:val="006C2035"/>
    <w:rsid w:val="006C2494"/>
    <w:rsid w:val="006C33F7"/>
    <w:rsid w:val="006C5266"/>
    <w:rsid w:val="006C6BF9"/>
    <w:rsid w:val="006C6F1E"/>
    <w:rsid w:val="006C7E9C"/>
    <w:rsid w:val="006D1439"/>
    <w:rsid w:val="006D277C"/>
    <w:rsid w:val="006D354C"/>
    <w:rsid w:val="006D6C28"/>
    <w:rsid w:val="006E061A"/>
    <w:rsid w:val="006E3020"/>
    <w:rsid w:val="006E31DA"/>
    <w:rsid w:val="006E4A34"/>
    <w:rsid w:val="006E54CF"/>
    <w:rsid w:val="006E6525"/>
    <w:rsid w:val="006F2A29"/>
    <w:rsid w:val="006F3479"/>
    <w:rsid w:val="006F4F9C"/>
    <w:rsid w:val="006F5103"/>
    <w:rsid w:val="006F650E"/>
    <w:rsid w:val="0070109A"/>
    <w:rsid w:val="0070172F"/>
    <w:rsid w:val="00702DD4"/>
    <w:rsid w:val="0070324C"/>
    <w:rsid w:val="00703861"/>
    <w:rsid w:val="00707F31"/>
    <w:rsid w:val="00710F37"/>
    <w:rsid w:val="0071243C"/>
    <w:rsid w:val="007125B9"/>
    <w:rsid w:val="007140E1"/>
    <w:rsid w:val="00721BBB"/>
    <w:rsid w:val="00722846"/>
    <w:rsid w:val="00723665"/>
    <w:rsid w:val="00724D33"/>
    <w:rsid w:val="00726D3C"/>
    <w:rsid w:val="007274AE"/>
    <w:rsid w:val="00732C9B"/>
    <w:rsid w:val="0073368B"/>
    <w:rsid w:val="0074147D"/>
    <w:rsid w:val="007428BD"/>
    <w:rsid w:val="00742E68"/>
    <w:rsid w:val="00745F46"/>
    <w:rsid w:val="00751ECF"/>
    <w:rsid w:val="00752048"/>
    <w:rsid w:val="00752A87"/>
    <w:rsid w:val="007549FD"/>
    <w:rsid w:val="00755FF0"/>
    <w:rsid w:val="00756AF0"/>
    <w:rsid w:val="00757BD3"/>
    <w:rsid w:val="00760CDE"/>
    <w:rsid w:val="00762D5B"/>
    <w:rsid w:val="007650CE"/>
    <w:rsid w:val="0076531D"/>
    <w:rsid w:val="0077014D"/>
    <w:rsid w:val="007706B2"/>
    <w:rsid w:val="00771144"/>
    <w:rsid w:val="0077286A"/>
    <w:rsid w:val="00775BCB"/>
    <w:rsid w:val="00776F4B"/>
    <w:rsid w:val="00777214"/>
    <w:rsid w:val="007815AE"/>
    <w:rsid w:val="00782CC6"/>
    <w:rsid w:val="0078494E"/>
    <w:rsid w:val="007900BB"/>
    <w:rsid w:val="00791A5C"/>
    <w:rsid w:val="00793195"/>
    <w:rsid w:val="00794170"/>
    <w:rsid w:val="00794E67"/>
    <w:rsid w:val="00796086"/>
    <w:rsid w:val="007A0D74"/>
    <w:rsid w:val="007A132D"/>
    <w:rsid w:val="007A17CF"/>
    <w:rsid w:val="007A2EA5"/>
    <w:rsid w:val="007A41A2"/>
    <w:rsid w:val="007A4FC4"/>
    <w:rsid w:val="007B2A53"/>
    <w:rsid w:val="007B390E"/>
    <w:rsid w:val="007B4894"/>
    <w:rsid w:val="007B554D"/>
    <w:rsid w:val="007C24D9"/>
    <w:rsid w:val="007C269A"/>
    <w:rsid w:val="007C4856"/>
    <w:rsid w:val="007C50D7"/>
    <w:rsid w:val="007D0255"/>
    <w:rsid w:val="007D2350"/>
    <w:rsid w:val="007D28EC"/>
    <w:rsid w:val="007D2AE9"/>
    <w:rsid w:val="007D2D25"/>
    <w:rsid w:val="007D36AB"/>
    <w:rsid w:val="007D3BED"/>
    <w:rsid w:val="007D4A68"/>
    <w:rsid w:val="007D54B9"/>
    <w:rsid w:val="007D6C61"/>
    <w:rsid w:val="007E2461"/>
    <w:rsid w:val="007E49B6"/>
    <w:rsid w:val="007E7580"/>
    <w:rsid w:val="007F3948"/>
    <w:rsid w:val="007F45DE"/>
    <w:rsid w:val="007F4FDE"/>
    <w:rsid w:val="007F793C"/>
    <w:rsid w:val="007F7959"/>
    <w:rsid w:val="007F7A46"/>
    <w:rsid w:val="00802F42"/>
    <w:rsid w:val="00802F5C"/>
    <w:rsid w:val="00805CB8"/>
    <w:rsid w:val="00814321"/>
    <w:rsid w:val="00815372"/>
    <w:rsid w:val="00815AC4"/>
    <w:rsid w:val="00816405"/>
    <w:rsid w:val="008171AD"/>
    <w:rsid w:val="00817210"/>
    <w:rsid w:val="00817EEA"/>
    <w:rsid w:val="00820D4E"/>
    <w:rsid w:val="00821CE0"/>
    <w:rsid w:val="00824AAF"/>
    <w:rsid w:val="00825116"/>
    <w:rsid w:val="00825873"/>
    <w:rsid w:val="008274F7"/>
    <w:rsid w:val="0083197C"/>
    <w:rsid w:val="0083284A"/>
    <w:rsid w:val="00833AE4"/>
    <w:rsid w:val="0083583A"/>
    <w:rsid w:val="00836BA1"/>
    <w:rsid w:val="00837B1A"/>
    <w:rsid w:val="00837D8C"/>
    <w:rsid w:val="0084081A"/>
    <w:rsid w:val="00840CD1"/>
    <w:rsid w:val="00840FB6"/>
    <w:rsid w:val="00843754"/>
    <w:rsid w:val="0084595D"/>
    <w:rsid w:val="00846D30"/>
    <w:rsid w:val="00847B68"/>
    <w:rsid w:val="0085099D"/>
    <w:rsid w:val="00851C6A"/>
    <w:rsid w:val="00851CC2"/>
    <w:rsid w:val="008546B5"/>
    <w:rsid w:val="00854A22"/>
    <w:rsid w:val="00857272"/>
    <w:rsid w:val="008621BC"/>
    <w:rsid w:val="008639D7"/>
    <w:rsid w:val="00866673"/>
    <w:rsid w:val="008705C6"/>
    <w:rsid w:val="0087103C"/>
    <w:rsid w:val="008722BD"/>
    <w:rsid w:val="008728B7"/>
    <w:rsid w:val="00872A0F"/>
    <w:rsid w:val="0087369E"/>
    <w:rsid w:val="008739FB"/>
    <w:rsid w:val="00873B3B"/>
    <w:rsid w:val="00873FA9"/>
    <w:rsid w:val="0087442C"/>
    <w:rsid w:val="00874EE1"/>
    <w:rsid w:val="00876E0C"/>
    <w:rsid w:val="008804C5"/>
    <w:rsid w:val="00882DC0"/>
    <w:rsid w:val="008841F8"/>
    <w:rsid w:val="0088438E"/>
    <w:rsid w:val="00884823"/>
    <w:rsid w:val="00887F23"/>
    <w:rsid w:val="00890B62"/>
    <w:rsid w:val="00891A93"/>
    <w:rsid w:val="00891F96"/>
    <w:rsid w:val="00893393"/>
    <w:rsid w:val="00895164"/>
    <w:rsid w:val="00895AE3"/>
    <w:rsid w:val="008967B7"/>
    <w:rsid w:val="008A26FB"/>
    <w:rsid w:val="008A4E87"/>
    <w:rsid w:val="008A6061"/>
    <w:rsid w:val="008A754A"/>
    <w:rsid w:val="008B1770"/>
    <w:rsid w:val="008B1B50"/>
    <w:rsid w:val="008B206F"/>
    <w:rsid w:val="008C1600"/>
    <w:rsid w:val="008C172C"/>
    <w:rsid w:val="008C1880"/>
    <w:rsid w:val="008C2635"/>
    <w:rsid w:val="008C2EE4"/>
    <w:rsid w:val="008C6180"/>
    <w:rsid w:val="008D06B9"/>
    <w:rsid w:val="008D3166"/>
    <w:rsid w:val="008D3772"/>
    <w:rsid w:val="008D4AD0"/>
    <w:rsid w:val="008D6ECF"/>
    <w:rsid w:val="008D7743"/>
    <w:rsid w:val="008D7C1D"/>
    <w:rsid w:val="008E09B9"/>
    <w:rsid w:val="008E1436"/>
    <w:rsid w:val="008E31BE"/>
    <w:rsid w:val="008E46CB"/>
    <w:rsid w:val="008E519F"/>
    <w:rsid w:val="008E75DE"/>
    <w:rsid w:val="008F0EB3"/>
    <w:rsid w:val="008F2AF2"/>
    <w:rsid w:val="008F35DF"/>
    <w:rsid w:val="008F3B06"/>
    <w:rsid w:val="008F44B0"/>
    <w:rsid w:val="008F5697"/>
    <w:rsid w:val="008F6FA2"/>
    <w:rsid w:val="009000D1"/>
    <w:rsid w:val="009023A4"/>
    <w:rsid w:val="00903D91"/>
    <w:rsid w:val="00912346"/>
    <w:rsid w:val="009150B2"/>
    <w:rsid w:val="00915E04"/>
    <w:rsid w:val="00916C6A"/>
    <w:rsid w:val="00921DE2"/>
    <w:rsid w:val="0092308F"/>
    <w:rsid w:val="009251C6"/>
    <w:rsid w:val="009268B7"/>
    <w:rsid w:val="0092774B"/>
    <w:rsid w:val="00930E16"/>
    <w:rsid w:val="00930EB2"/>
    <w:rsid w:val="00933AFE"/>
    <w:rsid w:val="00934FBD"/>
    <w:rsid w:val="009351E9"/>
    <w:rsid w:val="009352B2"/>
    <w:rsid w:val="00936437"/>
    <w:rsid w:val="00936D91"/>
    <w:rsid w:val="009372EE"/>
    <w:rsid w:val="00940FED"/>
    <w:rsid w:val="00941DEE"/>
    <w:rsid w:val="00947514"/>
    <w:rsid w:val="00947E86"/>
    <w:rsid w:val="00952A52"/>
    <w:rsid w:val="00953307"/>
    <w:rsid w:val="00953A0A"/>
    <w:rsid w:val="00954193"/>
    <w:rsid w:val="009559C6"/>
    <w:rsid w:val="00955CE8"/>
    <w:rsid w:val="009575A9"/>
    <w:rsid w:val="0096169F"/>
    <w:rsid w:val="00961EC0"/>
    <w:rsid w:val="0096652F"/>
    <w:rsid w:val="00966A1E"/>
    <w:rsid w:val="00971CD6"/>
    <w:rsid w:val="009722A6"/>
    <w:rsid w:val="009738D5"/>
    <w:rsid w:val="009757B4"/>
    <w:rsid w:val="00977B18"/>
    <w:rsid w:val="0098028B"/>
    <w:rsid w:val="00987953"/>
    <w:rsid w:val="009960AF"/>
    <w:rsid w:val="009966AC"/>
    <w:rsid w:val="009A4861"/>
    <w:rsid w:val="009A48DE"/>
    <w:rsid w:val="009A710D"/>
    <w:rsid w:val="009A7B53"/>
    <w:rsid w:val="009B451E"/>
    <w:rsid w:val="009B52B9"/>
    <w:rsid w:val="009B5E21"/>
    <w:rsid w:val="009B61A4"/>
    <w:rsid w:val="009C4855"/>
    <w:rsid w:val="009C57C2"/>
    <w:rsid w:val="009D5C17"/>
    <w:rsid w:val="009E08DF"/>
    <w:rsid w:val="009E47AA"/>
    <w:rsid w:val="009E6DAC"/>
    <w:rsid w:val="009F0F1B"/>
    <w:rsid w:val="009F1A28"/>
    <w:rsid w:val="009F2792"/>
    <w:rsid w:val="009F5453"/>
    <w:rsid w:val="009F6813"/>
    <w:rsid w:val="009F7660"/>
    <w:rsid w:val="00A0361E"/>
    <w:rsid w:val="00A0471B"/>
    <w:rsid w:val="00A10FD2"/>
    <w:rsid w:val="00A1283B"/>
    <w:rsid w:val="00A1344D"/>
    <w:rsid w:val="00A17CF4"/>
    <w:rsid w:val="00A2140B"/>
    <w:rsid w:val="00A234A6"/>
    <w:rsid w:val="00A23859"/>
    <w:rsid w:val="00A2589E"/>
    <w:rsid w:val="00A25A25"/>
    <w:rsid w:val="00A276D6"/>
    <w:rsid w:val="00A301B9"/>
    <w:rsid w:val="00A30748"/>
    <w:rsid w:val="00A308A2"/>
    <w:rsid w:val="00A30D7A"/>
    <w:rsid w:val="00A33455"/>
    <w:rsid w:val="00A34252"/>
    <w:rsid w:val="00A347F3"/>
    <w:rsid w:val="00A34D57"/>
    <w:rsid w:val="00A3681E"/>
    <w:rsid w:val="00A36E37"/>
    <w:rsid w:val="00A3790E"/>
    <w:rsid w:val="00A40F5F"/>
    <w:rsid w:val="00A43144"/>
    <w:rsid w:val="00A4522E"/>
    <w:rsid w:val="00A50126"/>
    <w:rsid w:val="00A51614"/>
    <w:rsid w:val="00A52FEC"/>
    <w:rsid w:val="00A53C6D"/>
    <w:rsid w:val="00A56B1C"/>
    <w:rsid w:val="00A57323"/>
    <w:rsid w:val="00A574C3"/>
    <w:rsid w:val="00A601C4"/>
    <w:rsid w:val="00A6030E"/>
    <w:rsid w:val="00A61A52"/>
    <w:rsid w:val="00A61E77"/>
    <w:rsid w:val="00A674C9"/>
    <w:rsid w:val="00A72396"/>
    <w:rsid w:val="00A73C54"/>
    <w:rsid w:val="00A753D6"/>
    <w:rsid w:val="00A77F67"/>
    <w:rsid w:val="00A81C05"/>
    <w:rsid w:val="00A83169"/>
    <w:rsid w:val="00A841FC"/>
    <w:rsid w:val="00A8798C"/>
    <w:rsid w:val="00A9087B"/>
    <w:rsid w:val="00A91CEF"/>
    <w:rsid w:val="00A92363"/>
    <w:rsid w:val="00A9412F"/>
    <w:rsid w:val="00AA0BFA"/>
    <w:rsid w:val="00AA1203"/>
    <w:rsid w:val="00AA3FE4"/>
    <w:rsid w:val="00AA4A36"/>
    <w:rsid w:val="00AA5E38"/>
    <w:rsid w:val="00AA62E4"/>
    <w:rsid w:val="00AA6846"/>
    <w:rsid w:val="00AB2D34"/>
    <w:rsid w:val="00AB3275"/>
    <w:rsid w:val="00AB3897"/>
    <w:rsid w:val="00AB40AD"/>
    <w:rsid w:val="00AB48D6"/>
    <w:rsid w:val="00AB4BF5"/>
    <w:rsid w:val="00AB5FE1"/>
    <w:rsid w:val="00AB7D4A"/>
    <w:rsid w:val="00AC13E6"/>
    <w:rsid w:val="00AC162B"/>
    <w:rsid w:val="00AC22C2"/>
    <w:rsid w:val="00AC4FC6"/>
    <w:rsid w:val="00AC5513"/>
    <w:rsid w:val="00AC5F52"/>
    <w:rsid w:val="00AC6646"/>
    <w:rsid w:val="00AD0FB5"/>
    <w:rsid w:val="00AD2597"/>
    <w:rsid w:val="00AD291A"/>
    <w:rsid w:val="00AD2EA4"/>
    <w:rsid w:val="00AD358C"/>
    <w:rsid w:val="00AD3E1C"/>
    <w:rsid w:val="00AD5465"/>
    <w:rsid w:val="00AD5D26"/>
    <w:rsid w:val="00AE0AD7"/>
    <w:rsid w:val="00AE3242"/>
    <w:rsid w:val="00AE7541"/>
    <w:rsid w:val="00AE7F84"/>
    <w:rsid w:val="00AF0173"/>
    <w:rsid w:val="00AF07A9"/>
    <w:rsid w:val="00AF1E24"/>
    <w:rsid w:val="00AF51AF"/>
    <w:rsid w:val="00AF5B3D"/>
    <w:rsid w:val="00B015B2"/>
    <w:rsid w:val="00B02963"/>
    <w:rsid w:val="00B02B40"/>
    <w:rsid w:val="00B043C1"/>
    <w:rsid w:val="00B044BB"/>
    <w:rsid w:val="00B07122"/>
    <w:rsid w:val="00B11B16"/>
    <w:rsid w:val="00B12CDA"/>
    <w:rsid w:val="00B12D44"/>
    <w:rsid w:val="00B1326E"/>
    <w:rsid w:val="00B16C49"/>
    <w:rsid w:val="00B174A0"/>
    <w:rsid w:val="00B20647"/>
    <w:rsid w:val="00B22867"/>
    <w:rsid w:val="00B24622"/>
    <w:rsid w:val="00B25092"/>
    <w:rsid w:val="00B27303"/>
    <w:rsid w:val="00B331A1"/>
    <w:rsid w:val="00B33D4A"/>
    <w:rsid w:val="00B3422D"/>
    <w:rsid w:val="00B34B58"/>
    <w:rsid w:val="00B3559D"/>
    <w:rsid w:val="00B3586B"/>
    <w:rsid w:val="00B42407"/>
    <w:rsid w:val="00B43928"/>
    <w:rsid w:val="00B44F02"/>
    <w:rsid w:val="00B452B4"/>
    <w:rsid w:val="00B47A7C"/>
    <w:rsid w:val="00B5156F"/>
    <w:rsid w:val="00B54B24"/>
    <w:rsid w:val="00B5533A"/>
    <w:rsid w:val="00B55C6D"/>
    <w:rsid w:val="00B5656A"/>
    <w:rsid w:val="00B56D45"/>
    <w:rsid w:val="00B61E7A"/>
    <w:rsid w:val="00B67AB5"/>
    <w:rsid w:val="00B67E01"/>
    <w:rsid w:val="00B7154C"/>
    <w:rsid w:val="00B72E9E"/>
    <w:rsid w:val="00B740AD"/>
    <w:rsid w:val="00B80EE5"/>
    <w:rsid w:val="00B8204B"/>
    <w:rsid w:val="00B841F8"/>
    <w:rsid w:val="00B84D00"/>
    <w:rsid w:val="00B853F6"/>
    <w:rsid w:val="00B87BEC"/>
    <w:rsid w:val="00B91BDA"/>
    <w:rsid w:val="00B92500"/>
    <w:rsid w:val="00B92D3B"/>
    <w:rsid w:val="00B93116"/>
    <w:rsid w:val="00B93A53"/>
    <w:rsid w:val="00B94226"/>
    <w:rsid w:val="00B947D3"/>
    <w:rsid w:val="00B96A45"/>
    <w:rsid w:val="00BA273F"/>
    <w:rsid w:val="00BA3193"/>
    <w:rsid w:val="00BA6F4B"/>
    <w:rsid w:val="00BB0BF4"/>
    <w:rsid w:val="00BB1009"/>
    <w:rsid w:val="00BB12CB"/>
    <w:rsid w:val="00BB58A1"/>
    <w:rsid w:val="00BC1B2E"/>
    <w:rsid w:val="00BC5140"/>
    <w:rsid w:val="00BC5955"/>
    <w:rsid w:val="00BC5D35"/>
    <w:rsid w:val="00BC628C"/>
    <w:rsid w:val="00BC6E6C"/>
    <w:rsid w:val="00BC707F"/>
    <w:rsid w:val="00BD4EBA"/>
    <w:rsid w:val="00BE0F4B"/>
    <w:rsid w:val="00BE1C1A"/>
    <w:rsid w:val="00BE4D78"/>
    <w:rsid w:val="00BE4F75"/>
    <w:rsid w:val="00BE5ACF"/>
    <w:rsid w:val="00BF2B35"/>
    <w:rsid w:val="00BF5772"/>
    <w:rsid w:val="00BF6A9F"/>
    <w:rsid w:val="00BF7AFC"/>
    <w:rsid w:val="00C01E79"/>
    <w:rsid w:val="00C053A8"/>
    <w:rsid w:val="00C05773"/>
    <w:rsid w:val="00C10813"/>
    <w:rsid w:val="00C10F63"/>
    <w:rsid w:val="00C1361E"/>
    <w:rsid w:val="00C15969"/>
    <w:rsid w:val="00C17B40"/>
    <w:rsid w:val="00C20257"/>
    <w:rsid w:val="00C20275"/>
    <w:rsid w:val="00C20B43"/>
    <w:rsid w:val="00C21433"/>
    <w:rsid w:val="00C236A7"/>
    <w:rsid w:val="00C23BF7"/>
    <w:rsid w:val="00C25173"/>
    <w:rsid w:val="00C25AB8"/>
    <w:rsid w:val="00C266EA"/>
    <w:rsid w:val="00C26A26"/>
    <w:rsid w:val="00C313D2"/>
    <w:rsid w:val="00C34BB0"/>
    <w:rsid w:val="00C35B81"/>
    <w:rsid w:val="00C37A29"/>
    <w:rsid w:val="00C37CEF"/>
    <w:rsid w:val="00C4029A"/>
    <w:rsid w:val="00C41FC8"/>
    <w:rsid w:val="00C44ED4"/>
    <w:rsid w:val="00C451F7"/>
    <w:rsid w:val="00C4687B"/>
    <w:rsid w:val="00C468F4"/>
    <w:rsid w:val="00C5175F"/>
    <w:rsid w:val="00C51A90"/>
    <w:rsid w:val="00C541D6"/>
    <w:rsid w:val="00C60F6C"/>
    <w:rsid w:val="00C615A3"/>
    <w:rsid w:val="00C656CC"/>
    <w:rsid w:val="00C66040"/>
    <w:rsid w:val="00C7348A"/>
    <w:rsid w:val="00C77B14"/>
    <w:rsid w:val="00C80170"/>
    <w:rsid w:val="00C80293"/>
    <w:rsid w:val="00C80CD4"/>
    <w:rsid w:val="00C81736"/>
    <w:rsid w:val="00C81DDB"/>
    <w:rsid w:val="00C8228F"/>
    <w:rsid w:val="00C84593"/>
    <w:rsid w:val="00C8489E"/>
    <w:rsid w:val="00C858E6"/>
    <w:rsid w:val="00C87B20"/>
    <w:rsid w:val="00C93D19"/>
    <w:rsid w:val="00C95383"/>
    <w:rsid w:val="00C973B5"/>
    <w:rsid w:val="00CA12F7"/>
    <w:rsid w:val="00CA177B"/>
    <w:rsid w:val="00CA1B6B"/>
    <w:rsid w:val="00CA4260"/>
    <w:rsid w:val="00CA4EAC"/>
    <w:rsid w:val="00CA79E2"/>
    <w:rsid w:val="00CB00BE"/>
    <w:rsid w:val="00CB0523"/>
    <w:rsid w:val="00CB1087"/>
    <w:rsid w:val="00CB69EC"/>
    <w:rsid w:val="00CB7FB9"/>
    <w:rsid w:val="00CC0FCF"/>
    <w:rsid w:val="00CC1AA7"/>
    <w:rsid w:val="00CC22F5"/>
    <w:rsid w:val="00CC65E8"/>
    <w:rsid w:val="00CC6668"/>
    <w:rsid w:val="00CC7042"/>
    <w:rsid w:val="00CC71E5"/>
    <w:rsid w:val="00CC7319"/>
    <w:rsid w:val="00CD02FD"/>
    <w:rsid w:val="00CD1016"/>
    <w:rsid w:val="00CD1F5E"/>
    <w:rsid w:val="00CD2135"/>
    <w:rsid w:val="00CD30D2"/>
    <w:rsid w:val="00CD7672"/>
    <w:rsid w:val="00CE01C8"/>
    <w:rsid w:val="00CE3086"/>
    <w:rsid w:val="00CE4255"/>
    <w:rsid w:val="00CE7995"/>
    <w:rsid w:val="00CF00F7"/>
    <w:rsid w:val="00CF0AF6"/>
    <w:rsid w:val="00CF28C9"/>
    <w:rsid w:val="00CF2EB7"/>
    <w:rsid w:val="00CF35DB"/>
    <w:rsid w:val="00CF78F8"/>
    <w:rsid w:val="00D00E85"/>
    <w:rsid w:val="00D01FDF"/>
    <w:rsid w:val="00D03C86"/>
    <w:rsid w:val="00D05CD3"/>
    <w:rsid w:val="00D06402"/>
    <w:rsid w:val="00D067C4"/>
    <w:rsid w:val="00D1031F"/>
    <w:rsid w:val="00D106BD"/>
    <w:rsid w:val="00D11850"/>
    <w:rsid w:val="00D11C0A"/>
    <w:rsid w:val="00D12141"/>
    <w:rsid w:val="00D1275D"/>
    <w:rsid w:val="00D14252"/>
    <w:rsid w:val="00D1484F"/>
    <w:rsid w:val="00D14891"/>
    <w:rsid w:val="00D208C2"/>
    <w:rsid w:val="00D20C19"/>
    <w:rsid w:val="00D20FFA"/>
    <w:rsid w:val="00D24B37"/>
    <w:rsid w:val="00D24DE0"/>
    <w:rsid w:val="00D254EE"/>
    <w:rsid w:val="00D25ADE"/>
    <w:rsid w:val="00D32E1E"/>
    <w:rsid w:val="00D3334D"/>
    <w:rsid w:val="00D33D8B"/>
    <w:rsid w:val="00D35C86"/>
    <w:rsid w:val="00D35EF8"/>
    <w:rsid w:val="00D3623D"/>
    <w:rsid w:val="00D3765D"/>
    <w:rsid w:val="00D41181"/>
    <w:rsid w:val="00D4307C"/>
    <w:rsid w:val="00D4799D"/>
    <w:rsid w:val="00D507F9"/>
    <w:rsid w:val="00D50A3E"/>
    <w:rsid w:val="00D52DE2"/>
    <w:rsid w:val="00D5348E"/>
    <w:rsid w:val="00D54735"/>
    <w:rsid w:val="00D56A3C"/>
    <w:rsid w:val="00D60944"/>
    <w:rsid w:val="00D61867"/>
    <w:rsid w:val="00D62A08"/>
    <w:rsid w:val="00D66C70"/>
    <w:rsid w:val="00D711EC"/>
    <w:rsid w:val="00D71635"/>
    <w:rsid w:val="00D7187D"/>
    <w:rsid w:val="00D72FBE"/>
    <w:rsid w:val="00D752C2"/>
    <w:rsid w:val="00D77A15"/>
    <w:rsid w:val="00D8000A"/>
    <w:rsid w:val="00D86A7C"/>
    <w:rsid w:val="00D87E45"/>
    <w:rsid w:val="00D90D54"/>
    <w:rsid w:val="00D93846"/>
    <w:rsid w:val="00D9555B"/>
    <w:rsid w:val="00D957CD"/>
    <w:rsid w:val="00DA14CB"/>
    <w:rsid w:val="00DA15D0"/>
    <w:rsid w:val="00DA3638"/>
    <w:rsid w:val="00DA3CBD"/>
    <w:rsid w:val="00DA4B55"/>
    <w:rsid w:val="00DA50ED"/>
    <w:rsid w:val="00DA5188"/>
    <w:rsid w:val="00DA5A21"/>
    <w:rsid w:val="00DA66EC"/>
    <w:rsid w:val="00DA6E82"/>
    <w:rsid w:val="00DA6F74"/>
    <w:rsid w:val="00DB0887"/>
    <w:rsid w:val="00DB0EF5"/>
    <w:rsid w:val="00DB1A5E"/>
    <w:rsid w:val="00DB2DD4"/>
    <w:rsid w:val="00DB3A25"/>
    <w:rsid w:val="00DB6734"/>
    <w:rsid w:val="00DC04BE"/>
    <w:rsid w:val="00DC0B26"/>
    <w:rsid w:val="00DC7C1B"/>
    <w:rsid w:val="00DE0F87"/>
    <w:rsid w:val="00DE1EF3"/>
    <w:rsid w:val="00DE34EA"/>
    <w:rsid w:val="00DE3603"/>
    <w:rsid w:val="00DE3620"/>
    <w:rsid w:val="00DE3B3A"/>
    <w:rsid w:val="00DE53EF"/>
    <w:rsid w:val="00DE5944"/>
    <w:rsid w:val="00DF025F"/>
    <w:rsid w:val="00DF055E"/>
    <w:rsid w:val="00E00C86"/>
    <w:rsid w:val="00E0287D"/>
    <w:rsid w:val="00E0549C"/>
    <w:rsid w:val="00E071F6"/>
    <w:rsid w:val="00E07560"/>
    <w:rsid w:val="00E07613"/>
    <w:rsid w:val="00E10D4E"/>
    <w:rsid w:val="00E10E79"/>
    <w:rsid w:val="00E11B7F"/>
    <w:rsid w:val="00E16590"/>
    <w:rsid w:val="00E172FC"/>
    <w:rsid w:val="00E217FA"/>
    <w:rsid w:val="00E22C73"/>
    <w:rsid w:val="00E22E95"/>
    <w:rsid w:val="00E2626F"/>
    <w:rsid w:val="00E27B46"/>
    <w:rsid w:val="00E30C1C"/>
    <w:rsid w:val="00E32513"/>
    <w:rsid w:val="00E3346F"/>
    <w:rsid w:val="00E362B5"/>
    <w:rsid w:val="00E37069"/>
    <w:rsid w:val="00E4666E"/>
    <w:rsid w:val="00E47665"/>
    <w:rsid w:val="00E503FC"/>
    <w:rsid w:val="00E50D14"/>
    <w:rsid w:val="00E51ACB"/>
    <w:rsid w:val="00E522A3"/>
    <w:rsid w:val="00E52FB0"/>
    <w:rsid w:val="00E541D4"/>
    <w:rsid w:val="00E5583E"/>
    <w:rsid w:val="00E56C4D"/>
    <w:rsid w:val="00E60AC9"/>
    <w:rsid w:val="00E620C2"/>
    <w:rsid w:val="00E62137"/>
    <w:rsid w:val="00E63466"/>
    <w:rsid w:val="00E635C4"/>
    <w:rsid w:val="00E636A1"/>
    <w:rsid w:val="00E63FFD"/>
    <w:rsid w:val="00E652C4"/>
    <w:rsid w:val="00E668F3"/>
    <w:rsid w:val="00E70888"/>
    <w:rsid w:val="00E741ED"/>
    <w:rsid w:val="00E75617"/>
    <w:rsid w:val="00E76C26"/>
    <w:rsid w:val="00E77968"/>
    <w:rsid w:val="00E87AA0"/>
    <w:rsid w:val="00E94673"/>
    <w:rsid w:val="00EA0EEB"/>
    <w:rsid w:val="00EA2C33"/>
    <w:rsid w:val="00EA4177"/>
    <w:rsid w:val="00EA41C9"/>
    <w:rsid w:val="00EA4350"/>
    <w:rsid w:val="00EA5D8F"/>
    <w:rsid w:val="00EA6553"/>
    <w:rsid w:val="00EA67AD"/>
    <w:rsid w:val="00EB190F"/>
    <w:rsid w:val="00EB21DF"/>
    <w:rsid w:val="00EB4CA4"/>
    <w:rsid w:val="00EB6D83"/>
    <w:rsid w:val="00EB7810"/>
    <w:rsid w:val="00EC03A9"/>
    <w:rsid w:val="00EC0F1D"/>
    <w:rsid w:val="00EC1A4D"/>
    <w:rsid w:val="00EC51F0"/>
    <w:rsid w:val="00EC5EB7"/>
    <w:rsid w:val="00ED039B"/>
    <w:rsid w:val="00ED1DA1"/>
    <w:rsid w:val="00ED52BD"/>
    <w:rsid w:val="00ED5DC9"/>
    <w:rsid w:val="00EE10A5"/>
    <w:rsid w:val="00EE1B4A"/>
    <w:rsid w:val="00EE3CC4"/>
    <w:rsid w:val="00EE3E47"/>
    <w:rsid w:val="00EE4C5C"/>
    <w:rsid w:val="00EE5B0C"/>
    <w:rsid w:val="00EE6416"/>
    <w:rsid w:val="00EF1805"/>
    <w:rsid w:val="00EF1B6A"/>
    <w:rsid w:val="00EF3A99"/>
    <w:rsid w:val="00EF6F9E"/>
    <w:rsid w:val="00EF783A"/>
    <w:rsid w:val="00EF7FBB"/>
    <w:rsid w:val="00F027FE"/>
    <w:rsid w:val="00F04424"/>
    <w:rsid w:val="00F0571C"/>
    <w:rsid w:val="00F075A4"/>
    <w:rsid w:val="00F102E1"/>
    <w:rsid w:val="00F12E8E"/>
    <w:rsid w:val="00F136CE"/>
    <w:rsid w:val="00F15EF6"/>
    <w:rsid w:val="00F2019B"/>
    <w:rsid w:val="00F2067F"/>
    <w:rsid w:val="00F20CE8"/>
    <w:rsid w:val="00F20F45"/>
    <w:rsid w:val="00F21720"/>
    <w:rsid w:val="00F23007"/>
    <w:rsid w:val="00F24409"/>
    <w:rsid w:val="00F24E08"/>
    <w:rsid w:val="00F25F0B"/>
    <w:rsid w:val="00F26937"/>
    <w:rsid w:val="00F30C8E"/>
    <w:rsid w:val="00F374DD"/>
    <w:rsid w:val="00F423A0"/>
    <w:rsid w:val="00F42C81"/>
    <w:rsid w:val="00F43718"/>
    <w:rsid w:val="00F44349"/>
    <w:rsid w:val="00F47E3D"/>
    <w:rsid w:val="00F519CD"/>
    <w:rsid w:val="00F51DFB"/>
    <w:rsid w:val="00F53F7D"/>
    <w:rsid w:val="00F54EEC"/>
    <w:rsid w:val="00F5585C"/>
    <w:rsid w:val="00F55E78"/>
    <w:rsid w:val="00F561E7"/>
    <w:rsid w:val="00F56EDD"/>
    <w:rsid w:val="00F56FAC"/>
    <w:rsid w:val="00F57A80"/>
    <w:rsid w:val="00F57A8B"/>
    <w:rsid w:val="00F61829"/>
    <w:rsid w:val="00F6393A"/>
    <w:rsid w:val="00F6422C"/>
    <w:rsid w:val="00F66CCB"/>
    <w:rsid w:val="00F72322"/>
    <w:rsid w:val="00F723EA"/>
    <w:rsid w:val="00F73188"/>
    <w:rsid w:val="00F7384A"/>
    <w:rsid w:val="00F74B6A"/>
    <w:rsid w:val="00F76D17"/>
    <w:rsid w:val="00F806BF"/>
    <w:rsid w:val="00F8093F"/>
    <w:rsid w:val="00F845DF"/>
    <w:rsid w:val="00F84F30"/>
    <w:rsid w:val="00F8513C"/>
    <w:rsid w:val="00F85162"/>
    <w:rsid w:val="00F8671B"/>
    <w:rsid w:val="00F9078B"/>
    <w:rsid w:val="00F95BF9"/>
    <w:rsid w:val="00F9700F"/>
    <w:rsid w:val="00FA26CA"/>
    <w:rsid w:val="00FA37B3"/>
    <w:rsid w:val="00FA3C74"/>
    <w:rsid w:val="00FA590D"/>
    <w:rsid w:val="00FB1AEC"/>
    <w:rsid w:val="00FB1E37"/>
    <w:rsid w:val="00FB3332"/>
    <w:rsid w:val="00FB4F47"/>
    <w:rsid w:val="00FB4FBC"/>
    <w:rsid w:val="00FB58B4"/>
    <w:rsid w:val="00FB7D83"/>
    <w:rsid w:val="00FC09F8"/>
    <w:rsid w:val="00FC0C33"/>
    <w:rsid w:val="00FC322F"/>
    <w:rsid w:val="00FC3340"/>
    <w:rsid w:val="00FC3D52"/>
    <w:rsid w:val="00FC469B"/>
    <w:rsid w:val="00FC4C0A"/>
    <w:rsid w:val="00FD0AE5"/>
    <w:rsid w:val="00FD29D0"/>
    <w:rsid w:val="00FD31B3"/>
    <w:rsid w:val="00FE2C0E"/>
    <w:rsid w:val="00FE518E"/>
    <w:rsid w:val="00FE5CE1"/>
    <w:rsid w:val="00FF19EB"/>
    <w:rsid w:val="00FF1A72"/>
    <w:rsid w:val="00FF2068"/>
    <w:rsid w:val="00FF3CC7"/>
    <w:rsid w:val="00FF42BA"/>
    <w:rsid w:val="00FF56DF"/>
    <w:rsid w:val="00FF5F56"/>
    <w:rsid w:val="00FF6D3E"/>
    <w:rsid w:val="00FF6EAF"/>
    <w:rsid w:val="00FF7212"/>
    <w:rsid w:val="06BA2801"/>
    <w:rsid w:val="0E6007BA"/>
    <w:rsid w:val="634240A3"/>
    <w:rsid w:val="71E0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100" w:beforeLines="100"/>
      <w:outlineLvl w:val="0"/>
    </w:pPr>
    <w:rPr>
      <w:rFonts w:eastAsia="微软雅黑"/>
      <w:b/>
      <w:bCs/>
      <w:color w:val="ED7D31" w:themeColor="accent2"/>
      <w:kern w:val="44"/>
      <w:sz w:val="24"/>
      <w:szCs w:val="44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outlineLvl w:val="1"/>
    </w:pPr>
    <w:rPr>
      <w:rFonts w:eastAsia="微软雅黑" w:asciiTheme="majorHAnsi" w:hAnsiTheme="majorHAnsi" w:cstheme="majorBidi"/>
      <w:b/>
      <w:bCs/>
      <w:color w:val="1F4E79" w:themeColor="accent1" w:themeShade="80"/>
      <w:sz w:val="24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50" w:beforeLines="50" w:after="50" w:afterLines="50"/>
      <w:outlineLvl w:val="2"/>
    </w:pPr>
    <w:rPr>
      <w:rFonts w:ascii="Times New Roman" w:hAnsi="Times New Roman" w:eastAsia="宋体"/>
      <w:b/>
      <w:bCs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ind w:firstLine="200" w:firstLineChars="200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字符"/>
    <w:basedOn w:val="11"/>
    <w:link w:val="8"/>
    <w:uiPriority w:val="99"/>
    <w:rPr>
      <w:sz w:val="18"/>
      <w:szCs w:val="18"/>
    </w:rPr>
  </w:style>
  <w:style w:type="character" w:customStyle="1" w:styleId="15">
    <w:name w:val="页脚 字符"/>
    <w:basedOn w:val="11"/>
    <w:link w:val="7"/>
    <w:uiPriority w:val="99"/>
    <w:rPr>
      <w:sz w:val="18"/>
      <w:szCs w:val="18"/>
    </w:rPr>
  </w:style>
  <w:style w:type="character" w:customStyle="1" w:styleId="16">
    <w:name w:val="标题 1 字符"/>
    <w:basedOn w:val="11"/>
    <w:link w:val="2"/>
    <w:uiPriority w:val="9"/>
    <w:rPr>
      <w:rFonts w:eastAsia="微软雅黑"/>
      <w:b/>
      <w:bCs/>
      <w:color w:val="ED7D31" w:themeColor="accent2"/>
      <w:kern w:val="44"/>
      <w:sz w:val="24"/>
      <w:szCs w:val="44"/>
      <w14:textFill>
        <w14:solidFill>
          <w14:schemeClr w14:val="accent2"/>
        </w14:solidFill>
      </w14:textFill>
    </w:rPr>
  </w:style>
  <w:style w:type="character" w:customStyle="1" w:styleId="17">
    <w:name w:val="标题 2 字符"/>
    <w:basedOn w:val="11"/>
    <w:link w:val="3"/>
    <w:uiPriority w:val="9"/>
    <w:rPr>
      <w:rFonts w:eastAsia="微软雅黑" w:asciiTheme="majorHAnsi" w:hAnsiTheme="majorHAnsi" w:cstheme="majorBidi"/>
      <w:b/>
      <w:bCs/>
      <w:color w:val="1F4E79" w:themeColor="accent1" w:themeShade="80"/>
      <w:sz w:val="24"/>
      <w:szCs w:val="32"/>
    </w:rPr>
  </w:style>
  <w:style w:type="character" w:customStyle="1" w:styleId="18">
    <w:name w:val="标题 3 字符"/>
    <w:basedOn w:val="11"/>
    <w:link w:val="4"/>
    <w:uiPriority w:val="9"/>
    <w:rPr>
      <w:rFonts w:ascii="Times New Roman" w:hAnsi="Times New Roman" w:eastAsia="宋体"/>
      <w:b/>
      <w:bCs/>
      <w:szCs w:val="32"/>
    </w:rPr>
  </w:style>
  <w:style w:type="character" w:customStyle="1" w:styleId="19">
    <w:name w:val="标题 4 字符"/>
    <w:basedOn w:val="11"/>
    <w:link w:val="5"/>
    <w:uiPriority w:val="9"/>
    <w:rPr>
      <w:rFonts w:asciiTheme="majorHAnsi" w:hAnsiTheme="majorHAnsi" w:eastAsiaTheme="majorEastAsia" w:cstheme="majorBidi"/>
      <w:b/>
      <w:bCs/>
      <w:szCs w:val="28"/>
    </w:rPr>
  </w:style>
  <w:style w:type="paragraph" w:customStyle="1" w:styleId="20">
    <w:name w:val="TOC 标题1"/>
    <w:basedOn w:val="2"/>
    <w:next w:val="1"/>
    <w:unhideWhenUsed/>
    <w:qFormat/>
    <w:uiPriority w:val="39"/>
    <w:pPr>
      <w:widowControl/>
      <w:spacing w:before="240" w:beforeLines="0" w:line="259" w:lineRule="auto"/>
      <w:jc w:val="left"/>
      <w:outlineLvl w:val="9"/>
    </w:pPr>
    <w:rPr>
      <w:rFonts w:asciiTheme="majorHAnsi" w:hAnsiTheme="majorHAnsi" w:eastAsiaTheme="majorEastAsia" w:cstheme="majorBidi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3" Type="http://schemas.openxmlformats.org/officeDocument/2006/relationships/fontTable" Target="fontTable.xml"/><Relationship Id="rId52" Type="http://schemas.openxmlformats.org/officeDocument/2006/relationships/customXml" Target="../customXml/item2.xml"/><Relationship Id="rId51" Type="http://schemas.openxmlformats.org/officeDocument/2006/relationships/customXml" Target="../customXml/item1.xml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EAEAD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71B3E1-B77A-4E37-A2D8-F8E5300A3F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929</Words>
  <Characters>5297</Characters>
  <Lines>44</Lines>
  <Paragraphs>12</Paragraphs>
  <TotalTime>1338</TotalTime>
  <ScaleCrop>false</ScaleCrop>
  <LinksUpToDate>false</LinksUpToDate>
  <CharactersWithSpaces>6214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2018-08-27T01:56:00Z</dcterms:created>
  <dc:creator>shenyanhbxf@126.com</dc:creator>
  <cp:lastModifiedBy>306</cp:lastModifiedBy>
  <dcterms:modified xsi:type="dcterms:W3CDTF">2018-11-11T17:00:25Z</dcterms:modified>
  <cp:revision>5184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2052-11.1.0.7932</vt:lpwstr>
  </property>
</Properties>
</file>