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FEATURE MODELING</w:t>
      </w:r>
    </w:p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LAPORAN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Diajukan untuk memenuhi tugas mata kuliah IF4150 Rekayasa Perangkat Lunak Spesifik Domain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oleh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ALBERTUS DJAUHARI D.</w:t>
        <w:tab/>
        <w:t xml:space="preserve">-</w:t>
        <w:tab/>
        <w:t xml:space="preserve">13515054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ERICK WIJAYA</w:t>
        <w:tab/>
        <w:tab/>
        <w:tab/>
        <w:t xml:space="preserve">-</w:t>
        <w:tab/>
        <w:t xml:space="preserve">13515057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SYLVIA JULIANA</w:t>
        <w:tab/>
        <w:tab/>
        <w:t xml:space="preserve">-</w:t>
        <w:tab/>
        <w:t xml:space="preserve">13515070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AUDRY NYONATA</w:t>
        <w:tab/>
        <w:tab/>
        <w:t xml:space="preserve">-</w:t>
        <w:tab/>
        <w:t xml:space="preserve">13515087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33349" cy="134512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349" cy="1345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INSTITUT TEKNOLOGI BANDUNG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axauvserzl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Daftar Isi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8507.1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axauvserzl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Daftar Isi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_faxauvserzlv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7.1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mgriiur9szi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Deskripsi Domain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_mgriiur9szid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7.1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osmn2wen4ti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Diagram Feature Model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7.1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Perbedaan</w:t>
            <w:tab/>
          </w:r>
          <w:r w:rsidDel="00000000" w:rsidR="00000000" w:rsidRPr="00000000">
            <w:fldChar w:fldCharType="begin"/>
            <w:instrText xml:space="preserve"> PAGEREF _4ehg69q01h5f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 Domain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merupakan salah satu domain bisnis yang sedang berkembang pesat di Indonesia. Secara umum,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meliputi kegiatan perdagangan atau jual beli barang atau jasa melalui internet. Terdapat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unit fungsionalitas yang diimplementasikan dalam domain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Pada dokumen ini ditunjukkan kesamaan dan perbedaan antara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domain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e-commerce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diimplementasikan oleh Tokopedia, Bukalapak, Shopee, Blibli, Lazada, Elevenia, dan Blanja.com.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definisi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digunakan dalam konteks dokumen ini,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mengelola akun pengguna yang mengakses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Catalog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menampilkan daftar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melakukan pencarian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misalnya menggunakan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keyword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menampilkan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memenuhi kriteria berdasarkan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misalnya berada 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harga tertentu atau memiliki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tertentu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mengubah tatanan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catalog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agar tersusun mengikuti urutan tertentu, misalnya sesuai urutan abjad, atau mulai dari harga terendah ke tinggi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menampilkan usulan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misalnya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baru-baru ini dilihat atau produk yang sering dibeli bersama-sama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menampung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ingin dibeli, termasuk jumlah dan variasinya, misalnya ukuran atau warna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Checkout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melakukan pembelian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ada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menangani pembayaran pembelian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Cicilan: pembayaran dengan dicicil misalnya 6 bulan, 24 bulan, berikut bunga cicilannya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Credit 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pembayaran dengan tagihan kartu kredit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pembayaran dengan melakukan bank transfer ke rekening per pembelian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Virtual 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pembayaran dengan melakukan bank transfer ke rekening per akun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Virtual money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pembayaran dengan saldo akun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Minimarket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pembayaran melalui kasir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minimarket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misalnya Indomaret atau Alfamart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mengirimkan pemberitahuan terkait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menangani ketidakpuasan pembeli atas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dibeli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menerima kembali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mengembalikan uang yang sudah dibayarkan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menerima kembali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mengirimkan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pengganti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Wishlist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menampung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sementara untuk ditinjau kembali oleh pengguna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menangani pengiriman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menangani penjualan product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Reputation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menampung reputasi penjualan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menangani benda yang diperjualbelikan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Discussion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menyediakan platform percakapan yang spesifik mengenai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tertentu antara penjual dan pembeli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menerima penilaian pembeli terhadap product berbentuk numerik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menerima penilaian pembeli terhadap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berbentuk teks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menyediakan platform percakapan umum antara penjual dan pembeli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Promotion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menangani kegiatan promosi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marketing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perusahaan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Cashback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mengembalikan sejumlah uang yang sudah dibayarkan pada pembelian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Voucher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menggunakan kode tertentu agar pengguna mendapat hak terhadap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promotion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potongan harga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Model</w:t>
      </w:r>
    </w:p>
    <w:p w:rsidR="00000000" w:rsidDel="00000000" w:rsidP="00000000" w:rsidRDefault="00000000" w:rsidRPr="00000000" w14:paraId="00000045">
      <w:pPr>
        <w:spacing w:line="36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diagram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model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domain e-commerce.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83721" cy="348910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3721" cy="348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Perbedaan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perbandingan implementasi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platform Tokopedia, Bukalapak, Shopee, Blibli, Lazada, Elevenia, dan Blanja.com.</w:t>
      </w:r>
    </w:p>
    <w:tbl>
      <w:tblPr>
        <w:tblStyle w:val="Table1"/>
        <w:tblW w:w="8496.42857142857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000000000003"/>
        <w:gridCol w:w="1789.1999999999998"/>
        <w:gridCol w:w="855"/>
        <w:gridCol w:w="840"/>
        <w:gridCol w:w="900"/>
        <w:gridCol w:w="765"/>
        <w:gridCol w:w="842.1428571428572"/>
        <w:gridCol w:w="842.1428571428572"/>
        <w:gridCol w:w="842.1428571428572"/>
        <w:tblGridChange w:id="0">
          <w:tblGrid>
            <w:gridCol w:w="820.8000000000003"/>
            <w:gridCol w:w="1789.1999999999998"/>
            <w:gridCol w:w="855"/>
            <w:gridCol w:w="840"/>
            <w:gridCol w:w="900"/>
            <w:gridCol w:w="765"/>
            <w:gridCol w:w="842.1428571428572"/>
            <w:gridCol w:w="842.1428571428572"/>
            <w:gridCol w:w="842.14285714285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Konsep umum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Toko-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Buka-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lapak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Shopee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Blibli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Laza-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Eleve-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Blanja.com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Recommendation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Cicilan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Virtual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Virtual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Minimarket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Shipment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Cashback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1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Tokopedia</w:t>
      </w:r>
    </w:p>
    <w:p w:rsidR="00000000" w:rsidDel="00000000" w:rsidP="00000000" w:rsidRDefault="00000000" w:rsidRPr="00000000" w14:paraId="0000017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Tokopedia memiliki seluruh fitur yang didefinisikan 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domain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atas namun menggunakan istilah-istilah tersendiri.</w:t>
      </w:r>
    </w:p>
    <w:p w:rsidR="00000000" w:rsidDel="00000000" w:rsidP="00000000" w:rsidRDefault="00000000" w:rsidRPr="00000000" w14:paraId="0000017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Bukalapak</w:t>
      </w:r>
    </w:p>
    <w:p w:rsidR="00000000" w:rsidDel="00000000" w:rsidP="00000000" w:rsidRDefault="00000000" w:rsidRPr="00000000" w14:paraId="0000017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Bukalapak mengimplementasikan semua fitur yang dijelaskan 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model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 Bukalapak, penjualnya disebut pelapak. Pelapak membuka lapak sebagai tempat untuk menjual barang-barangnya.</w:t>
      </w:r>
    </w:p>
    <w:p w:rsidR="00000000" w:rsidDel="00000000" w:rsidP="00000000" w:rsidRDefault="00000000" w:rsidRPr="00000000" w14:paraId="0000017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Shopee</w:t>
      </w:r>
    </w:p>
    <w:p w:rsidR="00000000" w:rsidDel="00000000" w:rsidP="00000000" w:rsidRDefault="00000000" w:rsidRPr="00000000" w14:paraId="000001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Shopee mengimplementasikan semua fitur yang dijelaskan 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model diagram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kecuali fitur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discussion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Hal ini kemungkinan karena pihak Shopee beranggapan bahwa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langsung ke penjual dari suatu produk sudah cukup dan penambahan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discussion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menyebabkan redundansi.</w:t>
      </w:r>
    </w:p>
    <w:p w:rsidR="00000000" w:rsidDel="00000000" w:rsidP="00000000" w:rsidRDefault="00000000" w:rsidRPr="00000000" w14:paraId="0000018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Blibli</w:t>
      </w:r>
    </w:p>
    <w:p w:rsidR="00000000" w:rsidDel="00000000" w:rsidP="00000000" w:rsidRDefault="00000000" w:rsidRPr="00000000" w14:paraId="0000018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Blibli tidak memiliki fitur mengenai reputasi dari sebuah toko. Hal tersebut disebabkan pihak Blibli yang tidak menyediakan fasilitas bagi penjual untuk secara langsung membuka toko, namun toko 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merchant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perlu didaftarkan dan menjadi bagian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ada di Blibli. Penjual yang mendaftarkan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merchant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 Blibli perlu mengikuti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dilaksanakan oleh Blibli. Fitur chat yang tersedia pun menghubungkan pembeli dengan pihak Blibli.</w:t>
      </w:r>
    </w:p>
    <w:p w:rsidR="00000000" w:rsidDel="00000000" w:rsidP="00000000" w:rsidRDefault="00000000" w:rsidRPr="00000000" w14:paraId="0000018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Lazada</w:t>
      </w:r>
    </w:p>
    <w:p w:rsidR="00000000" w:rsidDel="00000000" w:rsidP="00000000" w:rsidRDefault="00000000" w:rsidRPr="00000000" w14:paraId="0000018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Pembayaran dengan metode transfer yang disediakan Lazada harus melalui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virtual 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karena tidak mendukung pembangkitan nomor rekening yang unik per transaksi. Lazada tidak memiliki implementasi saldo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virtual money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sendiri, sehingga implementasi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cashback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gantinya dilakukan melalui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voucher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nominal yang seharusnya diperoleh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cashback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Lazada hanya melayani pengembalian barang 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sedangkan 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difasilitasi.</w:t>
      </w:r>
    </w:p>
    <w:p w:rsidR="00000000" w:rsidDel="00000000" w:rsidP="00000000" w:rsidRDefault="00000000" w:rsidRPr="00000000" w14:paraId="0000018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Elevenia</w:t>
      </w:r>
    </w:p>
    <w:p w:rsidR="00000000" w:rsidDel="00000000" w:rsidP="00000000" w:rsidRDefault="00000000" w:rsidRPr="00000000" w14:paraId="0000018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Elevenia tidak memiliki implementasi saldo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virtual money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sendiri, serta tidak mengimplementasikan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cashback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Selain itu, Elevenia tidak menyediakan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chat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antara penjual dan pembeli, namun hanya menyediakan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discussion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(QnA) product. </w:t>
      </w:r>
    </w:p>
    <w:p w:rsidR="00000000" w:rsidDel="00000000" w:rsidP="00000000" w:rsidRDefault="00000000" w:rsidRPr="00000000" w14:paraId="0000018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Blanja.com</w:t>
      </w:r>
    </w:p>
    <w:p w:rsidR="00000000" w:rsidDel="00000000" w:rsidP="00000000" w:rsidRDefault="00000000" w:rsidRPr="00000000" w14:paraId="0000018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Blanja.com hanya melayani pengembalian barang 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sedangkan 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difasilitasi. Berkebalikan dengan Elevenia, Blanja.com menyediakan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chat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antara penjual dan pembeli tetapi tidak menyediakan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discussion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1699.1999999999998" w:top="1699.1999999999998" w:left="1699.1999999999998" w:right="1699.199999999999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tabs>
        <w:tab w:val="right" w:pos="8545.800000000001"/>
      </w:tabs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F">
    <w:pPr>
      <w:tabs>
        <w:tab w:val="right" w:pos="8545.800000000001"/>
      </w:tabs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Feature Modelling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- Tokopedia</w:t>
      <w:tab/>
      <w:t xml:space="preserve">Halaman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IF4150 Rekayasa Perangkat Lunak Spesifik Domain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