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DD4" w:rsidRDefault="00690DD4" w:rsidP="00690DD4">
      <w:pPr>
        <w:spacing w:line="360" w:lineRule="auto"/>
        <w:jc w:val="center"/>
        <w:rPr>
          <w:b/>
          <w:sz w:val="32"/>
        </w:rPr>
      </w:pPr>
      <w:r w:rsidRPr="007A5718">
        <w:rPr>
          <w:b/>
          <w:sz w:val="32"/>
        </w:rPr>
        <w:t xml:space="preserve">IE 260 CLASS EXERCISES </w:t>
      </w:r>
      <w:r>
        <w:rPr>
          <w:b/>
          <w:sz w:val="32"/>
        </w:rPr>
        <w:t xml:space="preserve">- WEEK </w:t>
      </w:r>
      <w:r w:rsidR="009D4864">
        <w:rPr>
          <w:b/>
          <w:sz w:val="32"/>
        </w:rPr>
        <w:t>10</w:t>
      </w:r>
    </w:p>
    <w:p w:rsidR="0063537C" w:rsidRDefault="008944E7" w:rsidP="008944E7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</w:pPr>
      <w:r w:rsidRPr="008944E7">
        <w:t>In the Rawhide Company (a leather products distributor), decisions regarding approval of proposals for capital investment are based upon a stipulated MARR of 1</w:t>
      </w:r>
      <w:r w:rsidR="00DD573E">
        <w:t>5</w:t>
      </w:r>
      <w:r w:rsidRPr="008944E7">
        <w:t>% per year. The five packaging devices listed in</w:t>
      </w:r>
      <w:r>
        <w:t xml:space="preserve"> the following table </w:t>
      </w:r>
      <w:r w:rsidRPr="008944E7">
        <w:t xml:space="preserve">were compared, assuming a 10-year life and zero market value for each at that time. Which one (if any) should be selected? </w:t>
      </w:r>
      <w:r w:rsidR="008205E2">
        <w:t>Use incremental analysis using IRR.</w:t>
      </w:r>
    </w:p>
    <w:tbl>
      <w:tblPr>
        <w:tblW w:w="7880" w:type="dxa"/>
        <w:jc w:val="center"/>
        <w:tblLook w:val="04A0" w:firstRow="1" w:lastRow="0" w:firstColumn="1" w:lastColumn="0" w:noHBand="0" w:noVBand="1"/>
      </w:tblPr>
      <w:tblGrid>
        <w:gridCol w:w="3180"/>
        <w:gridCol w:w="940"/>
        <w:gridCol w:w="940"/>
        <w:gridCol w:w="940"/>
        <w:gridCol w:w="940"/>
        <w:gridCol w:w="940"/>
      </w:tblGrid>
      <w:tr w:rsidR="00DD573E" w:rsidRPr="00DD573E" w:rsidTr="00DD573E">
        <w:trPr>
          <w:trHeight w:val="300"/>
          <w:jc w:val="center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73E" w:rsidRPr="00DD573E" w:rsidRDefault="00DD573E" w:rsidP="00DD57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70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573E" w:rsidRPr="00DD573E" w:rsidRDefault="00DD573E" w:rsidP="00DD5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D573E">
              <w:rPr>
                <w:rFonts w:ascii="Calibri" w:eastAsia="Times New Roman" w:hAnsi="Calibri" w:cs="Calibri"/>
                <w:color w:val="000000"/>
                <w:lang w:val="en-GB" w:eastAsia="en-GB"/>
              </w:rPr>
              <w:t>Packaging Equipment</w:t>
            </w:r>
          </w:p>
        </w:tc>
      </w:tr>
      <w:tr w:rsidR="00DD573E" w:rsidRPr="00DD573E" w:rsidTr="00DD573E">
        <w:trPr>
          <w:trHeight w:val="300"/>
          <w:jc w:val="center"/>
        </w:trPr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573E" w:rsidRPr="00DD573E" w:rsidRDefault="00DD573E" w:rsidP="00DD57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D573E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573E" w:rsidRPr="00DD573E" w:rsidRDefault="00DD573E" w:rsidP="00DD5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</w:pPr>
            <w:r w:rsidRPr="00DD573E"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  <w:t>A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573E" w:rsidRPr="00DD573E" w:rsidRDefault="00DD573E" w:rsidP="00DD5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</w:pPr>
            <w:r w:rsidRPr="00DD573E"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  <w:t>B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573E" w:rsidRPr="00DD573E" w:rsidRDefault="00DD573E" w:rsidP="00DD5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</w:pPr>
            <w:r w:rsidRPr="00DD573E"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  <w:t>C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573E" w:rsidRPr="00DD573E" w:rsidRDefault="00DD573E" w:rsidP="00DD5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</w:pPr>
            <w:r w:rsidRPr="00DD573E"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  <w:t>D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573E" w:rsidRPr="00DD573E" w:rsidRDefault="00DD573E" w:rsidP="00DD5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</w:pPr>
            <w:r w:rsidRPr="00DD573E"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  <w:t>E</w:t>
            </w:r>
          </w:p>
        </w:tc>
      </w:tr>
      <w:tr w:rsidR="00DD573E" w:rsidRPr="00DD573E" w:rsidTr="00DD573E">
        <w:trPr>
          <w:trHeight w:val="300"/>
          <w:jc w:val="center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73E" w:rsidRPr="00DD573E" w:rsidRDefault="00DD573E" w:rsidP="00DD57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D573E">
              <w:rPr>
                <w:rFonts w:ascii="Calibri" w:eastAsia="Times New Roman" w:hAnsi="Calibri" w:cs="Calibri"/>
                <w:color w:val="000000"/>
                <w:lang w:val="en-GB" w:eastAsia="en-GB"/>
              </w:rPr>
              <w:t>Capital Investment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73E" w:rsidRPr="00DD573E" w:rsidRDefault="008205E2" w:rsidP="00DD57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$50</w:t>
            </w:r>
            <w:r w:rsidR="00DD573E" w:rsidRPr="00DD573E">
              <w:rPr>
                <w:rFonts w:ascii="Calibri" w:eastAsia="Times New Roman" w:hAnsi="Calibri" w:cs="Calibri"/>
                <w:color w:val="000000"/>
                <w:lang w:val="en-GB" w:eastAsia="en-GB"/>
              </w:rPr>
              <w:t>,000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73E" w:rsidRPr="00DD573E" w:rsidRDefault="00DD573E" w:rsidP="00DD57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D573E">
              <w:rPr>
                <w:rFonts w:ascii="Calibri" w:eastAsia="Times New Roman" w:hAnsi="Calibri" w:cs="Calibri"/>
                <w:color w:val="000000"/>
                <w:lang w:val="en-GB" w:eastAsia="en-GB"/>
              </w:rPr>
              <w:t>$60,000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73E" w:rsidRPr="00DD573E" w:rsidRDefault="00DD573E" w:rsidP="00DD57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D573E">
              <w:rPr>
                <w:rFonts w:ascii="Calibri" w:eastAsia="Times New Roman" w:hAnsi="Calibri" w:cs="Calibri"/>
                <w:color w:val="000000"/>
                <w:lang w:val="en-GB" w:eastAsia="en-GB"/>
              </w:rPr>
              <w:t>$55,000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73E" w:rsidRPr="00DD573E" w:rsidRDefault="00DD573E" w:rsidP="00DD57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D573E">
              <w:rPr>
                <w:rFonts w:ascii="Calibri" w:eastAsia="Times New Roman" w:hAnsi="Calibri" w:cs="Calibri"/>
                <w:color w:val="000000"/>
                <w:lang w:val="en-GB" w:eastAsia="en-GB"/>
              </w:rPr>
              <w:t>$65,000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73E" w:rsidRPr="00DD573E" w:rsidRDefault="00DD573E" w:rsidP="00DD57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D573E">
              <w:rPr>
                <w:rFonts w:ascii="Calibri" w:eastAsia="Times New Roman" w:hAnsi="Calibri" w:cs="Calibri"/>
                <w:color w:val="000000"/>
                <w:lang w:val="en-GB" w:eastAsia="en-GB"/>
              </w:rPr>
              <w:t>$57,000</w:t>
            </w:r>
          </w:p>
        </w:tc>
      </w:tr>
      <w:tr w:rsidR="00DD573E" w:rsidRPr="00DD573E" w:rsidTr="00DD573E">
        <w:trPr>
          <w:trHeight w:val="300"/>
          <w:jc w:val="center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73E" w:rsidRPr="00DD573E" w:rsidRDefault="00DD573E" w:rsidP="008205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D573E">
              <w:rPr>
                <w:rFonts w:ascii="Calibri" w:eastAsia="Times New Roman" w:hAnsi="Calibri" w:cs="Calibri"/>
                <w:color w:val="000000"/>
                <w:lang w:val="en-GB" w:eastAsia="en-GB"/>
              </w:rPr>
              <w:t>Annual revenues less expenses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73E" w:rsidRPr="00DD573E" w:rsidRDefault="00DD573E" w:rsidP="008205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D573E">
              <w:rPr>
                <w:rFonts w:ascii="Calibri" w:eastAsia="Times New Roman" w:hAnsi="Calibri" w:cs="Calibri"/>
                <w:color w:val="000000"/>
                <w:lang w:val="en-GB" w:eastAsia="en-GB"/>
              </w:rPr>
              <w:t>$</w:t>
            </w:r>
            <w:r w:rsidR="008205E2">
              <w:rPr>
                <w:rFonts w:ascii="Calibri" w:eastAsia="Times New Roman" w:hAnsi="Calibri" w:cs="Calibri"/>
                <w:color w:val="000000"/>
                <w:lang w:val="en-GB" w:eastAsia="en-GB"/>
              </w:rPr>
              <w:t>9</w:t>
            </w:r>
            <w:r w:rsidRPr="00DD573E">
              <w:rPr>
                <w:rFonts w:ascii="Calibri" w:eastAsia="Times New Roman" w:hAnsi="Calibri" w:cs="Calibri"/>
                <w:color w:val="000000"/>
                <w:lang w:val="en-GB" w:eastAsia="en-GB"/>
              </w:rPr>
              <w:t>,000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73E" w:rsidRPr="00DD573E" w:rsidRDefault="00DD573E" w:rsidP="00F972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D573E">
              <w:rPr>
                <w:rFonts w:ascii="Calibri" w:eastAsia="Times New Roman" w:hAnsi="Calibri" w:cs="Calibri"/>
                <w:color w:val="000000"/>
                <w:lang w:val="en-GB" w:eastAsia="en-GB"/>
              </w:rPr>
              <w:t>$</w:t>
            </w:r>
            <w:r w:rsidR="00F972D1">
              <w:rPr>
                <w:rFonts w:ascii="Calibri" w:eastAsia="Times New Roman" w:hAnsi="Calibri" w:cs="Calibri"/>
                <w:color w:val="000000"/>
                <w:lang w:val="en-GB" w:eastAsia="en-GB"/>
              </w:rPr>
              <w:t>12,700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73E" w:rsidRPr="00DD573E" w:rsidRDefault="00DD573E" w:rsidP="00DD57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D573E">
              <w:rPr>
                <w:rFonts w:ascii="Calibri" w:eastAsia="Times New Roman" w:hAnsi="Calibri" w:cs="Calibri"/>
                <w:color w:val="000000"/>
                <w:lang w:val="en-GB" w:eastAsia="en-GB"/>
              </w:rPr>
              <w:t>$11,300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73E" w:rsidRPr="00DD573E" w:rsidRDefault="00DD573E" w:rsidP="00F972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D573E">
              <w:rPr>
                <w:rFonts w:ascii="Calibri" w:eastAsia="Times New Roman" w:hAnsi="Calibri" w:cs="Calibri"/>
                <w:color w:val="000000"/>
                <w:lang w:val="en-GB" w:eastAsia="en-GB"/>
              </w:rPr>
              <w:t>$1</w:t>
            </w:r>
            <w:r w:rsidR="00F972D1">
              <w:rPr>
                <w:rFonts w:ascii="Calibri" w:eastAsia="Times New Roman" w:hAnsi="Calibri" w:cs="Calibri"/>
                <w:color w:val="000000"/>
                <w:lang w:val="en-GB" w:eastAsia="en-GB"/>
              </w:rPr>
              <w:t>3</w:t>
            </w:r>
            <w:r w:rsidRPr="00DD573E">
              <w:rPr>
                <w:rFonts w:ascii="Calibri" w:eastAsia="Times New Roman" w:hAnsi="Calibri" w:cs="Calibri"/>
                <w:color w:val="000000"/>
                <w:lang w:val="en-GB" w:eastAsia="en-GB"/>
              </w:rPr>
              <w:t>,800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73E" w:rsidRPr="00DD573E" w:rsidRDefault="00DD573E" w:rsidP="00DD57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D573E">
              <w:rPr>
                <w:rFonts w:ascii="Calibri" w:eastAsia="Times New Roman" w:hAnsi="Calibri" w:cs="Calibri"/>
                <w:color w:val="000000"/>
                <w:lang w:val="en-GB" w:eastAsia="en-GB"/>
              </w:rPr>
              <w:t>$12,200</w:t>
            </w:r>
          </w:p>
        </w:tc>
      </w:tr>
    </w:tbl>
    <w:p w:rsidR="00DD573E" w:rsidRDefault="00DD573E" w:rsidP="00DD573E">
      <w:pPr>
        <w:pStyle w:val="ListParagraph"/>
        <w:spacing w:line="360" w:lineRule="auto"/>
        <w:ind w:left="284"/>
        <w:jc w:val="both"/>
      </w:pPr>
    </w:p>
    <w:p w:rsidR="00976102" w:rsidRDefault="00976102" w:rsidP="008944E7">
      <w:pPr>
        <w:pStyle w:val="ListParagraph"/>
        <w:spacing w:after="0" w:line="240" w:lineRule="auto"/>
        <w:ind w:left="284"/>
      </w:pPr>
    </w:p>
    <w:p w:rsidR="008944E7" w:rsidRDefault="008944E7" w:rsidP="008944E7">
      <w:pPr>
        <w:spacing w:after="0" w:line="240" w:lineRule="auto"/>
        <w:rPr>
          <w:b/>
        </w:rPr>
      </w:pPr>
      <w:r w:rsidRPr="008944E7">
        <w:rPr>
          <w:b/>
        </w:rPr>
        <w:t>SOLUTION</w:t>
      </w:r>
    </w:p>
    <w:p w:rsidR="008944E7" w:rsidRPr="008944E7" w:rsidRDefault="008944E7" w:rsidP="008944E7">
      <w:pPr>
        <w:spacing w:after="0" w:line="240" w:lineRule="auto"/>
        <w:rPr>
          <w:b/>
        </w:rPr>
      </w:pPr>
    </w:p>
    <w:tbl>
      <w:tblPr>
        <w:tblW w:w="7880" w:type="dxa"/>
        <w:jc w:val="center"/>
        <w:tblLook w:val="04A0" w:firstRow="1" w:lastRow="0" w:firstColumn="1" w:lastColumn="0" w:noHBand="0" w:noVBand="1"/>
      </w:tblPr>
      <w:tblGrid>
        <w:gridCol w:w="3180"/>
        <w:gridCol w:w="940"/>
        <w:gridCol w:w="940"/>
        <w:gridCol w:w="940"/>
        <w:gridCol w:w="940"/>
        <w:gridCol w:w="940"/>
      </w:tblGrid>
      <w:tr w:rsidR="008205E2" w:rsidRPr="008205E2" w:rsidTr="008205E2">
        <w:trPr>
          <w:trHeight w:val="300"/>
          <w:jc w:val="center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E2" w:rsidRPr="008205E2" w:rsidRDefault="008205E2" w:rsidP="00820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70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E2" w:rsidRPr="008205E2" w:rsidRDefault="008205E2" w:rsidP="00820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5E2">
              <w:rPr>
                <w:rFonts w:ascii="Calibri" w:eastAsia="Times New Roman" w:hAnsi="Calibri" w:cs="Calibri"/>
                <w:color w:val="000000"/>
                <w:lang w:val="en-GB" w:eastAsia="en-GB"/>
              </w:rPr>
              <w:t>Packaging Equipment</w:t>
            </w:r>
          </w:p>
        </w:tc>
      </w:tr>
      <w:tr w:rsidR="008205E2" w:rsidRPr="008205E2" w:rsidTr="008205E2">
        <w:trPr>
          <w:trHeight w:val="300"/>
          <w:jc w:val="center"/>
        </w:trPr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E2" w:rsidRPr="008205E2" w:rsidRDefault="008205E2" w:rsidP="008205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5E2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E2" w:rsidRPr="008205E2" w:rsidRDefault="008205E2" w:rsidP="00820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</w:pPr>
            <w:r w:rsidRPr="008205E2"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  <w:t>A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E2" w:rsidRPr="008205E2" w:rsidRDefault="008205E2" w:rsidP="00820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</w:pPr>
            <w:r w:rsidRPr="008205E2"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  <w:t>B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E2" w:rsidRPr="008205E2" w:rsidRDefault="008205E2" w:rsidP="00820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</w:pPr>
            <w:r w:rsidRPr="008205E2"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  <w:t>C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E2" w:rsidRPr="008205E2" w:rsidRDefault="008205E2" w:rsidP="00820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</w:pPr>
            <w:r w:rsidRPr="008205E2"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  <w:t>D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E2" w:rsidRPr="008205E2" w:rsidRDefault="008205E2" w:rsidP="00820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</w:pPr>
            <w:r w:rsidRPr="008205E2"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  <w:t>E</w:t>
            </w:r>
          </w:p>
        </w:tc>
      </w:tr>
      <w:tr w:rsidR="008205E2" w:rsidRPr="008205E2" w:rsidTr="008205E2">
        <w:trPr>
          <w:trHeight w:val="300"/>
          <w:jc w:val="center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E2" w:rsidRPr="008205E2" w:rsidRDefault="008205E2" w:rsidP="008205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5E2">
              <w:rPr>
                <w:rFonts w:ascii="Calibri" w:eastAsia="Times New Roman" w:hAnsi="Calibri" w:cs="Calibri"/>
                <w:color w:val="000000"/>
                <w:lang w:val="en-GB" w:eastAsia="en-GB"/>
              </w:rPr>
              <w:t>Capital Investment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E2" w:rsidRPr="008205E2" w:rsidRDefault="008205E2" w:rsidP="008205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$50</w:t>
            </w:r>
            <w:r w:rsidRPr="008205E2">
              <w:rPr>
                <w:rFonts w:ascii="Calibri" w:eastAsia="Times New Roman" w:hAnsi="Calibri" w:cs="Calibri"/>
                <w:color w:val="000000"/>
                <w:lang w:val="en-GB" w:eastAsia="en-GB"/>
              </w:rPr>
              <w:t>,000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E2" w:rsidRPr="008205E2" w:rsidRDefault="008205E2" w:rsidP="008205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5E2">
              <w:rPr>
                <w:rFonts w:ascii="Calibri" w:eastAsia="Times New Roman" w:hAnsi="Calibri" w:cs="Calibri"/>
                <w:color w:val="000000"/>
                <w:lang w:val="en-GB" w:eastAsia="en-GB"/>
              </w:rPr>
              <w:t>$60,000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E2" w:rsidRPr="008205E2" w:rsidRDefault="008205E2" w:rsidP="008205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5E2">
              <w:rPr>
                <w:rFonts w:ascii="Calibri" w:eastAsia="Times New Roman" w:hAnsi="Calibri" w:cs="Calibri"/>
                <w:color w:val="000000"/>
                <w:lang w:val="en-GB" w:eastAsia="en-GB"/>
              </w:rPr>
              <w:t>$55,000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E2" w:rsidRPr="008205E2" w:rsidRDefault="008205E2" w:rsidP="008205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5E2">
              <w:rPr>
                <w:rFonts w:ascii="Calibri" w:eastAsia="Times New Roman" w:hAnsi="Calibri" w:cs="Calibri"/>
                <w:color w:val="000000"/>
                <w:lang w:val="en-GB" w:eastAsia="en-GB"/>
              </w:rPr>
              <w:t>$65,000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E2" w:rsidRPr="008205E2" w:rsidRDefault="008205E2" w:rsidP="008205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5E2">
              <w:rPr>
                <w:rFonts w:ascii="Calibri" w:eastAsia="Times New Roman" w:hAnsi="Calibri" w:cs="Calibri"/>
                <w:color w:val="000000"/>
                <w:lang w:val="en-GB" w:eastAsia="en-GB"/>
              </w:rPr>
              <w:t>$57,000</w:t>
            </w:r>
          </w:p>
        </w:tc>
      </w:tr>
      <w:tr w:rsidR="008205E2" w:rsidRPr="008205E2" w:rsidTr="008205E2">
        <w:trPr>
          <w:trHeight w:val="300"/>
          <w:jc w:val="center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E2" w:rsidRPr="008205E2" w:rsidRDefault="008205E2" w:rsidP="008205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5E2">
              <w:rPr>
                <w:rFonts w:ascii="Calibri" w:eastAsia="Times New Roman" w:hAnsi="Calibri" w:cs="Calibri"/>
                <w:color w:val="000000"/>
                <w:lang w:val="en-GB" w:eastAsia="en-GB"/>
              </w:rPr>
              <w:t>Annual revenues less expenses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E2" w:rsidRPr="008205E2" w:rsidRDefault="008205E2" w:rsidP="008205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$9</w:t>
            </w:r>
            <w:r w:rsidRPr="008205E2">
              <w:rPr>
                <w:rFonts w:ascii="Calibri" w:eastAsia="Times New Roman" w:hAnsi="Calibri" w:cs="Calibri"/>
                <w:color w:val="000000"/>
                <w:lang w:val="en-GB" w:eastAsia="en-GB"/>
              </w:rPr>
              <w:t>,000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E2" w:rsidRPr="008205E2" w:rsidRDefault="00F972D1" w:rsidP="008205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D573E">
              <w:rPr>
                <w:rFonts w:ascii="Calibri" w:eastAsia="Times New Roman" w:hAnsi="Calibri" w:cs="Calibri"/>
                <w:color w:val="000000"/>
                <w:lang w:val="en-GB" w:eastAsia="en-GB"/>
              </w:rPr>
              <w:t>$</w:t>
            </w: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12,700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E2" w:rsidRPr="008205E2" w:rsidRDefault="008205E2" w:rsidP="008205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5E2">
              <w:rPr>
                <w:rFonts w:ascii="Calibri" w:eastAsia="Times New Roman" w:hAnsi="Calibri" w:cs="Calibri"/>
                <w:color w:val="000000"/>
                <w:lang w:val="en-GB" w:eastAsia="en-GB"/>
              </w:rPr>
              <w:t>$11,300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E2" w:rsidRPr="008205E2" w:rsidRDefault="008205E2" w:rsidP="00F972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5E2">
              <w:rPr>
                <w:rFonts w:ascii="Calibri" w:eastAsia="Times New Roman" w:hAnsi="Calibri" w:cs="Calibri"/>
                <w:color w:val="000000"/>
                <w:lang w:val="en-GB" w:eastAsia="en-GB"/>
              </w:rPr>
              <w:t>$1</w:t>
            </w:r>
            <w:r w:rsidR="00F972D1">
              <w:rPr>
                <w:rFonts w:ascii="Calibri" w:eastAsia="Times New Roman" w:hAnsi="Calibri" w:cs="Calibri"/>
                <w:color w:val="000000"/>
                <w:lang w:val="en-GB" w:eastAsia="en-GB"/>
              </w:rPr>
              <w:t>3</w:t>
            </w:r>
            <w:r w:rsidRPr="008205E2">
              <w:rPr>
                <w:rFonts w:ascii="Calibri" w:eastAsia="Times New Roman" w:hAnsi="Calibri" w:cs="Calibri"/>
                <w:color w:val="000000"/>
                <w:lang w:val="en-GB" w:eastAsia="en-GB"/>
              </w:rPr>
              <w:t>,800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E2" w:rsidRPr="008205E2" w:rsidRDefault="008205E2" w:rsidP="008205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5E2">
              <w:rPr>
                <w:rFonts w:ascii="Calibri" w:eastAsia="Times New Roman" w:hAnsi="Calibri" w:cs="Calibri"/>
                <w:color w:val="000000"/>
                <w:lang w:val="en-GB" w:eastAsia="en-GB"/>
              </w:rPr>
              <w:t>$12,200</w:t>
            </w:r>
          </w:p>
        </w:tc>
      </w:tr>
      <w:tr w:rsidR="008205E2" w:rsidRPr="008205E2" w:rsidTr="008205E2">
        <w:trPr>
          <w:trHeight w:val="300"/>
          <w:jc w:val="center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E2" w:rsidRPr="008205E2" w:rsidRDefault="008205E2" w:rsidP="008205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5E2">
              <w:rPr>
                <w:rFonts w:ascii="Calibri" w:eastAsia="Times New Roman" w:hAnsi="Calibri" w:cs="Calibri"/>
                <w:color w:val="000000"/>
                <w:lang w:val="en-GB" w:eastAsia="en-GB"/>
              </w:rPr>
              <w:t>IRR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E2" w:rsidRPr="008205E2" w:rsidRDefault="008205E2" w:rsidP="008205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12</w:t>
            </w:r>
            <w:r w:rsidRPr="008205E2">
              <w:rPr>
                <w:rFonts w:ascii="Calibri" w:eastAsia="Times New Roman" w:hAnsi="Calibri" w:cs="Calibri"/>
                <w:color w:val="000000"/>
                <w:lang w:val="en-GB" w:eastAsia="en-GB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41</w:t>
            </w:r>
            <w:r w:rsidRPr="008205E2">
              <w:rPr>
                <w:rFonts w:ascii="Calibri" w:eastAsia="Times New Roman" w:hAnsi="Calibri" w:cs="Calibri"/>
                <w:color w:val="000000"/>
                <w:lang w:val="en-GB" w:eastAsia="en-GB"/>
              </w:rPr>
              <w:t>%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E2" w:rsidRPr="008205E2" w:rsidRDefault="008205E2" w:rsidP="00F972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5E2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  <w:r w:rsidR="00F972D1">
              <w:rPr>
                <w:rFonts w:ascii="Calibri" w:eastAsia="Times New Roman" w:hAnsi="Calibri" w:cs="Calibri"/>
                <w:color w:val="000000"/>
                <w:lang w:val="en-GB" w:eastAsia="en-GB"/>
              </w:rPr>
              <w:t>6</w:t>
            </w:r>
            <w:r w:rsidRPr="008205E2">
              <w:rPr>
                <w:rFonts w:ascii="Calibri" w:eastAsia="Times New Roman" w:hAnsi="Calibri" w:cs="Calibri"/>
                <w:color w:val="000000"/>
                <w:lang w:val="en-GB" w:eastAsia="en-GB"/>
              </w:rPr>
              <w:t>.</w:t>
            </w:r>
            <w:r w:rsidR="00F972D1">
              <w:rPr>
                <w:rFonts w:ascii="Calibri" w:eastAsia="Times New Roman" w:hAnsi="Calibri" w:cs="Calibri"/>
                <w:color w:val="000000"/>
                <w:lang w:val="en-GB" w:eastAsia="en-GB"/>
              </w:rPr>
              <w:t>62</w:t>
            </w:r>
            <w:r w:rsidRPr="008205E2">
              <w:rPr>
                <w:rFonts w:ascii="Calibri" w:eastAsia="Times New Roman" w:hAnsi="Calibri" w:cs="Calibri"/>
                <w:color w:val="000000"/>
                <w:lang w:val="en-GB" w:eastAsia="en-GB"/>
              </w:rPr>
              <w:t>%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E2" w:rsidRPr="008205E2" w:rsidRDefault="008205E2" w:rsidP="008205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5E2">
              <w:rPr>
                <w:rFonts w:ascii="Calibri" w:eastAsia="Times New Roman" w:hAnsi="Calibri" w:cs="Calibri"/>
                <w:color w:val="000000"/>
                <w:lang w:val="en-GB" w:eastAsia="en-GB"/>
              </w:rPr>
              <w:t>15.81%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E2" w:rsidRPr="008205E2" w:rsidRDefault="00F972D1" w:rsidP="00F972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16</w:t>
            </w:r>
            <w:r w:rsidR="008205E2" w:rsidRPr="008205E2">
              <w:rPr>
                <w:rFonts w:ascii="Calibri" w:eastAsia="Times New Roman" w:hAnsi="Calibri" w:cs="Calibri"/>
                <w:color w:val="000000"/>
                <w:lang w:val="en-GB" w:eastAsia="en-GB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70</w:t>
            </w:r>
            <w:r w:rsidR="008205E2" w:rsidRPr="008205E2">
              <w:rPr>
                <w:rFonts w:ascii="Calibri" w:eastAsia="Times New Roman" w:hAnsi="Calibri" w:cs="Calibri"/>
                <w:color w:val="000000"/>
                <w:lang w:val="en-GB" w:eastAsia="en-GB"/>
              </w:rPr>
              <w:t>%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E2" w:rsidRPr="008205E2" w:rsidRDefault="008205E2" w:rsidP="008205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5E2">
              <w:rPr>
                <w:rFonts w:ascii="Calibri" w:eastAsia="Times New Roman" w:hAnsi="Calibri" w:cs="Calibri"/>
                <w:color w:val="000000"/>
                <w:lang w:val="en-GB" w:eastAsia="en-GB"/>
              </w:rPr>
              <w:t>16.92%</w:t>
            </w:r>
          </w:p>
        </w:tc>
      </w:tr>
    </w:tbl>
    <w:p w:rsidR="008205E2" w:rsidRDefault="008205E2" w:rsidP="008944E7">
      <w:pPr>
        <w:spacing w:line="360" w:lineRule="auto"/>
        <w:ind w:left="284"/>
        <w:jc w:val="both"/>
      </w:pPr>
    </w:p>
    <w:p w:rsidR="008205E2" w:rsidRDefault="008205E2" w:rsidP="008944E7">
      <w:pPr>
        <w:spacing w:line="360" w:lineRule="auto"/>
        <w:ind w:left="284"/>
        <w:jc w:val="both"/>
      </w:pPr>
      <w:r>
        <w:t>A is not acceptable (IRR &lt; MARR) and it is eliminated. C is the base alternative (with the least capital investment).</w:t>
      </w:r>
    </w:p>
    <w:tbl>
      <w:tblPr>
        <w:tblW w:w="6946" w:type="dxa"/>
        <w:jc w:val="center"/>
        <w:tblLook w:val="04A0" w:firstRow="1" w:lastRow="0" w:firstColumn="1" w:lastColumn="0" w:noHBand="0" w:noVBand="1"/>
      </w:tblPr>
      <w:tblGrid>
        <w:gridCol w:w="3180"/>
        <w:gridCol w:w="940"/>
        <w:gridCol w:w="983"/>
        <w:gridCol w:w="875"/>
        <w:gridCol w:w="1026"/>
      </w:tblGrid>
      <w:tr w:rsidR="007027F9" w:rsidRPr="007027F9" w:rsidTr="007027F9">
        <w:trPr>
          <w:trHeight w:val="300"/>
          <w:jc w:val="center"/>
        </w:trPr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027F9" w:rsidRPr="007027F9" w:rsidRDefault="007027F9" w:rsidP="00702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027F9">
              <w:rPr>
                <w:rFonts w:ascii="Calibri" w:eastAsia="Times New Roman" w:hAnsi="Calibri" w:cs="Calibri"/>
                <w:color w:val="000000"/>
                <w:lang w:val="en-GB" w:eastAsia="en-GB"/>
              </w:rPr>
              <w:t>Increment Considered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027F9" w:rsidRPr="007027F9" w:rsidRDefault="007027F9" w:rsidP="007027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027F9">
              <w:rPr>
                <w:rFonts w:ascii="Calibri" w:eastAsia="Times New Roman" w:hAnsi="Calibri" w:cs="Calibri"/>
                <w:color w:val="000000"/>
                <w:lang w:val="en-GB" w:eastAsia="en-GB"/>
              </w:rPr>
              <w:t>C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027F9" w:rsidRPr="007027F9" w:rsidRDefault="007027F9" w:rsidP="007027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027F9">
              <w:rPr>
                <w:rFonts w:ascii="Calibri" w:eastAsia="Times New Roman" w:hAnsi="Calibri" w:cs="Calibri"/>
                <w:color w:val="000000"/>
                <w:lang w:val="en-GB" w:eastAsia="en-GB"/>
              </w:rPr>
              <w:t>∆ (E - C)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027F9" w:rsidRPr="007027F9" w:rsidRDefault="007027F9" w:rsidP="007027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027F9">
              <w:rPr>
                <w:rFonts w:ascii="Calibri" w:eastAsia="Times New Roman" w:hAnsi="Calibri" w:cs="Calibri"/>
                <w:color w:val="000000"/>
                <w:lang w:val="en-GB" w:eastAsia="en-GB"/>
              </w:rPr>
              <w:t>∆ (B -E)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027F9" w:rsidRPr="007027F9" w:rsidRDefault="007027F9" w:rsidP="007027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027F9">
              <w:rPr>
                <w:rFonts w:ascii="Calibri" w:eastAsia="Times New Roman" w:hAnsi="Calibri" w:cs="Calibri"/>
                <w:color w:val="000000"/>
                <w:lang w:val="en-GB" w:eastAsia="en-GB"/>
              </w:rPr>
              <w:t>∆ (D - E)</w:t>
            </w:r>
          </w:p>
        </w:tc>
      </w:tr>
      <w:tr w:rsidR="007027F9" w:rsidRPr="007027F9" w:rsidTr="007027F9">
        <w:trPr>
          <w:trHeight w:val="300"/>
          <w:jc w:val="center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7F9" w:rsidRPr="007027F9" w:rsidRDefault="007027F9" w:rsidP="00702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027F9">
              <w:rPr>
                <w:rFonts w:ascii="Calibri" w:eastAsia="Times New Roman" w:hAnsi="Calibri" w:cs="Calibri"/>
                <w:color w:val="000000"/>
                <w:lang w:val="en-GB" w:eastAsia="en-GB"/>
              </w:rPr>
              <w:t>∆ Capital investment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7F9" w:rsidRPr="007027F9" w:rsidRDefault="007027F9" w:rsidP="007027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027F9">
              <w:rPr>
                <w:rFonts w:ascii="Calibri" w:eastAsia="Times New Roman" w:hAnsi="Calibri" w:cs="Calibri"/>
                <w:color w:val="000000"/>
                <w:lang w:val="en-GB" w:eastAsia="en-GB"/>
              </w:rPr>
              <w:t>$55,000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7F9" w:rsidRPr="007027F9" w:rsidRDefault="007027F9" w:rsidP="007027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027F9">
              <w:rPr>
                <w:rFonts w:ascii="Calibri" w:eastAsia="Times New Roman" w:hAnsi="Calibri" w:cs="Calibri"/>
                <w:color w:val="000000"/>
                <w:lang w:val="en-GB" w:eastAsia="en-GB"/>
              </w:rPr>
              <w:t>$2,000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7F9" w:rsidRPr="007027F9" w:rsidRDefault="007027F9" w:rsidP="007027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027F9">
              <w:rPr>
                <w:rFonts w:ascii="Calibri" w:eastAsia="Times New Roman" w:hAnsi="Calibri" w:cs="Calibri"/>
                <w:color w:val="000000"/>
                <w:lang w:val="en-GB" w:eastAsia="en-GB"/>
              </w:rPr>
              <w:t>$3,000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7F9" w:rsidRPr="007027F9" w:rsidRDefault="007027F9" w:rsidP="007027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027F9">
              <w:rPr>
                <w:rFonts w:ascii="Calibri" w:eastAsia="Times New Roman" w:hAnsi="Calibri" w:cs="Calibri"/>
                <w:color w:val="000000"/>
                <w:lang w:val="en-GB" w:eastAsia="en-GB"/>
              </w:rPr>
              <w:t>$8,000</w:t>
            </w:r>
          </w:p>
        </w:tc>
      </w:tr>
      <w:tr w:rsidR="007027F9" w:rsidRPr="007027F9" w:rsidTr="007027F9">
        <w:trPr>
          <w:trHeight w:val="300"/>
          <w:jc w:val="center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7F9" w:rsidRPr="007027F9" w:rsidRDefault="007027F9" w:rsidP="00702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027F9">
              <w:rPr>
                <w:rFonts w:ascii="Calibri" w:eastAsia="Times New Roman" w:hAnsi="Calibri" w:cs="Calibri"/>
                <w:color w:val="000000"/>
                <w:lang w:val="en-GB" w:eastAsia="en-GB"/>
              </w:rPr>
              <w:t>∆ Annual revenues less expenses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7F9" w:rsidRPr="007027F9" w:rsidRDefault="007027F9" w:rsidP="007027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027F9">
              <w:rPr>
                <w:rFonts w:ascii="Calibri" w:eastAsia="Times New Roman" w:hAnsi="Calibri" w:cs="Calibri"/>
                <w:color w:val="000000"/>
                <w:lang w:val="en-GB" w:eastAsia="en-GB"/>
              </w:rPr>
              <w:t>$11,300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7F9" w:rsidRPr="007027F9" w:rsidRDefault="007027F9" w:rsidP="007027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027F9">
              <w:rPr>
                <w:rFonts w:ascii="Calibri" w:eastAsia="Times New Roman" w:hAnsi="Calibri" w:cs="Calibri"/>
                <w:color w:val="000000"/>
                <w:lang w:val="en-GB" w:eastAsia="en-GB"/>
              </w:rPr>
              <w:t>$900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7F9" w:rsidRPr="007027F9" w:rsidRDefault="007027F9" w:rsidP="007027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027F9">
              <w:rPr>
                <w:rFonts w:ascii="Calibri" w:eastAsia="Times New Roman" w:hAnsi="Calibri" w:cs="Calibri"/>
                <w:color w:val="000000"/>
                <w:lang w:val="en-GB" w:eastAsia="en-GB"/>
              </w:rPr>
              <w:t>$500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7F9" w:rsidRPr="007027F9" w:rsidRDefault="007027F9" w:rsidP="007027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027F9">
              <w:rPr>
                <w:rFonts w:ascii="Calibri" w:eastAsia="Times New Roman" w:hAnsi="Calibri" w:cs="Calibri"/>
                <w:color w:val="000000"/>
                <w:lang w:val="en-GB" w:eastAsia="en-GB"/>
              </w:rPr>
              <w:t>$1,600</w:t>
            </w:r>
          </w:p>
        </w:tc>
      </w:tr>
      <w:tr w:rsidR="007027F9" w:rsidRPr="007027F9" w:rsidTr="007027F9">
        <w:trPr>
          <w:trHeight w:val="360"/>
          <w:jc w:val="center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7F9" w:rsidRPr="007027F9" w:rsidRDefault="007027F9" w:rsidP="00702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027F9">
              <w:rPr>
                <w:rFonts w:ascii="Calibri" w:eastAsia="Times New Roman" w:hAnsi="Calibri" w:cs="Calibri"/>
                <w:color w:val="000000"/>
                <w:lang w:val="en-GB" w:eastAsia="en-GB"/>
              </w:rPr>
              <w:t>IRR</w:t>
            </w:r>
            <w:r w:rsidRPr="007027F9">
              <w:rPr>
                <w:rFonts w:ascii="Calibri" w:eastAsia="Times New Roman" w:hAnsi="Calibri" w:cs="Calibri"/>
                <w:color w:val="000000"/>
                <w:vertAlign w:val="subscript"/>
                <w:lang w:val="en-GB" w:eastAsia="en-GB"/>
              </w:rPr>
              <w:t>∆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7F9" w:rsidRPr="007027F9" w:rsidRDefault="007027F9" w:rsidP="007027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027F9">
              <w:rPr>
                <w:rFonts w:ascii="Calibri" w:eastAsia="Times New Roman" w:hAnsi="Calibri" w:cs="Calibri"/>
                <w:color w:val="000000"/>
                <w:lang w:val="en-GB" w:eastAsia="en-GB"/>
              </w:rPr>
              <w:t>15.81%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7F9" w:rsidRPr="007027F9" w:rsidRDefault="007027F9" w:rsidP="007027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027F9">
              <w:rPr>
                <w:rFonts w:ascii="Calibri" w:eastAsia="Times New Roman" w:hAnsi="Calibri" w:cs="Calibri"/>
                <w:color w:val="000000"/>
                <w:lang w:val="en-GB" w:eastAsia="en-GB"/>
              </w:rPr>
              <w:t>43.81%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7F9" w:rsidRPr="007027F9" w:rsidRDefault="007027F9" w:rsidP="007027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027F9">
              <w:rPr>
                <w:rFonts w:ascii="Calibri" w:eastAsia="Times New Roman" w:hAnsi="Calibri" w:cs="Calibri"/>
                <w:color w:val="000000"/>
                <w:lang w:val="en-GB" w:eastAsia="en-GB"/>
              </w:rPr>
              <w:t>10.56%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7F9" w:rsidRPr="007027F9" w:rsidRDefault="007027F9" w:rsidP="007027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027F9">
              <w:rPr>
                <w:rFonts w:ascii="Calibri" w:eastAsia="Times New Roman" w:hAnsi="Calibri" w:cs="Calibri"/>
                <w:color w:val="000000"/>
                <w:lang w:val="en-GB" w:eastAsia="en-GB"/>
              </w:rPr>
              <w:t>15.10%</w:t>
            </w:r>
          </w:p>
        </w:tc>
      </w:tr>
      <w:tr w:rsidR="007027F9" w:rsidRPr="007027F9" w:rsidTr="007027F9">
        <w:trPr>
          <w:trHeight w:val="300"/>
          <w:jc w:val="center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7F9" w:rsidRPr="007027F9" w:rsidRDefault="007027F9" w:rsidP="00702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027F9">
              <w:rPr>
                <w:rFonts w:ascii="Calibri" w:eastAsia="Times New Roman" w:hAnsi="Calibri" w:cs="Calibri"/>
                <w:color w:val="000000"/>
                <w:lang w:val="en-GB" w:eastAsia="en-GB"/>
              </w:rPr>
              <w:t>Is increment justified?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7F9" w:rsidRPr="007027F9" w:rsidRDefault="007027F9" w:rsidP="007027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027F9">
              <w:rPr>
                <w:rFonts w:ascii="Calibri" w:eastAsia="Times New Roman" w:hAnsi="Calibri" w:cs="Calibri"/>
                <w:color w:val="000000"/>
                <w:lang w:val="en-GB" w:eastAsia="en-GB"/>
              </w:rPr>
              <w:t>Yes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7F9" w:rsidRPr="007027F9" w:rsidRDefault="007027F9" w:rsidP="007027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027F9">
              <w:rPr>
                <w:rFonts w:ascii="Calibri" w:eastAsia="Times New Roman" w:hAnsi="Calibri" w:cs="Calibri"/>
                <w:color w:val="000000"/>
                <w:lang w:val="en-GB" w:eastAsia="en-GB"/>
              </w:rPr>
              <w:t>Yes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7F9" w:rsidRPr="007027F9" w:rsidRDefault="007027F9" w:rsidP="007027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027F9">
              <w:rPr>
                <w:rFonts w:ascii="Calibri" w:eastAsia="Times New Roman" w:hAnsi="Calibri" w:cs="Calibri"/>
                <w:color w:val="000000"/>
                <w:lang w:val="en-GB" w:eastAsia="en-GB"/>
              </w:rPr>
              <w:t>No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7F9" w:rsidRPr="007027F9" w:rsidRDefault="007027F9" w:rsidP="007027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027F9">
              <w:rPr>
                <w:rFonts w:ascii="Calibri" w:eastAsia="Times New Roman" w:hAnsi="Calibri" w:cs="Calibri"/>
                <w:color w:val="000000"/>
                <w:lang w:val="en-GB" w:eastAsia="en-GB"/>
              </w:rPr>
              <w:t>Yes</w:t>
            </w:r>
          </w:p>
        </w:tc>
      </w:tr>
    </w:tbl>
    <w:p w:rsidR="007027F9" w:rsidRDefault="007027F9" w:rsidP="008944E7">
      <w:pPr>
        <w:spacing w:line="360" w:lineRule="auto"/>
        <w:ind w:left="284"/>
        <w:jc w:val="both"/>
      </w:pPr>
    </w:p>
    <w:p w:rsidR="009671BC" w:rsidRDefault="009671BC" w:rsidP="008944E7">
      <w:pPr>
        <w:spacing w:line="360" w:lineRule="auto"/>
        <w:ind w:left="284"/>
        <w:jc w:val="both"/>
      </w:pPr>
      <w:r>
        <w:t>Best option is D.</w:t>
      </w:r>
    </w:p>
    <w:p w:rsidR="00D5496D" w:rsidRDefault="007027F9" w:rsidP="008944E7">
      <w:pPr>
        <w:spacing w:line="360" w:lineRule="auto"/>
        <w:ind w:left="284"/>
        <w:jc w:val="both"/>
      </w:pPr>
      <w:r>
        <w:t xml:space="preserve">Note that neither the alternative with the highest IRR </w:t>
      </w:r>
      <w:r w:rsidR="009671BC">
        <w:t>n</w:t>
      </w:r>
      <w:r>
        <w:t xml:space="preserve">or the one with the highest difference is the best option. </w:t>
      </w:r>
    </w:p>
    <w:p w:rsidR="00D5496D" w:rsidRDefault="00D5496D">
      <w:r>
        <w:br w:type="page"/>
      </w:r>
    </w:p>
    <w:p w:rsidR="007027F9" w:rsidRDefault="007027F9" w:rsidP="008944E7">
      <w:pPr>
        <w:spacing w:line="360" w:lineRule="auto"/>
        <w:ind w:left="284"/>
        <w:jc w:val="both"/>
      </w:pPr>
    </w:p>
    <w:p w:rsidR="0017018A" w:rsidRDefault="0017018A" w:rsidP="0017018A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</w:pPr>
      <w:r w:rsidRPr="0017018A">
        <w:t xml:space="preserve">If MARR = 10% per year, show which alternative is more desirable by using equivalent-worth </w:t>
      </w:r>
      <w:r w:rsidR="004B56CF">
        <w:t>if</w:t>
      </w:r>
    </w:p>
    <w:p w:rsidR="0017018A" w:rsidRDefault="0017018A" w:rsidP="0017018A">
      <w:pPr>
        <w:pStyle w:val="ListParagraph"/>
        <w:numPr>
          <w:ilvl w:val="0"/>
          <w:numId w:val="5"/>
        </w:numPr>
        <w:spacing w:line="360" w:lineRule="auto"/>
        <w:jc w:val="both"/>
      </w:pPr>
      <w:r>
        <w:t xml:space="preserve">you can use </w:t>
      </w:r>
      <w:r w:rsidRPr="0017018A">
        <w:t>the repeatability assumption.</w:t>
      </w:r>
    </w:p>
    <w:p w:rsidR="0017018A" w:rsidRDefault="0017018A" w:rsidP="0017018A">
      <w:pPr>
        <w:pStyle w:val="ListParagraph"/>
        <w:numPr>
          <w:ilvl w:val="0"/>
          <w:numId w:val="5"/>
        </w:numPr>
        <w:spacing w:line="360" w:lineRule="auto"/>
        <w:jc w:val="both"/>
      </w:pPr>
      <w:r>
        <w:t xml:space="preserve">you can not use </w:t>
      </w:r>
      <w:r w:rsidRPr="0017018A">
        <w:t>the repeatability assumption.</w:t>
      </w:r>
    </w:p>
    <w:tbl>
      <w:tblPr>
        <w:tblW w:w="4240" w:type="dxa"/>
        <w:jc w:val="center"/>
        <w:tblLook w:val="04A0" w:firstRow="1" w:lastRow="0" w:firstColumn="1" w:lastColumn="0" w:noHBand="0" w:noVBand="1"/>
      </w:tblPr>
      <w:tblGrid>
        <w:gridCol w:w="2694"/>
        <w:gridCol w:w="663"/>
        <w:gridCol w:w="1000"/>
      </w:tblGrid>
      <w:tr w:rsidR="004B56CF" w:rsidRPr="004B56CF" w:rsidTr="004B56CF">
        <w:trPr>
          <w:trHeight w:val="300"/>
          <w:jc w:val="center"/>
        </w:trPr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B56CF" w:rsidRPr="004B56CF" w:rsidRDefault="004B56CF" w:rsidP="004B5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4B56CF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B56CF" w:rsidRPr="004B56CF" w:rsidRDefault="004B56CF" w:rsidP="004B56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4B56CF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B56CF" w:rsidRPr="004B56CF" w:rsidRDefault="004B56CF" w:rsidP="004B56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4B56CF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B</w:t>
            </w:r>
          </w:p>
        </w:tc>
      </w:tr>
      <w:tr w:rsidR="004B56CF" w:rsidRPr="004B56CF" w:rsidTr="004B56CF">
        <w:trPr>
          <w:trHeight w:val="300"/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6CF" w:rsidRPr="004B56CF" w:rsidRDefault="004B56CF" w:rsidP="004B5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4B56CF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Capital investment ($)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6CF" w:rsidRPr="004B56CF" w:rsidRDefault="004B56CF" w:rsidP="004B56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B56CF">
              <w:rPr>
                <w:rFonts w:ascii="Calibri" w:eastAsia="Times New Roman" w:hAnsi="Calibri" w:cs="Calibri"/>
                <w:color w:val="000000"/>
                <w:lang w:val="en-GB" w:eastAsia="en-GB"/>
              </w:rPr>
              <w:t>6000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6CF" w:rsidRPr="004B56CF" w:rsidRDefault="004B56CF" w:rsidP="004B56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B56CF">
              <w:rPr>
                <w:rFonts w:ascii="Calibri" w:eastAsia="Times New Roman" w:hAnsi="Calibri" w:cs="Calibri"/>
                <w:color w:val="000000"/>
                <w:lang w:val="en-GB" w:eastAsia="en-GB"/>
              </w:rPr>
              <w:t>8000</w:t>
            </w:r>
          </w:p>
        </w:tc>
      </w:tr>
      <w:tr w:rsidR="004B56CF" w:rsidRPr="004B56CF" w:rsidTr="004B56CF">
        <w:trPr>
          <w:trHeight w:val="300"/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6CF" w:rsidRPr="004B56CF" w:rsidRDefault="004B56CF" w:rsidP="004B5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4B56CF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Annual cash flow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6CF" w:rsidRPr="004B56CF" w:rsidRDefault="004B56CF" w:rsidP="004B56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B56CF">
              <w:rPr>
                <w:rFonts w:ascii="Calibri" w:eastAsia="Times New Roman" w:hAnsi="Calibri" w:cs="Calibri"/>
                <w:color w:val="000000"/>
                <w:lang w:val="en-GB" w:eastAsia="en-GB"/>
              </w:rPr>
              <w:t>1900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6CF" w:rsidRPr="004B56CF" w:rsidRDefault="004B56CF" w:rsidP="000F5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B56CF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  <w:r w:rsidR="000F5A5B">
              <w:rPr>
                <w:rFonts w:ascii="Calibri" w:eastAsia="Times New Roman" w:hAnsi="Calibri" w:cs="Calibri"/>
                <w:color w:val="000000"/>
                <w:lang w:val="en-GB" w:eastAsia="en-GB"/>
              </w:rPr>
              <w:t>7</w:t>
            </w:r>
            <w:r w:rsidRPr="004B56CF">
              <w:rPr>
                <w:rFonts w:ascii="Calibri" w:eastAsia="Times New Roman" w:hAnsi="Calibri" w:cs="Calibri"/>
                <w:color w:val="000000"/>
                <w:lang w:val="en-GB" w:eastAsia="en-GB"/>
              </w:rPr>
              <w:t>00</w:t>
            </w:r>
          </w:p>
        </w:tc>
      </w:tr>
      <w:tr w:rsidR="004B56CF" w:rsidRPr="004B56CF" w:rsidTr="004B56CF">
        <w:trPr>
          <w:trHeight w:val="300"/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6CF" w:rsidRPr="004B56CF" w:rsidRDefault="004B56CF" w:rsidP="004B5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4B56CF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Useful life (years)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6CF" w:rsidRPr="004B56CF" w:rsidRDefault="004B56CF" w:rsidP="004B56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B56CF">
              <w:rPr>
                <w:rFonts w:ascii="Calibri" w:eastAsia="Times New Roman" w:hAnsi="Calibri" w:cs="Calibri"/>
                <w:color w:val="000000"/>
                <w:lang w:val="en-GB" w:eastAsia="en-GB"/>
              </w:rPr>
              <w:t>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6CF" w:rsidRPr="004B56CF" w:rsidRDefault="004B56CF" w:rsidP="004B56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B56CF">
              <w:rPr>
                <w:rFonts w:ascii="Calibri" w:eastAsia="Times New Roman" w:hAnsi="Calibri" w:cs="Calibri"/>
                <w:color w:val="000000"/>
                <w:lang w:val="en-GB" w:eastAsia="en-GB"/>
              </w:rPr>
              <w:t>11</w:t>
            </w:r>
          </w:p>
        </w:tc>
      </w:tr>
    </w:tbl>
    <w:p w:rsidR="00D5496D" w:rsidRDefault="00D5496D" w:rsidP="00D5496D">
      <w:pPr>
        <w:spacing w:line="360" w:lineRule="auto"/>
        <w:jc w:val="both"/>
      </w:pPr>
    </w:p>
    <w:p w:rsidR="00D5496D" w:rsidRPr="00D5496D" w:rsidRDefault="00D5496D" w:rsidP="00D5496D">
      <w:pPr>
        <w:spacing w:line="360" w:lineRule="auto"/>
        <w:jc w:val="both"/>
        <w:rPr>
          <w:b/>
        </w:rPr>
      </w:pPr>
      <w:r w:rsidRPr="00D5496D">
        <w:rPr>
          <w:b/>
        </w:rPr>
        <w:t>SOLUTION</w:t>
      </w:r>
    </w:p>
    <w:p w:rsidR="00D5496D" w:rsidRDefault="004B56CF" w:rsidP="00B42BE6">
      <w:pPr>
        <w:pStyle w:val="ListParagraph"/>
        <w:numPr>
          <w:ilvl w:val="0"/>
          <w:numId w:val="6"/>
        </w:numPr>
        <w:spacing w:line="360" w:lineRule="auto"/>
        <w:jc w:val="both"/>
      </w:pPr>
      <w:r>
        <w:t>You are free to use any equivalent worth method. However, when repatibility is in place, it is more practical to use AW.</w:t>
      </w:r>
    </w:p>
    <w:tbl>
      <w:tblPr>
        <w:tblW w:w="4493" w:type="dxa"/>
        <w:jc w:val="center"/>
        <w:tblLook w:val="04A0" w:firstRow="1" w:lastRow="0" w:firstColumn="1" w:lastColumn="0" w:noHBand="0" w:noVBand="1"/>
      </w:tblPr>
      <w:tblGrid>
        <w:gridCol w:w="2552"/>
        <w:gridCol w:w="941"/>
        <w:gridCol w:w="1000"/>
      </w:tblGrid>
      <w:tr w:rsidR="00B42BE6" w:rsidRPr="004B56CF" w:rsidTr="00B42BE6">
        <w:trPr>
          <w:trHeight w:val="300"/>
          <w:jc w:val="center"/>
        </w:trPr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42BE6" w:rsidRPr="004B56CF" w:rsidRDefault="00B42BE6" w:rsidP="001701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42BE6" w:rsidRPr="004B56CF" w:rsidRDefault="00B42BE6" w:rsidP="001701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4B56CF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42BE6" w:rsidRPr="004B56CF" w:rsidRDefault="00B42BE6" w:rsidP="001701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4B56CF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B</w:t>
            </w:r>
          </w:p>
        </w:tc>
      </w:tr>
      <w:tr w:rsidR="00B42BE6" w:rsidRPr="004B56CF" w:rsidTr="00B42BE6">
        <w:trPr>
          <w:trHeight w:val="30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BE6" w:rsidRPr="004B56CF" w:rsidRDefault="00B42BE6" w:rsidP="001701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4B56CF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Capital investment ($)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BE6" w:rsidRPr="004B56CF" w:rsidRDefault="00B42BE6" w:rsidP="001701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B56CF">
              <w:rPr>
                <w:rFonts w:ascii="Calibri" w:eastAsia="Times New Roman" w:hAnsi="Calibri" w:cs="Calibri"/>
                <w:color w:val="000000"/>
                <w:lang w:val="en-GB" w:eastAsia="en-GB"/>
              </w:rPr>
              <w:t>6000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BE6" w:rsidRPr="004B56CF" w:rsidRDefault="00B42BE6" w:rsidP="001701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B56CF">
              <w:rPr>
                <w:rFonts w:ascii="Calibri" w:eastAsia="Times New Roman" w:hAnsi="Calibri" w:cs="Calibri"/>
                <w:color w:val="000000"/>
                <w:lang w:val="en-GB" w:eastAsia="en-GB"/>
              </w:rPr>
              <w:t>8000</w:t>
            </w:r>
          </w:p>
        </w:tc>
      </w:tr>
      <w:tr w:rsidR="00B42BE6" w:rsidRPr="004B56CF" w:rsidTr="00B42BE6">
        <w:trPr>
          <w:trHeight w:val="30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BE6" w:rsidRPr="004B56CF" w:rsidRDefault="00B42BE6" w:rsidP="001701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4B56CF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Annual cash flow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BE6" w:rsidRPr="004B56CF" w:rsidRDefault="00B42BE6" w:rsidP="001701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B56CF">
              <w:rPr>
                <w:rFonts w:ascii="Calibri" w:eastAsia="Times New Roman" w:hAnsi="Calibri" w:cs="Calibri"/>
                <w:color w:val="000000"/>
                <w:lang w:val="en-GB" w:eastAsia="en-GB"/>
              </w:rPr>
              <w:t>1900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BE6" w:rsidRPr="004B56CF" w:rsidRDefault="00B42BE6" w:rsidP="000F5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B56CF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  <w:r w:rsidR="000F5A5B">
              <w:rPr>
                <w:rFonts w:ascii="Calibri" w:eastAsia="Times New Roman" w:hAnsi="Calibri" w:cs="Calibri"/>
                <w:color w:val="000000"/>
                <w:lang w:val="en-GB" w:eastAsia="en-GB"/>
              </w:rPr>
              <w:t>7</w:t>
            </w:r>
            <w:r w:rsidRPr="004B56CF">
              <w:rPr>
                <w:rFonts w:ascii="Calibri" w:eastAsia="Times New Roman" w:hAnsi="Calibri" w:cs="Calibri"/>
                <w:color w:val="000000"/>
                <w:lang w:val="en-GB" w:eastAsia="en-GB"/>
              </w:rPr>
              <w:t>00</w:t>
            </w:r>
          </w:p>
        </w:tc>
      </w:tr>
      <w:tr w:rsidR="00B42BE6" w:rsidRPr="004B56CF" w:rsidTr="00B42BE6">
        <w:trPr>
          <w:trHeight w:val="30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BE6" w:rsidRPr="004B56CF" w:rsidRDefault="00B42BE6" w:rsidP="001701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4B56CF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Useful life (years)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BE6" w:rsidRPr="004B56CF" w:rsidRDefault="00B42BE6" w:rsidP="001701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B56CF">
              <w:rPr>
                <w:rFonts w:ascii="Calibri" w:eastAsia="Times New Roman" w:hAnsi="Calibri" w:cs="Calibri"/>
                <w:color w:val="000000"/>
                <w:lang w:val="en-GB" w:eastAsia="en-GB"/>
              </w:rPr>
              <w:t>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BE6" w:rsidRPr="004B56CF" w:rsidRDefault="00B42BE6" w:rsidP="001701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B56CF">
              <w:rPr>
                <w:rFonts w:ascii="Calibri" w:eastAsia="Times New Roman" w:hAnsi="Calibri" w:cs="Calibri"/>
                <w:color w:val="000000"/>
                <w:lang w:val="en-GB" w:eastAsia="en-GB"/>
              </w:rPr>
              <w:t>11</w:t>
            </w:r>
          </w:p>
        </w:tc>
      </w:tr>
      <w:tr w:rsidR="00B42BE6" w:rsidRPr="004B56CF" w:rsidTr="00B42BE6">
        <w:trPr>
          <w:trHeight w:val="30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BE6" w:rsidRPr="004B56CF" w:rsidRDefault="00B42BE6" w:rsidP="001701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B56CF">
              <w:rPr>
                <w:rFonts w:ascii="Calibri" w:eastAsia="Times New Roman" w:hAnsi="Calibri" w:cs="Calibri"/>
                <w:color w:val="000000"/>
                <w:lang w:val="en-GB" w:eastAsia="en-GB"/>
              </w:rPr>
              <w:t>AW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BE6" w:rsidRPr="004B56CF" w:rsidRDefault="00B42BE6" w:rsidP="001701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B56CF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$667.57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BE6" w:rsidRPr="004B56CF" w:rsidRDefault="00B42BE6" w:rsidP="000F5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B56CF">
              <w:rPr>
                <w:rFonts w:ascii="Calibri" w:eastAsia="Times New Roman" w:hAnsi="Calibri" w:cs="Calibri"/>
                <w:color w:val="000000"/>
                <w:lang w:val="en-GB" w:eastAsia="en-GB"/>
              </w:rPr>
              <w:t>$</w:t>
            </w:r>
            <w:r w:rsidR="000F5A5B">
              <w:rPr>
                <w:rFonts w:ascii="Calibri" w:eastAsia="Times New Roman" w:hAnsi="Calibri" w:cs="Calibri"/>
                <w:color w:val="000000"/>
                <w:lang w:val="en-GB" w:eastAsia="en-GB"/>
              </w:rPr>
              <w:t>4</w:t>
            </w:r>
            <w:r w:rsidRPr="004B56CF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68.29 </w:t>
            </w:r>
          </w:p>
        </w:tc>
      </w:tr>
    </w:tbl>
    <w:p w:rsidR="00B42BE6" w:rsidRDefault="00B42BE6" w:rsidP="00B42BE6">
      <w:pPr>
        <w:pStyle w:val="ListParagraph"/>
        <w:spacing w:line="360" w:lineRule="auto"/>
        <w:ind w:left="644"/>
        <w:jc w:val="both"/>
      </w:pPr>
    </w:p>
    <w:p w:rsidR="00B42BE6" w:rsidRDefault="00B42BE6" w:rsidP="00B42BE6">
      <w:pPr>
        <w:pStyle w:val="ListParagraph"/>
        <w:spacing w:line="360" w:lineRule="auto"/>
        <w:ind w:left="644"/>
        <w:jc w:val="both"/>
      </w:pPr>
      <w:r>
        <w:t>So, A will be selected.</w:t>
      </w:r>
    </w:p>
    <w:p w:rsidR="00B42BE6" w:rsidRDefault="000F5A5B" w:rsidP="00B42BE6">
      <w:pPr>
        <w:pStyle w:val="ListParagraph"/>
        <w:numPr>
          <w:ilvl w:val="0"/>
          <w:numId w:val="6"/>
        </w:numPr>
        <w:spacing w:line="360" w:lineRule="auto"/>
        <w:jc w:val="both"/>
      </w:pPr>
      <w:r>
        <w:t xml:space="preserve">Now, </w:t>
      </w:r>
      <w:r w:rsidR="00F15E63">
        <w:t>The future worth of a</w:t>
      </w:r>
      <w:r>
        <w:t xml:space="preserve">lternative A </w:t>
      </w:r>
      <w:bookmarkStart w:id="0" w:name="_GoBack"/>
      <w:bookmarkEnd w:id="0"/>
      <w:r>
        <w:t>is reinvested for 4 years at the end of the seventh year.</w:t>
      </w:r>
    </w:p>
    <w:p w:rsidR="00B930B7" w:rsidRDefault="00B930B7" w:rsidP="00B930B7">
      <w:pPr>
        <w:pStyle w:val="ListParagraph"/>
        <w:spacing w:line="360" w:lineRule="auto"/>
        <w:ind w:left="644"/>
        <w:jc w:val="both"/>
      </w:pPr>
      <w:r>
        <w:rPr>
          <w:noProof/>
          <w:lang w:val="en-GB" w:eastAsia="en-GB"/>
        </w:rPr>
        <mc:AlternateContent>
          <mc:Choice Requires="wpc">
            <w:drawing>
              <wp:inline distT="0" distB="0" distL="0" distR="0" wp14:anchorId="50F01B99" wp14:editId="265F9F7D">
                <wp:extent cx="4181476" cy="1495458"/>
                <wp:effectExtent l="0" t="0" r="0" b="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Rectangle 4"/>
                        <wps:cNvSpPr/>
                        <wps:spPr>
                          <a:xfrm>
                            <a:off x="0" y="285749"/>
                            <a:ext cx="2520000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930B7" w:rsidRPr="000F5A5B" w:rsidRDefault="00B930B7" w:rsidP="00B930B7">
                              <w:pPr>
                                <w:rPr>
                                  <w:color w:val="000000" w:themeColor="text1"/>
                                  <w:sz w:val="28"/>
                                </w:rPr>
                              </w:pPr>
                              <w:r w:rsidRPr="000F5A5B">
                                <w:rPr>
                                  <w:color w:val="000000" w:themeColor="text1"/>
                                  <w:sz w:val="2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0" y="914399"/>
                            <a:ext cx="3960000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930B7" w:rsidRPr="000F5A5B" w:rsidRDefault="00B930B7" w:rsidP="00B930B7">
                              <w:pPr>
                                <w:rPr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520000" y="285749"/>
                            <a:ext cx="1428750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930B7" w:rsidRPr="000F5A5B" w:rsidRDefault="00DB5B04" w:rsidP="00B930B7">
                              <w:pPr>
                                <w:rPr>
                                  <w:color w:val="000000" w:themeColor="text1"/>
                                  <w:sz w:val="28"/>
                                </w:rPr>
                              </w:pPr>
                              <w:r w:rsidRPr="00DB5B04">
                                <w:rPr>
                                  <w:i/>
                                  <w:color w:val="000000" w:themeColor="text1"/>
                                  <w:sz w:val="28"/>
                                </w:rPr>
                                <w:t>F</w:t>
                              </w:r>
                              <w:r w:rsidR="00B930B7" w:rsidRPr="00DB5B04">
                                <w:rPr>
                                  <w:color w:val="000000" w:themeColor="text1"/>
                                  <w:sz w:val="28"/>
                                  <w:vertAlign w:val="subscript"/>
                                </w:rPr>
                                <w:t>A</w:t>
                              </w:r>
                              <w:r w:rsidR="00B930B7">
                                <w:rPr>
                                  <w:color w:val="000000" w:themeColor="text1"/>
                                  <w:sz w:val="28"/>
                                </w:rPr>
                                <w:t xml:space="preserve"> is reinvested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390776" y="0"/>
                            <a:ext cx="314326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930B7" w:rsidRPr="000F5A5B" w:rsidRDefault="00B930B7" w:rsidP="00B930B7">
                              <w:pPr>
                                <w:rPr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733802" y="0"/>
                            <a:ext cx="447674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930B7" w:rsidRPr="000F5A5B" w:rsidRDefault="00B930B7" w:rsidP="00B930B7">
                              <w:pPr>
                                <w:rPr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0F01B99" id="Canvas 2" o:spid="_x0000_s1026" editas="canvas" style="width:329.25pt;height:117.75pt;mso-position-horizontal-relative:char;mso-position-vertical-relative:line" coordsize="41814,14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1814;height:14954;visibility:visible;mso-wrap-style:square">
                  <v:fill o:detectmouseclick="t"/>
                  <v:path o:connecttype="none"/>
                </v:shape>
                <v:rect id="Rectangle 4" o:spid="_x0000_s1028" style="position:absolute;top:2857;width:252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8oCxQAAANoAAAAPAAAAZHJzL2Rvd25yZXYueG1sRI9Ba8JA&#10;FITvgv9heYIXqRuLSE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COA8oCxQAAANoAAAAP&#10;AAAAAAAAAAAAAAAAAAcCAABkcnMvZG93bnJldi54bWxQSwUGAAAAAAMAAwC3AAAA+QIAAAAA&#10;" filled="f" strokecolor="black [3213]" strokeweight="1pt">
                  <v:textbox>
                    <w:txbxContent>
                      <w:p w:rsidR="00B930B7" w:rsidRPr="000F5A5B" w:rsidRDefault="00B930B7" w:rsidP="00B930B7">
                        <w:pPr>
                          <w:rPr>
                            <w:color w:val="000000" w:themeColor="text1"/>
                            <w:sz w:val="28"/>
                          </w:rPr>
                        </w:pPr>
                        <w:r w:rsidRPr="000F5A5B">
                          <w:rPr>
                            <w:color w:val="000000" w:themeColor="text1"/>
                            <w:sz w:val="28"/>
                          </w:rPr>
                          <w:t>A</w:t>
                        </w:r>
                      </w:p>
                    </w:txbxContent>
                  </v:textbox>
                </v:rect>
                <v:rect id="Rectangle 9" o:spid="_x0000_s1029" style="position:absolute;top:9143;width:396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" filled="f" strokecolor="black [3213]" strokeweight="1pt">
                  <v:textbox>
                    <w:txbxContent>
                      <w:p w:rsidR="00B930B7" w:rsidRPr="000F5A5B" w:rsidRDefault="00B930B7" w:rsidP="00B930B7">
                        <w:pPr>
                          <w:rPr>
                            <w:color w:val="000000" w:themeColor="text1"/>
                            <w:sz w:val="28"/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</w:rPr>
                          <w:t>B</w:t>
                        </w:r>
                      </w:p>
                    </w:txbxContent>
                  </v:textbox>
                </v:rect>
                <v:rect id="Rectangle 10" o:spid="_x0000_s1030" style="position:absolute;left:25200;top:2857;width:14287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" filled="f" strokecolor="black [3213]" strokeweight="1pt">
                  <v:textbox>
                    <w:txbxContent>
                      <w:p w:rsidR="00B930B7" w:rsidRPr="000F5A5B" w:rsidRDefault="00DB5B04" w:rsidP="00B930B7">
                        <w:pPr>
                          <w:rPr>
                            <w:color w:val="000000" w:themeColor="text1"/>
                            <w:sz w:val="28"/>
                          </w:rPr>
                        </w:pPr>
                        <w:r w:rsidRPr="00DB5B04">
                          <w:rPr>
                            <w:i/>
                            <w:color w:val="000000" w:themeColor="text1"/>
                            <w:sz w:val="28"/>
                          </w:rPr>
                          <w:t>F</w:t>
                        </w:r>
                        <w:r w:rsidR="00B930B7" w:rsidRPr="00DB5B04">
                          <w:rPr>
                            <w:color w:val="000000" w:themeColor="text1"/>
                            <w:sz w:val="28"/>
                            <w:vertAlign w:val="subscript"/>
                          </w:rPr>
                          <w:t>A</w:t>
                        </w:r>
                        <w:r w:rsidR="00B930B7">
                          <w:rPr>
                            <w:color w:val="000000" w:themeColor="text1"/>
                            <w:sz w:val="28"/>
                          </w:rPr>
                          <w:t xml:space="preserve"> is reinvested</w:t>
                        </w:r>
                      </w:p>
                    </w:txbxContent>
                  </v:textbox>
                </v:rect>
                <v:rect id="Rectangle 11" o:spid="_x0000_s1031" style="position:absolute;left:23907;width:3144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" filled="f" stroked="f" strokeweight="1pt">
                  <v:textbox>
                    <w:txbxContent>
                      <w:p w:rsidR="00B930B7" w:rsidRPr="000F5A5B" w:rsidRDefault="00B930B7" w:rsidP="00B930B7">
                        <w:pPr>
                          <w:rPr>
                            <w:color w:val="000000" w:themeColor="text1"/>
                            <w:sz w:val="28"/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</w:rPr>
                          <w:t>7</w:t>
                        </w:r>
                      </w:p>
                    </w:txbxContent>
                  </v:textbox>
                </v:rect>
                <v:rect id="Rectangle 12" o:spid="_x0000_s1032" style="position:absolute;left:37338;width:4476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" filled="f" stroked="f" strokeweight="1pt">
                  <v:textbox>
                    <w:txbxContent>
                      <w:p w:rsidR="00B930B7" w:rsidRPr="000F5A5B" w:rsidRDefault="00B930B7" w:rsidP="00B930B7">
                        <w:pPr>
                          <w:rPr>
                            <w:color w:val="000000" w:themeColor="text1"/>
                            <w:sz w:val="28"/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</w:rPr>
                          <w:t>11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tbl>
      <w:tblPr>
        <w:tblW w:w="4766" w:type="dxa"/>
        <w:jc w:val="center"/>
        <w:tblLook w:val="04A0" w:firstRow="1" w:lastRow="0" w:firstColumn="1" w:lastColumn="0" w:noHBand="0" w:noVBand="1"/>
      </w:tblPr>
      <w:tblGrid>
        <w:gridCol w:w="2552"/>
        <w:gridCol w:w="1107"/>
        <w:gridCol w:w="1107"/>
      </w:tblGrid>
      <w:tr w:rsidR="000F5A5B" w:rsidRPr="000F5A5B" w:rsidTr="000F5A5B">
        <w:trPr>
          <w:trHeight w:val="300"/>
          <w:jc w:val="center"/>
        </w:trPr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F5A5B" w:rsidRPr="000F5A5B" w:rsidRDefault="000F5A5B" w:rsidP="000F5A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0F5A5B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F5A5B" w:rsidRPr="000F5A5B" w:rsidRDefault="000F5A5B" w:rsidP="000F5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0F5A5B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A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F5A5B" w:rsidRPr="000F5A5B" w:rsidRDefault="000F5A5B" w:rsidP="000F5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0F5A5B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B</w:t>
            </w:r>
          </w:p>
        </w:tc>
      </w:tr>
      <w:tr w:rsidR="000F5A5B" w:rsidRPr="000F5A5B" w:rsidTr="000F5A5B">
        <w:trPr>
          <w:trHeight w:val="30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A5B" w:rsidRPr="000F5A5B" w:rsidRDefault="000F5A5B" w:rsidP="000F5A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0F5A5B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Capital investment ($)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A5B" w:rsidRPr="000F5A5B" w:rsidRDefault="000F5A5B" w:rsidP="000F5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0F5A5B">
              <w:rPr>
                <w:rFonts w:ascii="Calibri" w:eastAsia="Times New Roman" w:hAnsi="Calibri" w:cs="Calibri"/>
                <w:color w:val="000000"/>
                <w:lang w:val="en-GB" w:eastAsia="en-GB"/>
              </w:rPr>
              <w:t>6000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A5B" w:rsidRPr="000F5A5B" w:rsidRDefault="000F5A5B" w:rsidP="000F5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0F5A5B">
              <w:rPr>
                <w:rFonts w:ascii="Calibri" w:eastAsia="Times New Roman" w:hAnsi="Calibri" w:cs="Calibri"/>
                <w:color w:val="000000"/>
                <w:lang w:val="en-GB" w:eastAsia="en-GB"/>
              </w:rPr>
              <w:t>8000</w:t>
            </w:r>
          </w:p>
        </w:tc>
      </w:tr>
      <w:tr w:rsidR="000F5A5B" w:rsidRPr="000F5A5B" w:rsidTr="000F5A5B">
        <w:trPr>
          <w:trHeight w:val="30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A5B" w:rsidRPr="000F5A5B" w:rsidRDefault="000F5A5B" w:rsidP="000F5A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0F5A5B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Annual cash flow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A5B" w:rsidRPr="000F5A5B" w:rsidRDefault="000F5A5B" w:rsidP="000F5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0F5A5B">
              <w:rPr>
                <w:rFonts w:ascii="Calibri" w:eastAsia="Times New Roman" w:hAnsi="Calibri" w:cs="Calibri"/>
                <w:color w:val="000000"/>
                <w:lang w:val="en-GB" w:eastAsia="en-GB"/>
              </w:rPr>
              <w:t>1900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A5B" w:rsidRPr="000F5A5B" w:rsidRDefault="000F5A5B" w:rsidP="000F5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0F5A5B">
              <w:rPr>
                <w:rFonts w:ascii="Calibri" w:eastAsia="Times New Roman" w:hAnsi="Calibri" w:cs="Calibri"/>
                <w:color w:val="000000"/>
                <w:lang w:val="en-GB" w:eastAsia="en-GB"/>
              </w:rPr>
              <w:t>1700</w:t>
            </w:r>
          </w:p>
        </w:tc>
      </w:tr>
      <w:tr w:rsidR="000F5A5B" w:rsidRPr="000F5A5B" w:rsidTr="000F5A5B">
        <w:trPr>
          <w:trHeight w:val="30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A5B" w:rsidRPr="000F5A5B" w:rsidRDefault="000F5A5B" w:rsidP="000F5A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0F5A5B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Useful life (years)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A5B" w:rsidRPr="000F5A5B" w:rsidRDefault="000F5A5B" w:rsidP="000F5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0F5A5B">
              <w:rPr>
                <w:rFonts w:ascii="Calibri" w:eastAsia="Times New Roman" w:hAnsi="Calibri" w:cs="Calibri"/>
                <w:color w:val="000000"/>
                <w:lang w:val="en-GB" w:eastAsia="en-GB"/>
              </w:rPr>
              <w:t>7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A5B" w:rsidRPr="000F5A5B" w:rsidRDefault="000F5A5B" w:rsidP="000F5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0F5A5B">
              <w:rPr>
                <w:rFonts w:ascii="Calibri" w:eastAsia="Times New Roman" w:hAnsi="Calibri" w:cs="Calibri"/>
                <w:color w:val="000000"/>
                <w:lang w:val="en-GB" w:eastAsia="en-GB"/>
              </w:rPr>
              <w:t>11</w:t>
            </w:r>
          </w:p>
        </w:tc>
      </w:tr>
      <w:tr w:rsidR="000F5A5B" w:rsidRPr="000F5A5B" w:rsidTr="000F5A5B">
        <w:trPr>
          <w:trHeight w:val="30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A5B" w:rsidRPr="000F5A5B" w:rsidRDefault="000F5A5B" w:rsidP="000F5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0F5A5B">
              <w:rPr>
                <w:rFonts w:ascii="Calibri" w:eastAsia="Times New Roman" w:hAnsi="Calibri" w:cs="Calibri"/>
                <w:color w:val="000000"/>
                <w:lang w:val="en-GB" w:eastAsia="en-GB"/>
              </w:rPr>
              <w:t>FW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A5B" w:rsidRPr="000F5A5B" w:rsidRDefault="000F5A5B" w:rsidP="000F5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0F5A5B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$7,663.32 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A5B" w:rsidRPr="000F5A5B" w:rsidRDefault="000F5A5B" w:rsidP="000F5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0F5A5B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$8,678.05 </w:t>
            </w:r>
          </w:p>
        </w:tc>
      </w:tr>
    </w:tbl>
    <w:p w:rsidR="000274C9" w:rsidRDefault="000274C9" w:rsidP="000F5A5B">
      <w:pPr>
        <w:pStyle w:val="ListParagraph"/>
        <w:spacing w:line="360" w:lineRule="auto"/>
        <w:ind w:left="644"/>
        <w:jc w:val="both"/>
      </w:pPr>
    </w:p>
    <w:p w:rsidR="000274C9" w:rsidRDefault="000274C9" w:rsidP="000F5A5B">
      <w:pPr>
        <w:pStyle w:val="ListParagraph"/>
        <w:spacing w:line="360" w:lineRule="auto"/>
        <w:ind w:left="644"/>
        <w:jc w:val="both"/>
      </w:pPr>
      <w:r>
        <w:t>So, B will be selected in this case.</w:t>
      </w:r>
    </w:p>
    <w:sectPr w:rsidR="000274C9" w:rsidSect="00595B37">
      <w:pgSz w:w="11906" w:h="16838"/>
      <w:pgMar w:top="993" w:right="849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21D7D"/>
    <w:multiLevelType w:val="hybridMultilevel"/>
    <w:tmpl w:val="6D560D1C"/>
    <w:lvl w:ilvl="0" w:tplc="281E7AF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164542"/>
    <w:multiLevelType w:val="hybridMultilevel"/>
    <w:tmpl w:val="A17C888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8E04AE"/>
    <w:multiLevelType w:val="hybridMultilevel"/>
    <w:tmpl w:val="3F4EE50A"/>
    <w:lvl w:ilvl="0" w:tplc="9A9CB91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457D00D8"/>
    <w:multiLevelType w:val="hybridMultilevel"/>
    <w:tmpl w:val="E3305A84"/>
    <w:lvl w:ilvl="0" w:tplc="6BFAD1E6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5FC962D1"/>
    <w:multiLevelType w:val="hybridMultilevel"/>
    <w:tmpl w:val="65D0369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BE0B6F"/>
    <w:multiLevelType w:val="hybridMultilevel"/>
    <w:tmpl w:val="FDCE5A3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12"/>
    <w:rsid w:val="000274C9"/>
    <w:rsid w:val="000F5A5B"/>
    <w:rsid w:val="00111DE3"/>
    <w:rsid w:val="00135A70"/>
    <w:rsid w:val="0017018A"/>
    <w:rsid w:val="0025420D"/>
    <w:rsid w:val="003D4787"/>
    <w:rsid w:val="004B56CF"/>
    <w:rsid w:val="005049C6"/>
    <w:rsid w:val="00595B37"/>
    <w:rsid w:val="0063537C"/>
    <w:rsid w:val="00690DD4"/>
    <w:rsid w:val="007027F9"/>
    <w:rsid w:val="008205E2"/>
    <w:rsid w:val="008944E7"/>
    <w:rsid w:val="009671BC"/>
    <w:rsid w:val="00976102"/>
    <w:rsid w:val="009D4864"/>
    <w:rsid w:val="00B42BE6"/>
    <w:rsid w:val="00B55F12"/>
    <w:rsid w:val="00B72B58"/>
    <w:rsid w:val="00B930B7"/>
    <w:rsid w:val="00B97A4A"/>
    <w:rsid w:val="00BC293A"/>
    <w:rsid w:val="00BD746A"/>
    <w:rsid w:val="00D5496D"/>
    <w:rsid w:val="00D567D2"/>
    <w:rsid w:val="00DB5B04"/>
    <w:rsid w:val="00DD573E"/>
    <w:rsid w:val="00F15E63"/>
    <w:rsid w:val="00F73B3A"/>
    <w:rsid w:val="00F855EE"/>
    <w:rsid w:val="00F97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35258"/>
  <w15:chartTrackingRefBased/>
  <w15:docId w15:val="{FB350C77-D8AC-4120-BA8B-A485B6DE1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102"/>
    <w:pPr>
      <w:ind w:left="720"/>
      <w:contextualSpacing/>
    </w:pPr>
  </w:style>
  <w:style w:type="table" w:styleId="TableGrid">
    <w:name w:val="Table Grid"/>
    <w:basedOn w:val="TableNormal"/>
    <w:uiPriority w:val="39"/>
    <w:rsid w:val="00595B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F73B3A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6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U. Mahir Yıldırım</dc:creator>
  <cp:keywords/>
  <dc:description/>
  <cp:lastModifiedBy>Umman Mahir Yildirim</cp:lastModifiedBy>
  <cp:revision>4</cp:revision>
  <dcterms:created xsi:type="dcterms:W3CDTF">2017-12-04T16:19:00Z</dcterms:created>
  <dcterms:modified xsi:type="dcterms:W3CDTF">2017-12-04T16:21:00Z</dcterms:modified>
</cp:coreProperties>
</file>