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79DE" w14:textId="2B1D3ECD" w:rsidR="00C01D72" w:rsidRPr="000E2AAA" w:rsidRDefault="23C35C2D" w:rsidP="00854982">
      <w:pPr>
        <w:pStyle w:val="KonuBal"/>
        <w:spacing w:line="360" w:lineRule="auto"/>
        <w:jc w:val="center"/>
        <w:rPr>
          <w:rFonts w:ascii="Times New Roman" w:hAnsi="Times New Roman" w:cs="Times New Roman"/>
          <w:sz w:val="36"/>
          <w:szCs w:val="36"/>
        </w:rPr>
      </w:pPr>
      <w:r w:rsidRPr="23C35C2D">
        <w:rPr>
          <w:rFonts w:ascii="Times New Roman" w:hAnsi="Times New Roman" w:cs="Times New Roman"/>
        </w:rPr>
        <w:t xml:space="preserve">  </w:t>
      </w:r>
      <w:proofErr w:type="spellStart"/>
      <w:r w:rsidR="00577092" w:rsidRPr="000E2AAA">
        <w:rPr>
          <w:rFonts w:ascii="Times New Roman" w:hAnsi="Times New Roman" w:cs="Times New Roman"/>
        </w:rPr>
        <w:t>Sosyo</w:t>
      </w:r>
      <w:proofErr w:type="spellEnd"/>
      <w:r w:rsidR="00577092" w:rsidRPr="000E2AAA">
        <w:rPr>
          <w:rFonts w:ascii="Times New Roman" w:hAnsi="Times New Roman" w:cs="Times New Roman"/>
        </w:rPr>
        <w:t>-Ekonomik</w:t>
      </w:r>
      <w:r w:rsidR="003B7E3E" w:rsidRPr="000E2AAA">
        <w:rPr>
          <w:rFonts w:ascii="Times New Roman" w:hAnsi="Times New Roman" w:cs="Times New Roman"/>
        </w:rPr>
        <w:t xml:space="preserve"> Göstergeler ile Şiddet Suçları Arasındaki İlişkinin </w:t>
      </w:r>
      <w:r w:rsidR="005170EE" w:rsidRPr="000E2AAA">
        <w:rPr>
          <w:rFonts w:ascii="Times New Roman" w:hAnsi="Times New Roman" w:cs="Times New Roman"/>
        </w:rPr>
        <w:t>K-</w:t>
      </w:r>
      <w:proofErr w:type="spellStart"/>
      <w:r w:rsidR="005170EE" w:rsidRPr="000E2AAA">
        <w:rPr>
          <w:rFonts w:ascii="Times New Roman" w:hAnsi="Times New Roman" w:cs="Times New Roman"/>
        </w:rPr>
        <w:t>Means</w:t>
      </w:r>
      <w:proofErr w:type="spellEnd"/>
      <w:r w:rsidR="003B7E3E" w:rsidRPr="000E2AAA">
        <w:rPr>
          <w:rFonts w:ascii="Times New Roman" w:hAnsi="Times New Roman" w:cs="Times New Roman"/>
        </w:rPr>
        <w:t xml:space="preserve"> </w:t>
      </w:r>
      <w:r w:rsidR="00927FC5" w:rsidRPr="000E2AAA">
        <w:rPr>
          <w:rFonts w:ascii="Times New Roman" w:hAnsi="Times New Roman" w:cs="Times New Roman"/>
        </w:rPr>
        <w:t xml:space="preserve">Kümeleme </w:t>
      </w:r>
      <w:r w:rsidR="006D054B" w:rsidRPr="000E2AAA">
        <w:rPr>
          <w:rFonts w:ascii="Times New Roman" w:hAnsi="Times New Roman" w:cs="Times New Roman"/>
        </w:rPr>
        <w:t>Analizi</w:t>
      </w:r>
      <w:r w:rsidR="003B7E3E" w:rsidRPr="000E2AAA">
        <w:rPr>
          <w:rFonts w:ascii="Times New Roman" w:hAnsi="Times New Roman" w:cs="Times New Roman"/>
        </w:rPr>
        <w:t xml:space="preserve"> ile İncelenmesi</w:t>
      </w:r>
    </w:p>
    <w:p w14:paraId="158A52F4" w14:textId="77777777" w:rsidR="003B7E3E" w:rsidRPr="000E2AAA" w:rsidRDefault="003B7E3E" w:rsidP="00854982">
      <w:pPr>
        <w:spacing w:line="360" w:lineRule="auto"/>
      </w:pPr>
    </w:p>
    <w:p w14:paraId="0295222D" w14:textId="125BD52B" w:rsidR="003B7E3E" w:rsidRPr="000E2AAA" w:rsidRDefault="003B7E3E" w:rsidP="00854982">
      <w:pPr>
        <w:spacing w:line="360" w:lineRule="auto"/>
        <w:jc w:val="center"/>
        <w:rPr>
          <w:rFonts w:ascii="Times New Roman" w:hAnsi="Times New Roman" w:cs="Times New Roman"/>
        </w:rPr>
      </w:pPr>
      <w:r w:rsidRPr="000E2AAA">
        <w:rPr>
          <w:rFonts w:ascii="Times New Roman" w:hAnsi="Times New Roman" w:cs="Times New Roman"/>
        </w:rPr>
        <w:t>Tuğba Yıldırım 230326881</w:t>
      </w:r>
    </w:p>
    <w:p w14:paraId="6931C683" w14:textId="7661C9BF" w:rsidR="003B7E3E" w:rsidRPr="000E2AAA" w:rsidRDefault="003B7E3E" w:rsidP="00854982">
      <w:pPr>
        <w:spacing w:line="360" w:lineRule="auto"/>
        <w:jc w:val="center"/>
        <w:rPr>
          <w:rFonts w:ascii="Times New Roman" w:hAnsi="Times New Roman" w:cs="Times New Roman"/>
        </w:rPr>
      </w:pPr>
      <w:r w:rsidRPr="000E2AAA">
        <w:rPr>
          <w:rFonts w:ascii="Times New Roman" w:hAnsi="Times New Roman" w:cs="Times New Roman"/>
        </w:rPr>
        <w:t>Yaren Timur 230326887</w:t>
      </w:r>
    </w:p>
    <w:p w14:paraId="4A58D1EB" w14:textId="07EF3EAE" w:rsidR="00990B4D" w:rsidRPr="000E2AAA" w:rsidRDefault="003B7E3E" w:rsidP="00882609">
      <w:pPr>
        <w:spacing w:line="360" w:lineRule="auto"/>
        <w:jc w:val="center"/>
        <w:rPr>
          <w:rFonts w:ascii="Times New Roman" w:hAnsi="Times New Roman" w:cs="Times New Roman"/>
        </w:rPr>
      </w:pPr>
      <w:r w:rsidRPr="000E2AAA">
        <w:rPr>
          <w:rFonts w:ascii="Times New Roman" w:hAnsi="Times New Roman" w:cs="Times New Roman"/>
        </w:rPr>
        <w:t xml:space="preserve">Furkan </w:t>
      </w:r>
      <w:proofErr w:type="spellStart"/>
      <w:r w:rsidRPr="000E2AAA">
        <w:rPr>
          <w:rFonts w:ascii="Times New Roman" w:hAnsi="Times New Roman" w:cs="Times New Roman"/>
        </w:rPr>
        <w:t>Kemerpınar</w:t>
      </w:r>
      <w:proofErr w:type="spellEnd"/>
      <w:r w:rsidRPr="000E2AAA">
        <w:rPr>
          <w:rFonts w:ascii="Times New Roman" w:hAnsi="Times New Roman" w:cs="Times New Roman"/>
        </w:rPr>
        <w:t xml:space="preserve"> 230326817</w:t>
      </w:r>
    </w:p>
    <w:p w14:paraId="38914364" w14:textId="6ADF55D7" w:rsidR="00C10B51" w:rsidRPr="000E2AAA" w:rsidRDefault="00C10B51" w:rsidP="00C0348C">
      <w:pPr>
        <w:pStyle w:val="Balk2"/>
        <w:numPr>
          <w:ilvl w:val="0"/>
          <w:numId w:val="24"/>
        </w:numPr>
        <w:spacing w:line="360" w:lineRule="auto"/>
        <w:rPr>
          <w:rFonts w:ascii="Times New Roman" w:hAnsi="Times New Roman" w:cs="Times New Roman"/>
          <w:color w:val="auto"/>
        </w:rPr>
      </w:pPr>
      <w:r w:rsidRPr="000E2AAA">
        <w:rPr>
          <w:rFonts w:ascii="Times New Roman" w:hAnsi="Times New Roman" w:cs="Times New Roman"/>
          <w:color w:val="auto"/>
        </w:rPr>
        <w:t>Giriş</w:t>
      </w:r>
    </w:p>
    <w:p w14:paraId="27DEA8EC" w14:textId="50BD86E4" w:rsidR="00A37491" w:rsidRPr="000E2AAA" w:rsidRDefault="002125F4" w:rsidP="00854982">
      <w:pPr>
        <w:spacing w:line="360" w:lineRule="auto"/>
        <w:rPr>
          <w:rFonts w:ascii="Times New Roman" w:hAnsi="Times New Roman" w:cs="Times New Roman"/>
        </w:rPr>
      </w:pPr>
      <w:r w:rsidRPr="000E2AAA">
        <w:rPr>
          <w:rFonts w:ascii="Times New Roman" w:hAnsi="Times New Roman" w:cs="Times New Roman"/>
        </w:rPr>
        <w:t xml:space="preserve">Günümüz dünyasında </w:t>
      </w:r>
      <w:r w:rsidR="00F37B75" w:rsidRPr="000E2AAA">
        <w:rPr>
          <w:rFonts w:ascii="Times New Roman" w:hAnsi="Times New Roman" w:cs="Times New Roman"/>
        </w:rPr>
        <w:t>ülkelerin gelişmişlik düzeyleri yalnızca ekonomik büyüklükl</w:t>
      </w:r>
      <w:r w:rsidR="0093531F" w:rsidRPr="000E2AAA">
        <w:rPr>
          <w:rFonts w:ascii="Times New Roman" w:hAnsi="Times New Roman" w:cs="Times New Roman"/>
        </w:rPr>
        <w:t>eriyle değil, aynı zamanda toplumsal güvenlik ve istihdam gibi parametrelerin dengesiyl</w:t>
      </w:r>
      <w:r w:rsidR="006D0FC3" w:rsidRPr="000E2AAA">
        <w:rPr>
          <w:rFonts w:ascii="Times New Roman" w:hAnsi="Times New Roman" w:cs="Times New Roman"/>
        </w:rPr>
        <w:t>e ölçüle</w:t>
      </w:r>
      <w:r w:rsidR="00521BD6" w:rsidRPr="000E2AAA">
        <w:rPr>
          <w:rFonts w:ascii="Times New Roman" w:hAnsi="Times New Roman" w:cs="Times New Roman"/>
        </w:rPr>
        <w:t xml:space="preserve">bilir. </w:t>
      </w:r>
      <w:r w:rsidR="00041EAB" w:rsidRPr="000E2AAA">
        <w:rPr>
          <w:rFonts w:ascii="Times New Roman" w:hAnsi="Times New Roman" w:cs="Times New Roman"/>
        </w:rPr>
        <w:t>Bir ülkenin Gayri S</w:t>
      </w:r>
      <w:r w:rsidR="00135176" w:rsidRPr="000E2AAA">
        <w:rPr>
          <w:rFonts w:ascii="Times New Roman" w:hAnsi="Times New Roman" w:cs="Times New Roman"/>
        </w:rPr>
        <w:t>afi Yurt İçi Hasılası yüksek bile</w:t>
      </w:r>
      <w:r w:rsidR="00B32C11">
        <w:rPr>
          <w:rFonts w:ascii="Times New Roman" w:hAnsi="Times New Roman" w:cs="Times New Roman"/>
        </w:rPr>
        <w:t xml:space="preserve"> olsa</w:t>
      </w:r>
      <w:r w:rsidR="00894F7E" w:rsidRPr="000E2AAA">
        <w:rPr>
          <w:rFonts w:ascii="Times New Roman" w:hAnsi="Times New Roman" w:cs="Times New Roman"/>
        </w:rPr>
        <w:t xml:space="preserve">, işsizlik oranları veya suç istatistikleri o ülkenin </w:t>
      </w:r>
      <w:r w:rsidR="008B0975" w:rsidRPr="000E2AAA">
        <w:rPr>
          <w:rFonts w:ascii="Times New Roman" w:hAnsi="Times New Roman" w:cs="Times New Roman"/>
        </w:rPr>
        <w:t>refah seviyesini radikal şekilde değiştirebilmektedir.</w:t>
      </w:r>
    </w:p>
    <w:p w14:paraId="11712AF2" w14:textId="39BA9C3E" w:rsidR="00CB5664" w:rsidRDefault="0034242E" w:rsidP="00854982">
      <w:pPr>
        <w:spacing w:line="360" w:lineRule="auto"/>
        <w:rPr>
          <w:rFonts w:ascii="Times New Roman" w:hAnsi="Times New Roman" w:cs="Times New Roman"/>
        </w:rPr>
      </w:pPr>
      <w:r>
        <w:rPr>
          <w:rFonts w:ascii="Times New Roman" w:hAnsi="Times New Roman" w:cs="Times New Roman"/>
        </w:rPr>
        <w:t xml:space="preserve">Bu araştırmada ele alınan </w:t>
      </w:r>
      <w:r w:rsidR="00382A7F">
        <w:rPr>
          <w:rFonts w:ascii="Times New Roman" w:hAnsi="Times New Roman" w:cs="Times New Roman"/>
        </w:rPr>
        <w:t xml:space="preserve">temel </w:t>
      </w:r>
      <w:r>
        <w:rPr>
          <w:rFonts w:ascii="Times New Roman" w:hAnsi="Times New Roman" w:cs="Times New Roman"/>
        </w:rPr>
        <w:t xml:space="preserve">problem, </w:t>
      </w:r>
      <w:r w:rsidR="00286936">
        <w:rPr>
          <w:rFonts w:ascii="Times New Roman" w:hAnsi="Times New Roman" w:cs="Times New Roman"/>
        </w:rPr>
        <w:t>Avrupa ülkelerini</w:t>
      </w:r>
      <w:r w:rsidR="005976F1">
        <w:rPr>
          <w:rFonts w:ascii="Times New Roman" w:hAnsi="Times New Roman" w:cs="Times New Roman"/>
        </w:rPr>
        <w:t>n</w:t>
      </w:r>
      <w:r w:rsidR="00286936">
        <w:rPr>
          <w:rFonts w:ascii="Times New Roman" w:hAnsi="Times New Roman" w:cs="Times New Roman"/>
        </w:rPr>
        <w:t xml:space="preserve"> </w:t>
      </w:r>
      <w:proofErr w:type="spellStart"/>
      <w:r w:rsidR="00286936">
        <w:rPr>
          <w:rFonts w:ascii="Times New Roman" w:hAnsi="Times New Roman" w:cs="Times New Roman"/>
        </w:rPr>
        <w:t>sosyo</w:t>
      </w:r>
      <w:proofErr w:type="spellEnd"/>
      <w:r w:rsidR="00286936">
        <w:rPr>
          <w:rFonts w:ascii="Times New Roman" w:hAnsi="Times New Roman" w:cs="Times New Roman"/>
        </w:rPr>
        <w:t xml:space="preserve">-ekonomik </w:t>
      </w:r>
      <w:r w:rsidR="0000190D">
        <w:rPr>
          <w:rFonts w:ascii="Times New Roman" w:hAnsi="Times New Roman" w:cs="Times New Roman"/>
        </w:rPr>
        <w:t xml:space="preserve">risk </w:t>
      </w:r>
      <w:r w:rsidR="00D1279D">
        <w:rPr>
          <w:rFonts w:ascii="Times New Roman" w:hAnsi="Times New Roman" w:cs="Times New Roman"/>
        </w:rPr>
        <w:t>ve</w:t>
      </w:r>
      <w:r w:rsidR="0000190D">
        <w:rPr>
          <w:rFonts w:ascii="Times New Roman" w:hAnsi="Times New Roman" w:cs="Times New Roman"/>
        </w:rPr>
        <w:t xml:space="preserve"> refah </w:t>
      </w:r>
      <w:r w:rsidR="00D1279D">
        <w:rPr>
          <w:rFonts w:ascii="Times New Roman" w:hAnsi="Times New Roman" w:cs="Times New Roman"/>
        </w:rPr>
        <w:t>açısından</w:t>
      </w:r>
      <w:r w:rsidR="0000190D">
        <w:rPr>
          <w:rFonts w:ascii="Times New Roman" w:hAnsi="Times New Roman" w:cs="Times New Roman"/>
        </w:rPr>
        <w:t xml:space="preserve"> </w:t>
      </w:r>
      <w:r w:rsidR="005976F1">
        <w:rPr>
          <w:rFonts w:ascii="Times New Roman" w:hAnsi="Times New Roman" w:cs="Times New Roman"/>
        </w:rPr>
        <w:t>kaç gruba ayrılacağı</w:t>
      </w:r>
      <w:r w:rsidR="00E059CE">
        <w:rPr>
          <w:rFonts w:ascii="Times New Roman" w:hAnsi="Times New Roman" w:cs="Times New Roman"/>
        </w:rPr>
        <w:t>nı</w:t>
      </w:r>
      <w:r w:rsidR="005976F1">
        <w:rPr>
          <w:rFonts w:ascii="Times New Roman" w:hAnsi="Times New Roman" w:cs="Times New Roman"/>
        </w:rPr>
        <w:t xml:space="preserve"> ve bu grup</w:t>
      </w:r>
      <w:r w:rsidR="00E059CE">
        <w:rPr>
          <w:rFonts w:ascii="Times New Roman" w:hAnsi="Times New Roman" w:cs="Times New Roman"/>
        </w:rPr>
        <w:t xml:space="preserve">ların ne tarz özelliklere sahip </w:t>
      </w:r>
      <w:r w:rsidR="005976F1">
        <w:rPr>
          <w:rFonts w:ascii="Times New Roman" w:hAnsi="Times New Roman" w:cs="Times New Roman"/>
        </w:rPr>
        <w:t>olduğu</w:t>
      </w:r>
      <w:r w:rsidR="00E059CE">
        <w:rPr>
          <w:rFonts w:ascii="Times New Roman" w:hAnsi="Times New Roman" w:cs="Times New Roman"/>
        </w:rPr>
        <w:t>nu</w:t>
      </w:r>
      <w:r w:rsidR="005976F1">
        <w:rPr>
          <w:rFonts w:ascii="Times New Roman" w:hAnsi="Times New Roman" w:cs="Times New Roman"/>
        </w:rPr>
        <w:t xml:space="preserve"> </w:t>
      </w:r>
      <w:r w:rsidR="0000190D">
        <w:rPr>
          <w:rFonts w:ascii="Times New Roman" w:hAnsi="Times New Roman" w:cs="Times New Roman"/>
        </w:rPr>
        <w:t xml:space="preserve">analizler </w:t>
      </w:r>
      <w:r w:rsidR="00D733DC">
        <w:rPr>
          <w:rFonts w:ascii="Times New Roman" w:hAnsi="Times New Roman" w:cs="Times New Roman"/>
        </w:rPr>
        <w:t>sonucunda</w:t>
      </w:r>
      <w:r w:rsidR="0000190D">
        <w:rPr>
          <w:rFonts w:ascii="Times New Roman" w:hAnsi="Times New Roman" w:cs="Times New Roman"/>
        </w:rPr>
        <w:t xml:space="preserve"> nesnel </w:t>
      </w:r>
      <w:r w:rsidR="00E063A6">
        <w:rPr>
          <w:rFonts w:ascii="Times New Roman" w:hAnsi="Times New Roman" w:cs="Times New Roman"/>
        </w:rPr>
        <w:t>veriler ile</w:t>
      </w:r>
      <w:r w:rsidR="0000190D">
        <w:rPr>
          <w:rFonts w:ascii="Times New Roman" w:hAnsi="Times New Roman" w:cs="Times New Roman"/>
        </w:rPr>
        <w:t xml:space="preserve"> </w:t>
      </w:r>
      <w:r w:rsidR="00E063A6">
        <w:rPr>
          <w:rFonts w:ascii="Times New Roman" w:hAnsi="Times New Roman" w:cs="Times New Roman"/>
        </w:rPr>
        <w:t>ortaya çıkarmaktır</w:t>
      </w:r>
      <w:r w:rsidR="0000190D">
        <w:rPr>
          <w:rFonts w:ascii="Times New Roman" w:hAnsi="Times New Roman" w:cs="Times New Roman"/>
        </w:rPr>
        <w:t>.</w:t>
      </w:r>
      <w:r w:rsidR="00E063A6">
        <w:rPr>
          <w:rFonts w:ascii="Times New Roman" w:hAnsi="Times New Roman" w:cs="Times New Roman"/>
        </w:rPr>
        <w:t xml:space="preserve"> </w:t>
      </w:r>
      <w:r w:rsidR="003A59CF">
        <w:rPr>
          <w:rFonts w:ascii="Times New Roman" w:hAnsi="Times New Roman" w:cs="Times New Roman"/>
        </w:rPr>
        <w:t xml:space="preserve">Yapılan tarama sonucunda literatürde bu konuda yeterince </w:t>
      </w:r>
      <w:r w:rsidR="00884817">
        <w:rPr>
          <w:rFonts w:ascii="Times New Roman" w:hAnsi="Times New Roman" w:cs="Times New Roman"/>
        </w:rPr>
        <w:t xml:space="preserve">kaynak ve bulgu olmadığı </w:t>
      </w:r>
      <w:r w:rsidR="00261163">
        <w:rPr>
          <w:rFonts w:ascii="Times New Roman" w:hAnsi="Times New Roman" w:cs="Times New Roman"/>
        </w:rPr>
        <w:t>fark edilmiştir</w:t>
      </w:r>
      <w:r w:rsidR="00884817">
        <w:rPr>
          <w:rFonts w:ascii="Times New Roman" w:hAnsi="Times New Roman" w:cs="Times New Roman"/>
        </w:rPr>
        <w:t>.</w:t>
      </w:r>
    </w:p>
    <w:p w14:paraId="120E5F63" w14:textId="2860A0EB" w:rsidR="0036136C" w:rsidRDefault="001C086B" w:rsidP="00854982">
      <w:pPr>
        <w:spacing w:line="360" w:lineRule="auto"/>
        <w:rPr>
          <w:rFonts w:ascii="Times New Roman" w:hAnsi="Times New Roman" w:cs="Times New Roman"/>
        </w:rPr>
      </w:pPr>
      <w:r>
        <w:rPr>
          <w:rFonts w:ascii="Times New Roman" w:hAnsi="Times New Roman" w:cs="Times New Roman"/>
        </w:rPr>
        <w:t xml:space="preserve">Avrupa coğrafyasındaki ülkeler her ne kadar Avrupa Birliği gibi organizasyonlar ile ekonomik ve politik bir </w:t>
      </w:r>
      <w:r w:rsidR="00D4213E">
        <w:rPr>
          <w:rFonts w:ascii="Times New Roman" w:hAnsi="Times New Roman" w:cs="Times New Roman"/>
        </w:rPr>
        <w:t xml:space="preserve">bütünleşme içinde olsa </w:t>
      </w:r>
      <w:r w:rsidR="00BA1E4D">
        <w:rPr>
          <w:rFonts w:ascii="Times New Roman" w:hAnsi="Times New Roman" w:cs="Times New Roman"/>
        </w:rPr>
        <w:t>da</w:t>
      </w:r>
      <w:r w:rsidR="002A2A46">
        <w:rPr>
          <w:rFonts w:ascii="Times New Roman" w:hAnsi="Times New Roman" w:cs="Times New Roman"/>
        </w:rPr>
        <w:t xml:space="preserve"> </w:t>
      </w:r>
      <w:r w:rsidR="00C4015F">
        <w:rPr>
          <w:rFonts w:ascii="Times New Roman" w:hAnsi="Times New Roman" w:cs="Times New Roman"/>
        </w:rPr>
        <w:t>esasen ekonomik güç, işgücü dengeleri, ulusal güvenlik harcamaları</w:t>
      </w:r>
      <w:r w:rsidR="0051099D">
        <w:rPr>
          <w:rFonts w:ascii="Times New Roman" w:hAnsi="Times New Roman" w:cs="Times New Roman"/>
        </w:rPr>
        <w:t xml:space="preserve"> ve sorunları bakımından </w:t>
      </w:r>
      <w:r w:rsidR="00610CFC">
        <w:rPr>
          <w:rFonts w:ascii="Times New Roman" w:hAnsi="Times New Roman" w:cs="Times New Roman"/>
        </w:rPr>
        <w:t>çeşitli farklı gruplara ayrılabilecek bir yapıya sahiptir.</w:t>
      </w:r>
      <w:r w:rsidR="00DE31DA">
        <w:rPr>
          <w:rFonts w:ascii="Times New Roman" w:hAnsi="Times New Roman" w:cs="Times New Roman"/>
        </w:rPr>
        <w:t xml:space="preserve"> </w:t>
      </w:r>
      <w:r w:rsidR="00E82E9B">
        <w:rPr>
          <w:rFonts w:ascii="Times New Roman" w:hAnsi="Times New Roman" w:cs="Times New Roman"/>
        </w:rPr>
        <w:t>Yüksek refah seviyesine sahip Kuzey Avrupa ülkeleri ile hala gelişmekte olan Doğu Avrupa ülkelerini veya yüksek işsizlik oranları gibi sorunları olan Akdeniz</w:t>
      </w:r>
      <w:r w:rsidR="002A0DE7">
        <w:rPr>
          <w:rFonts w:ascii="Times New Roman" w:hAnsi="Times New Roman" w:cs="Times New Roman"/>
        </w:rPr>
        <w:t xml:space="preserve"> ülkelerini kıyasladığımızda ortaya çıkan uçurumlar</w:t>
      </w:r>
      <w:r w:rsidR="002502D0">
        <w:rPr>
          <w:rFonts w:ascii="Times New Roman" w:hAnsi="Times New Roman" w:cs="Times New Roman"/>
        </w:rPr>
        <w:t xml:space="preserve">, </w:t>
      </w:r>
      <w:r w:rsidR="002A0DE7">
        <w:rPr>
          <w:rFonts w:ascii="Times New Roman" w:hAnsi="Times New Roman" w:cs="Times New Roman"/>
        </w:rPr>
        <w:t>ülkeleri sadece coğrafi bakış açısıyla değil</w:t>
      </w:r>
      <w:r w:rsidR="00597FA2">
        <w:rPr>
          <w:rFonts w:ascii="Times New Roman" w:hAnsi="Times New Roman" w:cs="Times New Roman"/>
        </w:rPr>
        <w:t>, çeşitli performans göstergelerine ve nesnel verilere göre gruplandırmayı zorunlu kılar</w:t>
      </w:r>
      <w:r w:rsidR="001A415E">
        <w:rPr>
          <w:rFonts w:ascii="Times New Roman" w:hAnsi="Times New Roman" w:cs="Times New Roman"/>
        </w:rPr>
        <w:t xml:space="preserve">. </w:t>
      </w:r>
    </w:p>
    <w:p w14:paraId="4C8B54D7" w14:textId="584FB4F0" w:rsidR="00823E3D" w:rsidRPr="000E2AAA" w:rsidRDefault="00811D0E" w:rsidP="00854982">
      <w:pPr>
        <w:spacing w:line="360" w:lineRule="auto"/>
        <w:rPr>
          <w:rFonts w:ascii="Times New Roman" w:hAnsi="Times New Roman" w:cs="Times New Roman"/>
        </w:rPr>
      </w:pPr>
      <w:r>
        <w:rPr>
          <w:rFonts w:ascii="Times New Roman" w:hAnsi="Times New Roman" w:cs="Times New Roman"/>
        </w:rPr>
        <w:t>Yapılması amaçlanan bu gruplandırma için ise denetimsiz öğrenme algoritmalarından biri olan K-</w:t>
      </w:r>
      <w:proofErr w:type="spellStart"/>
      <w:r>
        <w:rPr>
          <w:rFonts w:ascii="Times New Roman" w:hAnsi="Times New Roman" w:cs="Times New Roman"/>
        </w:rPr>
        <w:t>means</w:t>
      </w:r>
      <w:proofErr w:type="spellEnd"/>
      <w:r>
        <w:rPr>
          <w:rFonts w:ascii="Times New Roman" w:hAnsi="Times New Roman" w:cs="Times New Roman"/>
        </w:rPr>
        <w:t xml:space="preserve"> kümeleme algoritması tercih edilmiştir.</w:t>
      </w:r>
      <w:r w:rsidR="0056499C">
        <w:rPr>
          <w:rFonts w:ascii="Times New Roman" w:hAnsi="Times New Roman" w:cs="Times New Roman"/>
        </w:rPr>
        <w:t xml:space="preserve"> Bu algoritma sayesinde </w:t>
      </w:r>
      <w:r w:rsidR="00077E6D">
        <w:rPr>
          <w:rFonts w:ascii="Times New Roman" w:hAnsi="Times New Roman" w:cs="Times New Roman"/>
        </w:rPr>
        <w:t>matematiksel uzaklıklar kullanılarak ülkeler tamamen veriye dayalı şekilde gruplandırılmıştır</w:t>
      </w:r>
      <w:r w:rsidR="00C91459">
        <w:rPr>
          <w:rFonts w:ascii="Times New Roman" w:hAnsi="Times New Roman" w:cs="Times New Roman"/>
        </w:rPr>
        <w:t>.</w:t>
      </w:r>
      <w:r w:rsidR="00112448">
        <w:rPr>
          <w:rFonts w:ascii="Times New Roman" w:hAnsi="Times New Roman" w:cs="Times New Roman"/>
        </w:rPr>
        <w:t xml:space="preserve"> </w:t>
      </w:r>
      <w:r w:rsidR="00AC1ABE">
        <w:rPr>
          <w:rFonts w:ascii="Times New Roman" w:hAnsi="Times New Roman" w:cs="Times New Roman"/>
        </w:rPr>
        <w:t xml:space="preserve">Her kümenin bir merkez noktası olması o grubu temsil eden ortalama ülke profilini </w:t>
      </w:r>
      <w:r w:rsidR="002C230D">
        <w:rPr>
          <w:rFonts w:ascii="Times New Roman" w:hAnsi="Times New Roman" w:cs="Times New Roman"/>
        </w:rPr>
        <w:t>tanımlamamızı</w:t>
      </w:r>
      <w:r w:rsidR="009C3C4D">
        <w:rPr>
          <w:rFonts w:ascii="Times New Roman" w:hAnsi="Times New Roman" w:cs="Times New Roman"/>
        </w:rPr>
        <w:t xml:space="preserve"> </w:t>
      </w:r>
      <w:r w:rsidR="002C230D">
        <w:rPr>
          <w:rFonts w:ascii="Times New Roman" w:hAnsi="Times New Roman" w:cs="Times New Roman"/>
        </w:rPr>
        <w:t>sağlamıştır.</w:t>
      </w:r>
      <w:r w:rsidR="009252F3">
        <w:t xml:space="preserve"> </w:t>
      </w:r>
    </w:p>
    <w:p w14:paraId="2ABC26CF" w14:textId="3EEA3252" w:rsidR="00A37491" w:rsidRDefault="00A37491" w:rsidP="00C0348C">
      <w:pPr>
        <w:pStyle w:val="Balk2"/>
        <w:numPr>
          <w:ilvl w:val="0"/>
          <w:numId w:val="24"/>
        </w:numPr>
        <w:spacing w:line="360" w:lineRule="auto"/>
        <w:rPr>
          <w:rFonts w:ascii="Times New Roman" w:hAnsi="Times New Roman" w:cs="Times New Roman"/>
          <w:color w:val="auto"/>
        </w:rPr>
      </w:pPr>
      <w:r w:rsidRPr="000E2AAA">
        <w:rPr>
          <w:rFonts w:ascii="Times New Roman" w:hAnsi="Times New Roman" w:cs="Times New Roman"/>
          <w:color w:val="auto"/>
        </w:rPr>
        <w:lastRenderedPageBreak/>
        <w:t>Literatür Taraması</w:t>
      </w:r>
    </w:p>
    <w:p w14:paraId="02A5B673" w14:textId="3DB19D10" w:rsidR="00854982" w:rsidRDefault="005175E9" w:rsidP="00854982">
      <w:pPr>
        <w:spacing w:line="360" w:lineRule="auto"/>
        <w:rPr>
          <w:rFonts w:ascii="Times New Roman" w:hAnsi="Times New Roman" w:cs="Times New Roman"/>
        </w:rPr>
      </w:pPr>
      <w:r>
        <w:rPr>
          <w:rFonts w:ascii="Times New Roman" w:hAnsi="Times New Roman" w:cs="Times New Roman"/>
        </w:rPr>
        <w:t>Doğan ve Kurnaz</w:t>
      </w:r>
      <w:r w:rsidR="00CB03A2">
        <w:rPr>
          <w:rFonts w:ascii="Times New Roman" w:hAnsi="Times New Roman" w:cs="Times New Roman"/>
        </w:rPr>
        <w:t xml:space="preserve"> </w:t>
      </w:r>
      <w:r w:rsidR="00510B69">
        <w:rPr>
          <w:rFonts w:ascii="Times New Roman" w:hAnsi="Times New Roman" w:cs="Times New Roman"/>
        </w:rPr>
        <w:t>2022’de</w:t>
      </w:r>
      <w:r w:rsidR="00C42C7F">
        <w:rPr>
          <w:rFonts w:ascii="Times New Roman" w:hAnsi="Times New Roman" w:cs="Times New Roman"/>
        </w:rPr>
        <w:t xml:space="preserve">, </w:t>
      </w:r>
      <w:r w:rsidR="00E8441F">
        <w:rPr>
          <w:rFonts w:ascii="Times New Roman" w:hAnsi="Times New Roman" w:cs="Times New Roman"/>
        </w:rPr>
        <w:t>Avrupa ülkelerindeki suç eğilimlerini i</w:t>
      </w:r>
      <w:r w:rsidR="00AE1708">
        <w:rPr>
          <w:rFonts w:ascii="Times New Roman" w:hAnsi="Times New Roman" w:cs="Times New Roman"/>
        </w:rPr>
        <w:t>nceledikleri bu çalışmada K-</w:t>
      </w:r>
      <w:proofErr w:type="spellStart"/>
      <w:r w:rsidR="00AE1708">
        <w:rPr>
          <w:rFonts w:ascii="Times New Roman" w:hAnsi="Times New Roman" w:cs="Times New Roman"/>
        </w:rPr>
        <w:t>means</w:t>
      </w:r>
      <w:proofErr w:type="spellEnd"/>
      <w:r w:rsidR="00AE1708">
        <w:rPr>
          <w:rFonts w:ascii="Times New Roman" w:hAnsi="Times New Roman" w:cs="Times New Roman"/>
        </w:rPr>
        <w:t xml:space="preserve"> kümeleme algoritmasını kullanmıştır. </w:t>
      </w:r>
      <w:r w:rsidR="00BA06A7">
        <w:rPr>
          <w:rFonts w:ascii="Times New Roman" w:hAnsi="Times New Roman" w:cs="Times New Roman"/>
        </w:rPr>
        <w:t>Araştırma sonucunda ülkeler</w:t>
      </w:r>
      <w:r w:rsidR="00B71D06">
        <w:rPr>
          <w:rFonts w:ascii="Times New Roman" w:hAnsi="Times New Roman" w:cs="Times New Roman"/>
        </w:rPr>
        <w:t xml:space="preserve"> suç profillerine göre 3 kümeye </w:t>
      </w:r>
      <w:r w:rsidR="008A2E4D">
        <w:rPr>
          <w:rFonts w:ascii="Times New Roman" w:hAnsi="Times New Roman" w:cs="Times New Roman"/>
        </w:rPr>
        <w:t xml:space="preserve">ayrışmıştır. </w:t>
      </w:r>
      <w:r w:rsidR="00834DE5">
        <w:rPr>
          <w:rFonts w:ascii="Times New Roman" w:hAnsi="Times New Roman" w:cs="Times New Roman"/>
        </w:rPr>
        <w:t xml:space="preserve">Cinayet ve diğer suç türlerinin bölgesel </w:t>
      </w:r>
      <w:r w:rsidR="00336503">
        <w:rPr>
          <w:rFonts w:ascii="Times New Roman" w:hAnsi="Times New Roman" w:cs="Times New Roman"/>
        </w:rPr>
        <w:t xml:space="preserve">benzerlikler gösterdiği ve ekonomik değişkenlerin bu ayrışmada belirleyici olduğunu ortaya konmuştur. </w:t>
      </w:r>
      <w:sdt>
        <w:sdtPr>
          <w:rPr>
            <w:rFonts w:ascii="Times New Roman" w:hAnsi="Times New Roman" w:cs="Times New Roman"/>
          </w:rPr>
          <w:id w:val="2029673442"/>
          <w:citation/>
        </w:sdtPr>
        <w:sdtEndPr/>
        <w:sdtContent>
          <w:r w:rsidR="00754C7D">
            <w:rPr>
              <w:rFonts w:ascii="Times New Roman" w:hAnsi="Times New Roman" w:cs="Times New Roman"/>
            </w:rPr>
            <w:fldChar w:fldCharType="begin"/>
          </w:r>
          <w:r w:rsidR="00777FA0">
            <w:rPr>
              <w:rFonts w:ascii="Times New Roman" w:hAnsi="Times New Roman" w:cs="Times New Roman"/>
            </w:rPr>
            <w:instrText xml:space="preserve">CITATION Doğ22 \l 1055 </w:instrText>
          </w:r>
          <w:r w:rsidR="00754C7D">
            <w:rPr>
              <w:rFonts w:ascii="Times New Roman" w:hAnsi="Times New Roman" w:cs="Times New Roman"/>
            </w:rPr>
            <w:fldChar w:fldCharType="separate"/>
          </w:r>
          <w:r w:rsidR="006973DE" w:rsidRPr="006973DE">
            <w:rPr>
              <w:rFonts w:ascii="Times New Roman" w:hAnsi="Times New Roman" w:cs="Times New Roman"/>
              <w:noProof/>
            </w:rPr>
            <w:t>(Doğan &amp; Kurnaz, 2022)</w:t>
          </w:r>
          <w:r w:rsidR="00754C7D">
            <w:rPr>
              <w:rFonts w:ascii="Times New Roman" w:hAnsi="Times New Roman" w:cs="Times New Roman"/>
            </w:rPr>
            <w:fldChar w:fldCharType="end"/>
          </w:r>
        </w:sdtContent>
      </w:sdt>
    </w:p>
    <w:p w14:paraId="58F525D0" w14:textId="2F396314" w:rsidR="007D1A96" w:rsidRDefault="00121CE4" w:rsidP="00854982">
      <w:pPr>
        <w:spacing w:line="360" w:lineRule="auto"/>
        <w:rPr>
          <w:rFonts w:ascii="Times New Roman" w:hAnsi="Times New Roman" w:cs="Times New Roman"/>
        </w:rPr>
      </w:pPr>
      <w:proofErr w:type="spellStart"/>
      <w:r w:rsidRPr="00121CE4">
        <w:rPr>
          <w:rFonts w:ascii="Times New Roman" w:hAnsi="Times New Roman" w:cs="Times New Roman"/>
        </w:rPr>
        <w:t>Palevičienė</w:t>
      </w:r>
      <w:proofErr w:type="spellEnd"/>
      <w:r>
        <w:rPr>
          <w:rFonts w:ascii="Times New Roman" w:hAnsi="Times New Roman" w:cs="Times New Roman"/>
        </w:rPr>
        <w:t xml:space="preserve"> ve</w:t>
      </w:r>
      <w:r w:rsidR="006B3F29">
        <w:rPr>
          <w:rFonts w:ascii="Times New Roman" w:hAnsi="Times New Roman" w:cs="Times New Roman"/>
        </w:rPr>
        <w:t xml:space="preserve"> </w:t>
      </w:r>
      <w:proofErr w:type="spellStart"/>
      <w:r w:rsidR="006B3F29" w:rsidRPr="006B3F29">
        <w:rPr>
          <w:rFonts w:ascii="Times New Roman" w:hAnsi="Times New Roman" w:cs="Times New Roman"/>
        </w:rPr>
        <w:t>Dumčiuvienė</w:t>
      </w:r>
      <w:proofErr w:type="spellEnd"/>
      <w:r w:rsidR="006B3F29">
        <w:rPr>
          <w:rFonts w:ascii="Times New Roman" w:hAnsi="Times New Roman" w:cs="Times New Roman"/>
        </w:rPr>
        <w:t xml:space="preserve"> </w:t>
      </w:r>
      <w:r w:rsidR="00510B69">
        <w:rPr>
          <w:rFonts w:ascii="Times New Roman" w:hAnsi="Times New Roman" w:cs="Times New Roman"/>
        </w:rPr>
        <w:t>2015’te</w:t>
      </w:r>
      <w:r w:rsidR="003B7204">
        <w:rPr>
          <w:rFonts w:ascii="Times New Roman" w:hAnsi="Times New Roman" w:cs="Times New Roman"/>
        </w:rPr>
        <w:t xml:space="preserve">, </w:t>
      </w:r>
      <w:r w:rsidR="00043C31">
        <w:rPr>
          <w:rFonts w:ascii="Times New Roman" w:hAnsi="Times New Roman" w:cs="Times New Roman"/>
        </w:rPr>
        <w:t xml:space="preserve">Avrupa bölgelerinin </w:t>
      </w:r>
      <w:proofErr w:type="spellStart"/>
      <w:r w:rsidR="00043C31">
        <w:rPr>
          <w:rFonts w:ascii="Times New Roman" w:hAnsi="Times New Roman" w:cs="Times New Roman"/>
        </w:rPr>
        <w:t>sosyo</w:t>
      </w:r>
      <w:proofErr w:type="spellEnd"/>
      <w:r w:rsidR="00043C31">
        <w:rPr>
          <w:rFonts w:ascii="Times New Roman" w:hAnsi="Times New Roman" w:cs="Times New Roman"/>
        </w:rPr>
        <w:t>-ekonomik açıdan çok yönlülüğünü</w:t>
      </w:r>
      <w:r w:rsidR="00F806E0">
        <w:rPr>
          <w:rFonts w:ascii="Times New Roman" w:hAnsi="Times New Roman" w:cs="Times New Roman"/>
        </w:rPr>
        <w:t xml:space="preserve"> çok değişkenli istatistiksel analiz yöntemiyle incelemiştir.</w:t>
      </w:r>
      <w:r w:rsidR="003E1F5F">
        <w:rPr>
          <w:rFonts w:ascii="Times New Roman" w:hAnsi="Times New Roman" w:cs="Times New Roman"/>
        </w:rPr>
        <w:t xml:space="preserve"> Ülkelerin </w:t>
      </w:r>
      <w:proofErr w:type="spellStart"/>
      <w:r w:rsidR="003E1F5F">
        <w:rPr>
          <w:rFonts w:ascii="Times New Roman" w:hAnsi="Times New Roman" w:cs="Times New Roman"/>
        </w:rPr>
        <w:t>sosyo</w:t>
      </w:r>
      <w:proofErr w:type="spellEnd"/>
      <w:r w:rsidR="003E1F5F">
        <w:rPr>
          <w:rFonts w:ascii="Times New Roman" w:hAnsi="Times New Roman" w:cs="Times New Roman"/>
        </w:rPr>
        <w:t>-ekonomik açıdan benzerlikleri</w:t>
      </w:r>
      <w:r w:rsidR="00E67A4C">
        <w:rPr>
          <w:rFonts w:ascii="Times New Roman" w:hAnsi="Times New Roman" w:cs="Times New Roman"/>
        </w:rPr>
        <w:t xml:space="preserve">ne göre </w:t>
      </w:r>
      <w:r w:rsidR="00194E32">
        <w:rPr>
          <w:rFonts w:ascii="Times New Roman" w:hAnsi="Times New Roman" w:cs="Times New Roman"/>
        </w:rPr>
        <w:t>belir</w:t>
      </w:r>
      <w:r w:rsidR="00EB27D6">
        <w:rPr>
          <w:rFonts w:ascii="Times New Roman" w:hAnsi="Times New Roman" w:cs="Times New Roman"/>
        </w:rPr>
        <w:t>li kümelerde toplandığı görülmüştür</w:t>
      </w:r>
      <w:r w:rsidR="003E1F5F">
        <w:rPr>
          <w:rFonts w:ascii="Times New Roman" w:hAnsi="Times New Roman" w:cs="Times New Roman"/>
        </w:rPr>
        <w:t xml:space="preserve">. </w:t>
      </w:r>
      <w:r w:rsidR="00690A8D">
        <w:rPr>
          <w:rFonts w:ascii="Times New Roman" w:hAnsi="Times New Roman" w:cs="Times New Roman"/>
        </w:rPr>
        <w:t>Çalışma, Avrupa genelindeki</w:t>
      </w:r>
      <w:r w:rsidR="00744480">
        <w:rPr>
          <w:rFonts w:ascii="Times New Roman" w:hAnsi="Times New Roman" w:cs="Times New Roman"/>
        </w:rPr>
        <w:t xml:space="preserve"> uzun </w:t>
      </w:r>
      <w:r w:rsidR="00C44CDD">
        <w:rPr>
          <w:rFonts w:ascii="Times New Roman" w:hAnsi="Times New Roman" w:cs="Times New Roman"/>
        </w:rPr>
        <w:t>vadeli</w:t>
      </w:r>
      <w:r w:rsidR="00690A8D">
        <w:rPr>
          <w:rFonts w:ascii="Times New Roman" w:hAnsi="Times New Roman" w:cs="Times New Roman"/>
        </w:rPr>
        <w:t xml:space="preserve"> </w:t>
      </w:r>
      <w:r w:rsidR="0009228F">
        <w:rPr>
          <w:rFonts w:ascii="Times New Roman" w:hAnsi="Times New Roman" w:cs="Times New Roman"/>
        </w:rPr>
        <w:t xml:space="preserve">yapısal fonlara rağmen </w:t>
      </w:r>
      <w:r w:rsidR="00E21C2A">
        <w:rPr>
          <w:rFonts w:ascii="Times New Roman" w:hAnsi="Times New Roman" w:cs="Times New Roman"/>
        </w:rPr>
        <w:t xml:space="preserve">Avrupa Birliği üye devletlerinin arasında </w:t>
      </w:r>
      <w:r w:rsidR="00051C28">
        <w:rPr>
          <w:rFonts w:ascii="Times New Roman" w:hAnsi="Times New Roman" w:cs="Times New Roman"/>
        </w:rPr>
        <w:t xml:space="preserve">hala </w:t>
      </w:r>
      <w:r w:rsidR="007860EC">
        <w:rPr>
          <w:rFonts w:ascii="Times New Roman" w:hAnsi="Times New Roman" w:cs="Times New Roman"/>
        </w:rPr>
        <w:t>büyük bölgesel</w:t>
      </w:r>
      <w:r w:rsidR="00E21C2A">
        <w:rPr>
          <w:rFonts w:ascii="Times New Roman" w:hAnsi="Times New Roman" w:cs="Times New Roman"/>
        </w:rPr>
        <w:t xml:space="preserve"> </w:t>
      </w:r>
      <w:r w:rsidR="00F37BB2">
        <w:rPr>
          <w:rFonts w:ascii="Times New Roman" w:hAnsi="Times New Roman" w:cs="Times New Roman"/>
        </w:rPr>
        <w:t>geliş</w:t>
      </w:r>
      <w:r w:rsidR="000D53BB">
        <w:rPr>
          <w:rFonts w:ascii="Times New Roman" w:hAnsi="Times New Roman" w:cs="Times New Roman"/>
        </w:rPr>
        <w:t>mişlik farkları</w:t>
      </w:r>
      <w:r w:rsidR="00E21C2A">
        <w:rPr>
          <w:rFonts w:ascii="Times New Roman" w:hAnsi="Times New Roman" w:cs="Times New Roman"/>
        </w:rPr>
        <w:t xml:space="preserve"> olduğundan bahseder.</w:t>
      </w:r>
      <w:r w:rsidR="005F4D3D">
        <w:rPr>
          <w:rFonts w:ascii="Times New Roman" w:hAnsi="Times New Roman" w:cs="Times New Roman"/>
        </w:rPr>
        <w:t xml:space="preserve"> </w:t>
      </w:r>
      <w:sdt>
        <w:sdtPr>
          <w:rPr>
            <w:rFonts w:ascii="Times New Roman" w:hAnsi="Times New Roman" w:cs="Times New Roman"/>
          </w:rPr>
          <w:id w:val="1992675771"/>
          <w:citation/>
        </w:sdtPr>
        <w:sdtEndPr/>
        <w:sdtContent>
          <w:r w:rsidR="005F4D3D">
            <w:rPr>
              <w:rFonts w:ascii="Times New Roman" w:hAnsi="Times New Roman" w:cs="Times New Roman"/>
            </w:rPr>
            <w:fldChar w:fldCharType="begin"/>
          </w:r>
          <w:r w:rsidR="005F4D3D">
            <w:rPr>
              <w:rFonts w:ascii="Times New Roman" w:hAnsi="Times New Roman" w:cs="Times New Roman"/>
            </w:rPr>
            <w:instrText xml:space="preserve"> CITATION Pal15 \l 1055 </w:instrText>
          </w:r>
          <w:r w:rsidR="005F4D3D">
            <w:rPr>
              <w:rFonts w:ascii="Times New Roman" w:hAnsi="Times New Roman" w:cs="Times New Roman"/>
            </w:rPr>
            <w:fldChar w:fldCharType="separate"/>
          </w:r>
          <w:r w:rsidR="006973DE" w:rsidRPr="006973DE">
            <w:rPr>
              <w:rFonts w:ascii="Times New Roman" w:hAnsi="Times New Roman" w:cs="Times New Roman"/>
              <w:noProof/>
            </w:rPr>
            <w:t>(Palevičienė &amp; Dumčiuvienė, 2015)</w:t>
          </w:r>
          <w:r w:rsidR="005F4D3D">
            <w:rPr>
              <w:rFonts w:ascii="Times New Roman" w:hAnsi="Times New Roman" w:cs="Times New Roman"/>
            </w:rPr>
            <w:fldChar w:fldCharType="end"/>
          </w:r>
        </w:sdtContent>
      </w:sdt>
    </w:p>
    <w:p w14:paraId="46F6F588" w14:textId="3A7F2CF9" w:rsidR="00F46030" w:rsidRDefault="00DB4140" w:rsidP="00854982">
      <w:pPr>
        <w:spacing w:line="360" w:lineRule="auto"/>
        <w:rPr>
          <w:rFonts w:ascii="Times New Roman" w:hAnsi="Times New Roman" w:cs="Times New Roman"/>
        </w:rPr>
      </w:pPr>
      <w:r>
        <w:rPr>
          <w:rFonts w:ascii="Times New Roman" w:hAnsi="Times New Roman" w:cs="Times New Roman"/>
        </w:rPr>
        <w:t xml:space="preserve">Yüzbaşı </w:t>
      </w:r>
      <w:proofErr w:type="spellStart"/>
      <w:r w:rsidR="00A71191">
        <w:rPr>
          <w:rFonts w:ascii="Times New Roman" w:hAnsi="Times New Roman" w:cs="Times New Roman"/>
        </w:rPr>
        <w:t>Künç</w:t>
      </w:r>
      <w:proofErr w:type="spellEnd"/>
      <w:r w:rsidR="00A71191">
        <w:rPr>
          <w:rFonts w:ascii="Times New Roman" w:hAnsi="Times New Roman" w:cs="Times New Roman"/>
        </w:rPr>
        <w:t xml:space="preserve"> </w:t>
      </w:r>
      <w:r w:rsidR="00510B69">
        <w:rPr>
          <w:rFonts w:ascii="Times New Roman" w:hAnsi="Times New Roman" w:cs="Times New Roman"/>
        </w:rPr>
        <w:t>2018’de</w:t>
      </w:r>
      <w:r w:rsidR="00E40249">
        <w:rPr>
          <w:rFonts w:ascii="Times New Roman" w:hAnsi="Times New Roman" w:cs="Times New Roman"/>
        </w:rPr>
        <w:t xml:space="preserve">, </w:t>
      </w:r>
      <w:r w:rsidR="009359E1">
        <w:rPr>
          <w:rFonts w:ascii="Times New Roman" w:hAnsi="Times New Roman" w:cs="Times New Roman"/>
        </w:rPr>
        <w:t>2013 ve 2017 yılları arasında Avrupa Birliği ülkelerinin ve Türkiye’nin</w:t>
      </w:r>
      <w:r w:rsidR="00B542C0">
        <w:rPr>
          <w:rFonts w:ascii="Times New Roman" w:hAnsi="Times New Roman" w:cs="Times New Roman"/>
        </w:rPr>
        <w:t xml:space="preserve"> </w:t>
      </w:r>
      <w:r w:rsidR="003D564D">
        <w:rPr>
          <w:rFonts w:ascii="Times New Roman" w:hAnsi="Times New Roman" w:cs="Times New Roman"/>
        </w:rPr>
        <w:t xml:space="preserve">ekonomik göstergelerini </w:t>
      </w:r>
      <w:r w:rsidR="00655EEF">
        <w:rPr>
          <w:rFonts w:ascii="Times New Roman" w:hAnsi="Times New Roman" w:cs="Times New Roman"/>
        </w:rPr>
        <w:t>kümeleme analizi yöntemi ile incelemiştir</w:t>
      </w:r>
      <w:r w:rsidR="00B542C0">
        <w:rPr>
          <w:rFonts w:ascii="Times New Roman" w:hAnsi="Times New Roman" w:cs="Times New Roman"/>
        </w:rPr>
        <w:t>.</w:t>
      </w:r>
      <w:r w:rsidR="009359E1">
        <w:rPr>
          <w:rFonts w:ascii="Times New Roman" w:hAnsi="Times New Roman" w:cs="Times New Roman"/>
        </w:rPr>
        <w:t xml:space="preserve"> </w:t>
      </w:r>
      <w:r w:rsidR="00B530B9">
        <w:rPr>
          <w:rFonts w:ascii="Times New Roman" w:hAnsi="Times New Roman" w:cs="Times New Roman"/>
        </w:rPr>
        <w:t xml:space="preserve">Çalışmada </w:t>
      </w:r>
      <w:r w:rsidR="00B73FF1">
        <w:rPr>
          <w:rFonts w:ascii="Times New Roman" w:hAnsi="Times New Roman" w:cs="Times New Roman"/>
        </w:rPr>
        <w:t>GSY</w:t>
      </w:r>
      <w:r w:rsidR="00124597">
        <w:rPr>
          <w:rFonts w:ascii="Times New Roman" w:hAnsi="Times New Roman" w:cs="Times New Roman"/>
        </w:rPr>
        <w:t xml:space="preserve">İH, </w:t>
      </w:r>
      <w:r w:rsidR="007004DA">
        <w:rPr>
          <w:rFonts w:ascii="Times New Roman" w:hAnsi="Times New Roman" w:cs="Times New Roman"/>
        </w:rPr>
        <w:t xml:space="preserve">işsizlik oranı gibi </w:t>
      </w:r>
      <w:r w:rsidR="00B542C0">
        <w:rPr>
          <w:rFonts w:ascii="Times New Roman" w:hAnsi="Times New Roman" w:cs="Times New Roman"/>
        </w:rPr>
        <w:t>ekonomik göstergeler kullanılmıştır.</w:t>
      </w:r>
      <w:r w:rsidR="00791ECE">
        <w:rPr>
          <w:rFonts w:ascii="Times New Roman" w:hAnsi="Times New Roman" w:cs="Times New Roman"/>
        </w:rPr>
        <w:t xml:space="preserve"> Yapılan analizler sonucunda </w:t>
      </w:r>
      <w:r w:rsidR="00113E30">
        <w:rPr>
          <w:rFonts w:ascii="Times New Roman" w:hAnsi="Times New Roman" w:cs="Times New Roman"/>
        </w:rPr>
        <w:t xml:space="preserve">ülkelerin ekonomik performansları açısından homojen kümelere ayrıştığı </w:t>
      </w:r>
      <w:r w:rsidR="004D37F0">
        <w:rPr>
          <w:rFonts w:ascii="Times New Roman" w:hAnsi="Times New Roman" w:cs="Times New Roman"/>
        </w:rPr>
        <w:t xml:space="preserve">görülmüştür. </w:t>
      </w:r>
      <w:r w:rsidR="00CF0292">
        <w:rPr>
          <w:rFonts w:ascii="Times New Roman" w:hAnsi="Times New Roman" w:cs="Times New Roman"/>
        </w:rPr>
        <w:t xml:space="preserve">Çalışma </w:t>
      </w:r>
      <w:r w:rsidR="008F59FB">
        <w:rPr>
          <w:rFonts w:ascii="Times New Roman" w:hAnsi="Times New Roman" w:cs="Times New Roman"/>
        </w:rPr>
        <w:t xml:space="preserve">Avrupa ülkelerinin </w:t>
      </w:r>
      <w:proofErr w:type="spellStart"/>
      <w:r w:rsidR="008F59FB">
        <w:rPr>
          <w:rFonts w:ascii="Times New Roman" w:hAnsi="Times New Roman" w:cs="Times New Roman"/>
        </w:rPr>
        <w:t>soyo</w:t>
      </w:r>
      <w:proofErr w:type="spellEnd"/>
      <w:r w:rsidR="008F59FB">
        <w:rPr>
          <w:rFonts w:ascii="Times New Roman" w:hAnsi="Times New Roman" w:cs="Times New Roman"/>
        </w:rPr>
        <w:t>-ekonomik paramet</w:t>
      </w:r>
      <w:r w:rsidR="00842166">
        <w:rPr>
          <w:rFonts w:ascii="Times New Roman" w:hAnsi="Times New Roman" w:cs="Times New Roman"/>
        </w:rPr>
        <w:t>re</w:t>
      </w:r>
      <w:r w:rsidR="008F59FB">
        <w:rPr>
          <w:rFonts w:ascii="Times New Roman" w:hAnsi="Times New Roman" w:cs="Times New Roman"/>
        </w:rPr>
        <w:t>lere</w:t>
      </w:r>
      <w:r w:rsidR="00650DE6">
        <w:rPr>
          <w:rFonts w:ascii="Times New Roman" w:hAnsi="Times New Roman" w:cs="Times New Roman"/>
        </w:rPr>
        <w:t xml:space="preserve"> </w:t>
      </w:r>
      <w:r w:rsidR="00920F0F">
        <w:rPr>
          <w:rFonts w:ascii="Times New Roman" w:hAnsi="Times New Roman" w:cs="Times New Roman"/>
        </w:rPr>
        <w:t xml:space="preserve">göre </w:t>
      </w:r>
      <w:proofErr w:type="spellStart"/>
      <w:r w:rsidR="00920F0F">
        <w:rPr>
          <w:rFonts w:ascii="Times New Roman" w:hAnsi="Times New Roman" w:cs="Times New Roman"/>
        </w:rPr>
        <w:t>kümelendirilmesi</w:t>
      </w:r>
      <w:proofErr w:type="spellEnd"/>
      <w:r w:rsidR="003672A0">
        <w:rPr>
          <w:rFonts w:ascii="Times New Roman" w:hAnsi="Times New Roman" w:cs="Times New Roman"/>
        </w:rPr>
        <w:t xml:space="preserve"> ve kümeleme analizi yöntemi kullanılması açısından destekleyici özelliktedir. </w:t>
      </w:r>
      <w:sdt>
        <w:sdtPr>
          <w:rPr>
            <w:rFonts w:ascii="Times New Roman" w:hAnsi="Times New Roman" w:cs="Times New Roman"/>
          </w:rPr>
          <w:id w:val="1408879614"/>
          <w:citation/>
        </w:sdtPr>
        <w:sdtEndPr/>
        <w:sdtContent>
          <w:r w:rsidR="00D100B8">
            <w:rPr>
              <w:rFonts w:ascii="Times New Roman" w:hAnsi="Times New Roman" w:cs="Times New Roman"/>
            </w:rPr>
            <w:fldChar w:fldCharType="begin"/>
          </w:r>
          <w:r w:rsidR="00D100B8">
            <w:rPr>
              <w:rFonts w:ascii="Times New Roman" w:hAnsi="Times New Roman" w:cs="Times New Roman"/>
            </w:rPr>
            <w:instrText xml:space="preserve"> CITATION Yüz18 \l 1055 </w:instrText>
          </w:r>
          <w:r w:rsidR="00D100B8">
            <w:rPr>
              <w:rFonts w:ascii="Times New Roman" w:hAnsi="Times New Roman" w:cs="Times New Roman"/>
            </w:rPr>
            <w:fldChar w:fldCharType="separate"/>
          </w:r>
          <w:r w:rsidR="006973DE" w:rsidRPr="006973DE">
            <w:rPr>
              <w:rFonts w:ascii="Times New Roman" w:hAnsi="Times New Roman" w:cs="Times New Roman"/>
              <w:noProof/>
            </w:rPr>
            <w:t>(Yüzbaşı Künç, 2018)</w:t>
          </w:r>
          <w:r w:rsidR="00D100B8">
            <w:rPr>
              <w:rFonts w:ascii="Times New Roman" w:hAnsi="Times New Roman" w:cs="Times New Roman"/>
            </w:rPr>
            <w:fldChar w:fldCharType="end"/>
          </w:r>
        </w:sdtContent>
      </w:sdt>
    </w:p>
    <w:p w14:paraId="00F3324A" w14:textId="455C3FA3" w:rsidR="51388265" w:rsidRDefault="002C2BB6" w:rsidP="51388265">
      <w:pPr>
        <w:spacing w:line="360" w:lineRule="auto"/>
        <w:rPr>
          <w:rFonts w:ascii="Times New Roman" w:hAnsi="Times New Roman" w:cs="Times New Roman"/>
        </w:rPr>
      </w:pPr>
      <w:r w:rsidRPr="002C2BB6">
        <w:rPr>
          <w:rFonts w:ascii="Times New Roman" w:hAnsi="Times New Roman" w:cs="Times New Roman"/>
        </w:rPr>
        <w:t xml:space="preserve">OECD ülkeleri genelinde makroekonomik göstergeler ile kadın cinayetleri arasındaki nedensellik ilişkisini araştırmıştır. Çalışmada, 2000-2019 yılları arasındaki veriler kullanılmış ve </w:t>
      </w:r>
      <w:proofErr w:type="spellStart"/>
      <w:r w:rsidRPr="002C2BB6">
        <w:rPr>
          <w:rFonts w:ascii="Times New Roman" w:hAnsi="Times New Roman" w:cs="Times New Roman"/>
        </w:rPr>
        <w:t>Dumitrescu</w:t>
      </w:r>
      <w:proofErr w:type="spellEnd"/>
      <w:r w:rsidRPr="002C2BB6">
        <w:rPr>
          <w:rFonts w:ascii="Times New Roman" w:hAnsi="Times New Roman" w:cs="Times New Roman"/>
        </w:rPr>
        <w:t xml:space="preserve"> &amp; </w:t>
      </w:r>
      <w:proofErr w:type="spellStart"/>
      <w:r w:rsidRPr="002C2BB6">
        <w:rPr>
          <w:rFonts w:ascii="Times New Roman" w:hAnsi="Times New Roman" w:cs="Times New Roman"/>
        </w:rPr>
        <w:t>Hurlin</w:t>
      </w:r>
      <w:proofErr w:type="spellEnd"/>
      <w:r w:rsidRPr="002C2BB6">
        <w:rPr>
          <w:rFonts w:ascii="Times New Roman" w:hAnsi="Times New Roman" w:cs="Times New Roman"/>
        </w:rPr>
        <w:t xml:space="preserve"> panel nedensellik testi yöntemi uygulanmıştır. Çalışma sonucunda; ulusal gelir, işsizlik oranı ve kadın istihdamı ile kadın cinayetleri arasında anlamlı bir nedensellik ilişkisi saptanmıştır. Elde edilen bulgulara göre, ekonomik refahın ve istihdam olanaklarının artması şiddet eğilimini azaltıcı bir rol oynamaktadır. Bu doğrultuda suç oranlarını önlemek adına yalnızca yasal yaptırımların yeterli olmadığı, aile refahını artıracak bütüncül ekonomi politikalarına ihtiyaç duyulduğu vurgulanmıştır.</w:t>
      </w:r>
      <w:r w:rsidR="00A45F31">
        <w:rPr>
          <w:rFonts w:ascii="Times New Roman" w:hAnsi="Times New Roman" w:cs="Times New Roman"/>
        </w:rPr>
        <w:t xml:space="preserve"> </w:t>
      </w:r>
      <w:sdt>
        <w:sdtPr>
          <w:rPr>
            <w:rFonts w:ascii="Times New Roman" w:hAnsi="Times New Roman" w:cs="Times New Roman"/>
          </w:rPr>
          <w:id w:val="1662890860"/>
          <w:citation/>
        </w:sdtPr>
        <w:sdtEndPr/>
        <w:sdtContent>
          <w:r w:rsidR="00A45F31">
            <w:rPr>
              <w:rFonts w:ascii="Times New Roman" w:hAnsi="Times New Roman" w:cs="Times New Roman"/>
            </w:rPr>
            <w:fldChar w:fldCharType="begin"/>
          </w:r>
          <w:r w:rsidR="00A45F31">
            <w:rPr>
              <w:rFonts w:ascii="Times New Roman" w:hAnsi="Times New Roman" w:cs="Times New Roman"/>
            </w:rPr>
            <w:instrText xml:space="preserve"> CITATION Pın21 \l 1055 </w:instrText>
          </w:r>
          <w:r w:rsidR="00A45F31">
            <w:rPr>
              <w:rFonts w:ascii="Times New Roman" w:hAnsi="Times New Roman" w:cs="Times New Roman"/>
            </w:rPr>
            <w:fldChar w:fldCharType="separate"/>
          </w:r>
          <w:r w:rsidR="006973DE" w:rsidRPr="006973DE">
            <w:rPr>
              <w:rFonts w:ascii="Times New Roman" w:hAnsi="Times New Roman" w:cs="Times New Roman"/>
              <w:noProof/>
            </w:rPr>
            <w:t>(Koç &amp; Kutlar, 2021)</w:t>
          </w:r>
          <w:r w:rsidR="00A45F31">
            <w:rPr>
              <w:rFonts w:ascii="Times New Roman" w:hAnsi="Times New Roman" w:cs="Times New Roman"/>
            </w:rPr>
            <w:fldChar w:fldCharType="end"/>
          </w:r>
        </w:sdtContent>
      </w:sdt>
    </w:p>
    <w:p w14:paraId="544A8004" w14:textId="60F6F21C" w:rsidR="007E6086" w:rsidRDefault="00F82E0D" w:rsidP="51388265">
      <w:pPr>
        <w:spacing w:line="360" w:lineRule="auto"/>
        <w:rPr>
          <w:rFonts w:ascii="Times New Roman" w:hAnsi="Times New Roman" w:cs="Times New Roman"/>
        </w:rPr>
      </w:pPr>
      <w:r>
        <w:rPr>
          <w:rFonts w:ascii="Times New Roman" w:hAnsi="Times New Roman" w:cs="Times New Roman"/>
        </w:rPr>
        <w:t xml:space="preserve">Sezgin Köroğlu ve Sezgin(2023), </w:t>
      </w:r>
      <w:r w:rsidR="00F965F5" w:rsidRPr="00F965F5">
        <w:rPr>
          <w:rFonts w:ascii="Times New Roman" w:hAnsi="Times New Roman" w:cs="Times New Roman"/>
        </w:rPr>
        <w:t xml:space="preserve">Türkiye’de 1980-2020 yılları arasındaki </w:t>
      </w:r>
      <w:proofErr w:type="spellStart"/>
      <w:r w:rsidR="00F965F5" w:rsidRPr="00F965F5">
        <w:rPr>
          <w:rFonts w:ascii="Times New Roman" w:hAnsi="Times New Roman" w:cs="Times New Roman"/>
        </w:rPr>
        <w:t>sosyo</w:t>
      </w:r>
      <w:proofErr w:type="spellEnd"/>
      <w:r w:rsidR="00F965F5" w:rsidRPr="00F965F5">
        <w:rPr>
          <w:rFonts w:ascii="Times New Roman" w:hAnsi="Times New Roman" w:cs="Times New Roman"/>
        </w:rPr>
        <w:t xml:space="preserve">-ekonomik değişkenler ve siyasi şiddet ile suç oranları arasındaki ilişkiyi ampirik olarak incelemişlerdir. Çalışmada; kişi başına GSYİH, enflasyon, işsizlik, nüfus yoğunluğu, politik şiddet, eğitim, gelir adaletsizliği ve polis sayısı bağımsız değişkenler olarak ele alınmış ve Vektör </w:t>
      </w:r>
      <w:proofErr w:type="spellStart"/>
      <w:r w:rsidR="00F965F5" w:rsidRPr="00F965F5">
        <w:rPr>
          <w:rFonts w:ascii="Times New Roman" w:hAnsi="Times New Roman" w:cs="Times New Roman"/>
        </w:rPr>
        <w:t>Otoregresyon</w:t>
      </w:r>
      <w:proofErr w:type="spellEnd"/>
      <w:r w:rsidR="00F965F5" w:rsidRPr="00F965F5">
        <w:rPr>
          <w:rFonts w:ascii="Times New Roman" w:hAnsi="Times New Roman" w:cs="Times New Roman"/>
        </w:rPr>
        <w:t xml:space="preserve"> (VAR) modeli ile Granger nedensellik analizi uygulanmıştır. Araştırma sonucunda; Türkiye’de enflasyon ve politik şiddetteki artışın suç oranlarını yükselttiği, polis sayısındaki artışın ise suç oranlarını azalttığı saptanmıştır. Ayrıca nüfus yoğunluğu ile suç arasında güçlü bir ilişki tespit edilirken, kişi başına düşen GSYİH’deki artışın suç oranları üzerinde dönemsel olarak farklı etkiler yarattığı gözlemlenmiştir. İlginç bir bulgu olarak, bu çalışmada işsizlik ve eğitim düzeyinin suç üzerindeki etkisi istatistiksel olarak anlamlı bulunmamıştır.</w:t>
      </w:r>
      <w:sdt>
        <w:sdtPr>
          <w:rPr>
            <w:rFonts w:ascii="Times New Roman" w:hAnsi="Times New Roman" w:cs="Times New Roman"/>
          </w:rPr>
          <w:id w:val="-2132160272"/>
          <w:citation/>
        </w:sdtPr>
        <w:sdtEndPr/>
        <w:sdtContent>
          <w:r w:rsidR="00FC091A">
            <w:rPr>
              <w:rFonts w:ascii="Times New Roman" w:hAnsi="Times New Roman" w:cs="Times New Roman"/>
            </w:rPr>
            <w:fldChar w:fldCharType="begin"/>
          </w:r>
          <w:r w:rsidR="00FC091A">
            <w:rPr>
              <w:rFonts w:ascii="Times New Roman" w:hAnsi="Times New Roman" w:cs="Times New Roman"/>
            </w:rPr>
            <w:instrText xml:space="preserve"> CITATION Baş23 \l 1055 </w:instrText>
          </w:r>
          <w:r w:rsidR="00FC091A">
            <w:rPr>
              <w:rFonts w:ascii="Times New Roman" w:hAnsi="Times New Roman" w:cs="Times New Roman"/>
            </w:rPr>
            <w:fldChar w:fldCharType="separate"/>
          </w:r>
          <w:r w:rsidR="006973DE">
            <w:rPr>
              <w:rFonts w:ascii="Times New Roman" w:hAnsi="Times New Roman" w:cs="Times New Roman"/>
              <w:noProof/>
            </w:rPr>
            <w:t xml:space="preserve"> </w:t>
          </w:r>
          <w:r w:rsidR="006973DE" w:rsidRPr="006973DE">
            <w:rPr>
              <w:rFonts w:ascii="Times New Roman" w:hAnsi="Times New Roman" w:cs="Times New Roman"/>
              <w:noProof/>
            </w:rPr>
            <w:t>(Köroğlu &amp; Sezgin, 2023)</w:t>
          </w:r>
          <w:r w:rsidR="00FC091A">
            <w:rPr>
              <w:rFonts w:ascii="Times New Roman" w:hAnsi="Times New Roman" w:cs="Times New Roman"/>
            </w:rPr>
            <w:fldChar w:fldCharType="end"/>
          </w:r>
        </w:sdtContent>
      </w:sdt>
    </w:p>
    <w:p w14:paraId="44FBCCE9" w14:textId="6BA6C5FE" w:rsidR="51388265" w:rsidRPr="007E6086" w:rsidRDefault="00327DB0" w:rsidP="51388265">
      <w:pPr>
        <w:spacing w:line="360" w:lineRule="auto"/>
        <w:rPr>
          <w:rFonts w:ascii="Times New Roman" w:hAnsi="Times New Roman" w:cs="Times New Roman"/>
        </w:rPr>
      </w:pPr>
      <w:proofErr w:type="spellStart"/>
      <w:r w:rsidRPr="00AE31B4">
        <w:rPr>
          <w:rFonts w:ascii="Times New Roman" w:eastAsia="Times New Roman" w:hAnsi="Times New Roman" w:cs="Times New Roman"/>
        </w:rPr>
        <w:lastRenderedPageBreak/>
        <w:t>Buonanno</w:t>
      </w:r>
      <w:proofErr w:type="spellEnd"/>
      <w:r w:rsidRPr="00AE31B4">
        <w:rPr>
          <w:rFonts w:ascii="Times New Roman" w:eastAsia="Times New Roman" w:hAnsi="Times New Roman" w:cs="Times New Roman"/>
        </w:rPr>
        <w:t xml:space="preserve">, </w:t>
      </w:r>
      <w:proofErr w:type="spellStart"/>
      <w:r w:rsidRPr="00AE31B4">
        <w:rPr>
          <w:rFonts w:ascii="Times New Roman" w:eastAsia="Times New Roman" w:hAnsi="Times New Roman" w:cs="Times New Roman"/>
        </w:rPr>
        <w:t>Drago</w:t>
      </w:r>
      <w:proofErr w:type="spellEnd"/>
      <w:r w:rsidRPr="00AE31B4">
        <w:rPr>
          <w:rFonts w:ascii="Times New Roman" w:eastAsia="Times New Roman" w:hAnsi="Times New Roman" w:cs="Times New Roman"/>
        </w:rPr>
        <w:t xml:space="preserve"> ve </w:t>
      </w:r>
      <w:proofErr w:type="spellStart"/>
      <w:r w:rsidRPr="00AE31B4">
        <w:rPr>
          <w:rFonts w:ascii="Times New Roman" w:eastAsia="Times New Roman" w:hAnsi="Times New Roman" w:cs="Times New Roman"/>
        </w:rPr>
        <w:t>Galbiati</w:t>
      </w:r>
      <w:proofErr w:type="spellEnd"/>
      <w:r w:rsidRPr="00AE31B4">
        <w:rPr>
          <w:rFonts w:ascii="Times New Roman" w:eastAsia="Times New Roman" w:hAnsi="Times New Roman" w:cs="Times New Roman"/>
        </w:rPr>
        <w:t xml:space="preserve"> (2014), 1970-2010 yılları arasındaki dönemi kapsayan çalışmalarında, yaklaşık 20 gelişmiş ülkede ekonomik koşullar ile suç oranları arasındaki ilişkiyi uluslararası düzeyde incelemişlerdir. Araştırmada boylamsal (</w:t>
      </w:r>
      <w:proofErr w:type="spellStart"/>
      <w:r w:rsidRPr="00AE31B4">
        <w:rPr>
          <w:rFonts w:ascii="Times New Roman" w:eastAsia="Times New Roman" w:hAnsi="Times New Roman" w:cs="Times New Roman"/>
        </w:rPr>
        <w:t>longitudinal</w:t>
      </w:r>
      <w:proofErr w:type="spellEnd"/>
      <w:r w:rsidRPr="00AE31B4">
        <w:rPr>
          <w:rFonts w:ascii="Times New Roman" w:eastAsia="Times New Roman" w:hAnsi="Times New Roman" w:cs="Times New Roman"/>
        </w:rPr>
        <w:t>) bir veri seti kullanılmış ve ülke-zaman sabit etkileri (</w:t>
      </w:r>
      <w:proofErr w:type="spellStart"/>
      <w:r w:rsidRPr="00AE31B4">
        <w:rPr>
          <w:rFonts w:ascii="Times New Roman" w:eastAsia="Times New Roman" w:hAnsi="Times New Roman" w:cs="Times New Roman"/>
        </w:rPr>
        <w:t>fixed-effects</w:t>
      </w:r>
      <w:proofErr w:type="spellEnd"/>
      <w:r w:rsidRPr="00AE31B4">
        <w:rPr>
          <w:rFonts w:ascii="Times New Roman" w:eastAsia="Times New Roman" w:hAnsi="Times New Roman" w:cs="Times New Roman"/>
        </w:rPr>
        <w:t>) içeren ekonometrik modeller uygulanmıştır. Çalışma sonucunda, işsizlik oranlarındaki değişimlerin suç oranları üzerinde belirgin bir etkisi olduğu saptanmıştır. Bulgulara göre, işsizlik oranındaki bir yüzdelik artışın toplam suç or</w:t>
      </w:r>
      <w:r w:rsidR="003E54DC">
        <w:rPr>
          <w:rFonts w:ascii="Times New Roman" w:eastAsia="Times New Roman" w:hAnsi="Times New Roman" w:cs="Times New Roman"/>
        </w:rPr>
        <w:t>a</w:t>
      </w:r>
      <w:r w:rsidRPr="00AE31B4">
        <w:rPr>
          <w:rFonts w:ascii="Times New Roman" w:eastAsia="Times New Roman" w:hAnsi="Times New Roman" w:cs="Times New Roman"/>
        </w:rPr>
        <w:t>nlarını %1,3, cinayet oranlarını ise %1,7 oranında artırdığı gözlemlenmiştir. Yazarlar, suç oranlarının işsizlikteki artış ve azalışlara (ekonomik kriz ve iyileşme dönemlerine) asimetrik değil, benzer şekilde tepki verdiğini ortaya koymuşlardır.</w:t>
      </w:r>
      <w:sdt>
        <w:sdtPr>
          <w:rPr>
            <w:rFonts w:ascii="Times New Roman" w:eastAsia="Times New Roman" w:hAnsi="Times New Roman" w:cs="Times New Roman"/>
          </w:rPr>
          <w:id w:val="612485641"/>
          <w:citation/>
        </w:sdtPr>
        <w:sdtEndPr/>
        <w:sdtContent>
          <w:r w:rsidR="003E54DC">
            <w:rPr>
              <w:rFonts w:ascii="Times New Roman" w:eastAsia="Times New Roman" w:hAnsi="Times New Roman" w:cs="Times New Roman"/>
            </w:rPr>
            <w:fldChar w:fldCharType="begin"/>
          </w:r>
          <w:r w:rsidR="003E54DC">
            <w:rPr>
              <w:rFonts w:ascii="Times New Roman" w:eastAsia="Times New Roman" w:hAnsi="Times New Roman" w:cs="Times New Roman"/>
            </w:rPr>
            <w:instrText xml:space="preserve"> CITATION Buo14 \l 1055 </w:instrText>
          </w:r>
          <w:r w:rsidR="003E54DC">
            <w:rPr>
              <w:rFonts w:ascii="Times New Roman" w:eastAsia="Times New Roman" w:hAnsi="Times New Roman" w:cs="Times New Roman"/>
            </w:rPr>
            <w:fldChar w:fldCharType="separate"/>
          </w:r>
          <w:r w:rsidR="006973DE">
            <w:rPr>
              <w:rFonts w:ascii="Times New Roman" w:eastAsia="Times New Roman" w:hAnsi="Times New Roman" w:cs="Times New Roman"/>
              <w:noProof/>
            </w:rPr>
            <w:t xml:space="preserve"> </w:t>
          </w:r>
          <w:r w:rsidR="006973DE" w:rsidRPr="006973DE">
            <w:rPr>
              <w:rFonts w:ascii="Times New Roman" w:eastAsia="Times New Roman" w:hAnsi="Times New Roman" w:cs="Times New Roman"/>
              <w:noProof/>
            </w:rPr>
            <w:t>(Buonanno, Drago, &amp; Galbiati, 2014)</w:t>
          </w:r>
          <w:r w:rsidR="003E54DC">
            <w:rPr>
              <w:rFonts w:ascii="Times New Roman" w:eastAsia="Times New Roman" w:hAnsi="Times New Roman" w:cs="Times New Roman"/>
            </w:rPr>
            <w:fldChar w:fldCharType="end"/>
          </w:r>
        </w:sdtContent>
      </w:sdt>
    </w:p>
    <w:p w14:paraId="26310071" w14:textId="010A917F" w:rsidR="00F27BB0" w:rsidRPr="00A42D93" w:rsidRDefault="00A42D93" w:rsidP="51388265">
      <w:pPr>
        <w:spacing w:line="360" w:lineRule="auto"/>
        <w:rPr>
          <w:rFonts w:ascii="Times New Roman" w:eastAsia="Times New Roman" w:hAnsi="Times New Roman" w:cs="Times New Roman"/>
        </w:rPr>
      </w:pPr>
      <w:r w:rsidRPr="00A42D93">
        <w:rPr>
          <w:rFonts w:ascii="Times New Roman" w:eastAsia="Times New Roman" w:hAnsi="Times New Roman" w:cs="Times New Roman"/>
        </w:rPr>
        <w:t>"</w:t>
      </w:r>
      <w:proofErr w:type="spellStart"/>
      <w:r w:rsidRPr="00A42D93">
        <w:rPr>
          <w:rFonts w:ascii="Times New Roman" w:eastAsia="Times New Roman" w:hAnsi="Times New Roman" w:cs="Times New Roman"/>
        </w:rPr>
        <w:t>Dikkaya</w:t>
      </w:r>
      <w:proofErr w:type="spellEnd"/>
      <w:r w:rsidRPr="00A42D93">
        <w:rPr>
          <w:rFonts w:ascii="Times New Roman" w:eastAsia="Times New Roman" w:hAnsi="Times New Roman" w:cs="Times New Roman"/>
        </w:rPr>
        <w:t xml:space="preserve"> ve Aytekin (2020) tarafından yapılan çalışmada, Türkiye’nin 1980-2018 yılları arasındaki verileri kullanılarak iktisadi büyüme, işsizlik ve suç arasındaki nedensellik ilişkileri ekonometrik yöntemlerle analiz edilmiştir. Johansen </w:t>
      </w:r>
      <w:proofErr w:type="spellStart"/>
      <w:r w:rsidRPr="00A42D93">
        <w:rPr>
          <w:rFonts w:ascii="Times New Roman" w:eastAsia="Times New Roman" w:hAnsi="Times New Roman" w:cs="Times New Roman"/>
        </w:rPr>
        <w:t>eşbütünleşme</w:t>
      </w:r>
      <w:proofErr w:type="spellEnd"/>
      <w:r w:rsidRPr="00A42D93">
        <w:rPr>
          <w:rFonts w:ascii="Times New Roman" w:eastAsia="Times New Roman" w:hAnsi="Times New Roman" w:cs="Times New Roman"/>
        </w:rPr>
        <w:t xml:space="preserve"> testi sonuçlarına göre, bu üç değişken arasında uzun dönemli bir ilişkinin varlığı tespit edilmiştir. Granger nedensellik testi bulguları ise iktisadi büyüme ile işsizlik arasında çift yönlü bir etkileşim olduğunu; iktisadi büyümeden suça doğru ise tek yönlü bir nedensellik ilişkisinin bulunduğunu ortaya koymuştur. Yazarlar, bölgeler arası </w:t>
      </w:r>
      <w:proofErr w:type="spellStart"/>
      <w:r w:rsidRPr="00A42D93">
        <w:rPr>
          <w:rFonts w:ascii="Times New Roman" w:eastAsia="Times New Roman" w:hAnsi="Times New Roman" w:cs="Times New Roman"/>
        </w:rPr>
        <w:t>sosyo</w:t>
      </w:r>
      <w:proofErr w:type="spellEnd"/>
      <w:r w:rsidRPr="00A42D93">
        <w:rPr>
          <w:rFonts w:ascii="Times New Roman" w:eastAsia="Times New Roman" w:hAnsi="Times New Roman" w:cs="Times New Roman"/>
        </w:rPr>
        <w:t>-ekonomik uçurumların ve işsizlik gibi faktörlerin göç dalgalarına zemin hazırlayarak çarpık kentleşme ve suç gibi toplumsal sorunları tetiklediğini vurgulamaktadır."</w:t>
      </w:r>
      <w:sdt>
        <w:sdtPr>
          <w:rPr>
            <w:rFonts w:ascii="Times New Roman" w:eastAsia="Times New Roman" w:hAnsi="Times New Roman" w:cs="Times New Roman"/>
          </w:rPr>
          <w:id w:val="-1259132973"/>
          <w:citation/>
        </w:sdtPr>
        <w:sdtEndPr/>
        <w:sdtContent>
          <w:r w:rsidR="00675942">
            <w:rPr>
              <w:rFonts w:ascii="Times New Roman" w:eastAsia="Times New Roman" w:hAnsi="Times New Roman" w:cs="Times New Roman"/>
            </w:rPr>
            <w:fldChar w:fldCharType="begin"/>
          </w:r>
          <w:r w:rsidR="00675942">
            <w:rPr>
              <w:rFonts w:ascii="Times New Roman" w:eastAsia="Times New Roman" w:hAnsi="Times New Roman" w:cs="Times New Roman"/>
            </w:rPr>
            <w:instrText xml:space="preserve"> CITATION Meh20 \l 1055 </w:instrText>
          </w:r>
          <w:r w:rsidR="00675942">
            <w:rPr>
              <w:rFonts w:ascii="Times New Roman" w:eastAsia="Times New Roman" w:hAnsi="Times New Roman" w:cs="Times New Roman"/>
            </w:rPr>
            <w:fldChar w:fldCharType="separate"/>
          </w:r>
          <w:r w:rsidR="006973DE">
            <w:rPr>
              <w:rFonts w:ascii="Times New Roman" w:eastAsia="Times New Roman" w:hAnsi="Times New Roman" w:cs="Times New Roman"/>
              <w:noProof/>
            </w:rPr>
            <w:t xml:space="preserve"> </w:t>
          </w:r>
          <w:r w:rsidR="006973DE" w:rsidRPr="006973DE">
            <w:rPr>
              <w:rFonts w:ascii="Times New Roman" w:eastAsia="Times New Roman" w:hAnsi="Times New Roman" w:cs="Times New Roman"/>
              <w:noProof/>
            </w:rPr>
            <w:t>(Mehmet Dikkaya, 2020)</w:t>
          </w:r>
          <w:r w:rsidR="00675942">
            <w:rPr>
              <w:rFonts w:ascii="Times New Roman" w:eastAsia="Times New Roman" w:hAnsi="Times New Roman" w:cs="Times New Roman"/>
            </w:rPr>
            <w:fldChar w:fldCharType="end"/>
          </w:r>
        </w:sdtContent>
      </w:sdt>
    </w:p>
    <w:p w14:paraId="1180685F" w14:textId="3EFFEFCB" w:rsidR="00821362" w:rsidRDefault="00B7655A" w:rsidP="00B7655A">
      <w:pPr>
        <w:spacing w:line="360" w:lineRule="auto"/>
        <w:rPr>
          <w:rFonts w:ascii="Times New Roman" w:eastAsia="Times New Roman" w:hAnsi="Times New Roman" w:cs="Times New Roman"/>
        </w:rPr>
      </w:pPr>
      <w:r w:rsidRPr="00B7655A">
        <w:rPr>
          <w:rFonts w:ascii="Times New Roman" w:eastAsia="Times New Roman" w:hAnsi="Times New Roman" w:cs="Times New Roman"/>
        </w:rPr>
        <w:t>Mevcut çalışmada Avrupa Birliği’ne üye ülkeler için şiddet ve mülkiyet</w:t>
      </w:r>
      <w:r>
        <w:rPr>
          <w:rFonts w:ascii="Times New Roman" w:eastAsia="Times New Roman" w:hAnsi="Times New Roman" w:cs="Times New Roman"/>
        </w:rPr>
        <w:t xml:space="preserve"> </w:t>
      </w:r>
      <w:r w:rsidRPr="00B7655A">
        <w:rPr>
          <w:rFonts w:ascii="Times New Roman" w:eastAsia="Times New Roman" w:hAnsi="Times New Roman" w:cs="Times New Roman"/>
        </w:rPr>
        <w:t xml:space="preserve">suçlarının sosyoekonomik belirleyicilerinin tespit edilmesi amaçlanmıştır. Bu amaçla uygulamada </w:t>
      </w:r>
      <w:proofErr w:type="spellStart"/>
      <w:r w:rsidRPr="00B7655A">
        <w:rPr>
          <w:rFonts w:ascii="Times New Roman" w:eastAsia="Times New Roman" w:hAnsi="Times New Roman" w:cs="Times New Roman"/>
        </w:rPr>
        <w:t>Robust</w:t>
      </w:r>
      <w:proofErr w:type="spellEnd"/>
      <w:r>
        <w:rPr>
          <w:rFonts w:ascii="Times New Roman" w:eastAsia="Times New Roman" w:hAnsi="Times New Roman" w:cs="Times New Roman"/>
        </w:rPr>
        <w:t xml:space="preserve"> </w:t>
      </w:r>
      <w:r w:rsidRPr="00B7655A">
        <w:rPr>
          <w:rFonts w:ascii="Times New Roman" w:eastAsia="Times New Roman" w:hAnsi="Times New Roman" w:cs="Times New Roman"/>
        </w:rPr>
        <w:t>yöntemler kullanılmıştır. Şiddet suçunun bağımlı değişken</w:t>
      </w:r>
      <w:r>
        <w:rPr>
          <w:rFonts w:ascii="Times New Roman" w:eastAsia="Times New Roman" w:hAnsi="Times New Roman" w:cs="Times New Roman"/>
        </w:rPr>
        <w:t xml:space="preserve"> </w:t>
      </w:r>
      <w:r w:rsidRPr="00B7655A">
        <w:rPr>
          <w:rFonts w:ascii="Times New Roman" w:eastAsia="Times New Roman" w:hAnsi="Times New Roman" w:cs="Times New Roman"/>
        </w:rPr>
        <w:t xml:space="preserve">olarak kullanıldığı model için </w:t>
      </w:r>
      <w:proofErr w:type="spellStart"/>
      <w:r w:rsidRPr="00B7655A">
        <w:rPr>
          <w:rFonts w:ascii="Times New Roman" w:eastAsia="Times New Roman" w:hAnsi="Times New Roman" w:cs="Times New Roman"/>
        </w:rPr>
        <w:t>Robust</w:t>
      </w:r>
      <w:proofErr w:type="spellEnd"/>
      <w:r w:rsidRPr="00B7655A">
        <w:rPr>
          <w:rFonts w:ascii="Times New Roman" w:eastAsia="Times New Roman" w:hAnsi="Times New Roman" w:cs="Times New Roman"/>
        </w:rPr>
        <w:t xml:space="preserve"> Regresyon Analizi sonucuna göre Fransa, Belçika ve İsveç aykırı</w:t>
      </w:r>
      <w:r>
        <w:rPr>
          <w:rFonts w:ascii="Times New Roman" w:eastAsia="Times New Roman" w:hAnsi="Times New Roman" w:cs="Times New Roman"/>
        </w:rPr>
        <w:t xml:space="preserve"> </w:t>
      </w:r>
      <w:r w:rsidRPr="00B7655A">
        <w:rPr>
          <w:rFonts w:ascii="Times New Roman" w:eastAsia="Times New Roman" w:hAnsi="Times New Roman" w:cs="Times New Roman"/>
        </w:rPr>
        <w:t xml:space="preserve">gözlemler olarak tespit edilmiştir. Kişi başına reel </w:t>
      </w:r>
      <w:proofErr w:type="spellStart"/>
      <w:r w:rsidRPr="00B7655A">
        <w:rPr>
          <w:rFonts w:ascii="Times New Roman" w:eastAsia="Times New Roman" w:hAnsi="Times New Roman" w:cs="Times New Roman"/>
        </w:rPr>
        <w:t>gsyih</w:t>
      </w:r>
      <w:proofErr w:type="spellEnd"/>
      <w:r w:rsidRPr="00B7655A">
        <w:rPr>
          <w:rFonts w:ascii="Times New Roman" w:eastAsia="Times New Roman" w:hAnsi="Times New Roman" w:cs="Times New Roman"/>
        </w:rPr>
        <w:t xml:space="preserve">, işsizlik oranı ve </w:t>
      </w:r>
      <w:proofErr w:type="spellStart"/>
      <w:r w:rsidRPr="00B7655A">
        <w:rPr>
          <w:rFonts w:ascii="Times New Roman" w:eastAsia="Times New Roman" w:hAnsi="Times New Roman" w:cs="Times New Roman"/>
        </w:rPr>
        <w:t>gini</w:t>
      </w:r>
      <w:proofErr w:type="spellEnd"/>
      <w:r w:rsidRPr="00B7655A">
        <w:rPr>
          <w:rFonts w:ascii="Times New Roman" w:eastAsia="Times New Roman" w:hAnsi="Times New Roman" w:cs="Times New Roman"/>
        </w:rPr>
        <w:t xml:space="preserve"> katsayısı ile yüz bin</w:t>
      </w:r>
      <w:r>
        <w:rPr>
          <w:rFonts w:ascii="Times New Roman" w:eastAsia="Times New Roman" w:hAnsi="Times New Roman" w:cs="Times New Roman"/>
        </w:rPr>
        <w:t xml:space="preserve"> </w:t>
      </w:r>
      <w:r w:rsidRPr="00B7655A">
        <w:rPr>
          <w:rFonts w:ascii="Times New Roman" w:eastAsia="Times New Roman" w:hAnsi="Times New Roman" w:cs="Times New Roman"/>
        </w:rPr>
        <w:t>kişiye düşen şiddet suç sayısı arasındaki ilişki pozitif yönlü iken yükseköğrenime kayıt oranı ve 15-24</w:t>
      </w:r>
      <w:r>
        <w:rPr>
          <w:rFonts w:ascii="Times New Roman" w:eastAsia="Times New Roman" w:hAnsi="Times New Roman" w:cs="Times New Roman"/>
        </w:rPr>
        <w:t xml:space="preserve"> </w:t>
      </w:r>
      <w:r w:rsidRPr="00B7655A">
        <w:rPr>
          <w:rFonts w:ascii="Times New Roman" w:eastAsia="Times New Roman" w:hAnsi="Times New Roman" w:cs="Times New Roman"/>
        </w:rPr>
        <w:t>yaş genç nüfus oranı ile yüz bin kişiye düşen şiddet suç sayısı arasındaki ilişki ise negatif yönlü olarak</w:t>
      </w:r>
      <w:r>
        <w:rPr>
          <w:rFonts w:ascii="Times New Roman" w:eastAsia="Times New Roman" w:hAnsi="Times New Roman" w:cs="Times New Roman"/>
        </w:rPr>
        <w:t xml:space="preserve"> </w:t>
      </w:r>
      <w:r w:rsidRPr="00B7655A">
        <w:rPr>
          <w:rFonts w:ascii="Times New Roman" w:eastAsia="Times New Roman" w:hAnsi="Times New Roman" w:cs="Times New Roman"/>
        </w:rPr>
        <w:t>tespit edilmiştir. Mülkiyet suçunun bağımlı değişken olarak kullanıldığı model için ise sadece İrlanda</w:t>
      </w:r>
      <w:r>
        <w:rPr>
          <w:rFonts w:ascii="Times New Roman" w:eastAsia="Times New Roman" w:hAnsi="Times New Roman" w:cs="Times New Roman"/>
        </w:rPr>
        <w:t xml:space="preserve"> </w:t>
      </w:r>
      <w:r w:rsidRPr="00B7655A">
        <w:rPr>
          <w:rFonts w:ascii="Times New Roman" w:eastAsia="Times New Roman" w:hAnsi="Times New Roman" w:cs="Times New Roman"/>
        </w:rPr>
        <w:t xml:space="preserve">aykırı gözlem olarak tespit edilmiştir. Kişi başına reel </w:t>
      </w:r>
      <w:proofErr w:type="spellStart"/>
      <w:r w:rsidRPr="00B7655A">
        <w:rPr>
          <w:rFonts w:ascii="Times New Roman" w:eastAsia="Times New Roman" w:hAnsi="Times New Roman" w:cs="Times New Roman"/>
        </w:rPr>
        <w:t>gsy</w:t>
      </w:r>
      <w:r w:rsidR="00A90845">
        <w:rPr>
          <w:rFonts w:ascii="Times New Roman" w:eastAsia="Times New Roman" w:hAnsi="Times New Roman" w:cs="Times New Roman"/>
        </w:rPr>
        <w:t>h</w:t>
      </w:r>
      <w:proofErr w:type="spellEnd"/>
      <w:r w:rsidRPr="00B7655A">
        <w:rPr>
          <w:rFonts w:ascii="Times New Roman" w:eastAsia="Times New Roman" w:hAnsi="Times New Roman" w:cs="Times New Roman"/>
        </w:rPr>
        <w:t xml:space="preserve"> ile yüz bin kişiye düşen mülkiyet suç sayısı</w:t>
      </w:r>
      <w:r>
        <w:rPr>
          <w:rFonts w:ascii="Times New Roman" w:eastAsia="Times New Roman" w:hAnsi="Times New Roman" w:cs="Times New Roman"/>
        </w:rPr>
        <w:t xml:space="preserve"> </w:t>
      </w:r>
      <w:r w:rsidRPr="00B7655A">
        <w:rPr>
          <w:rFonts w:ascii="Times New Roman" w:eastAsia="Times New Roman" w:hAnsi="Times New Roman" w:cs="Times New Roman"/>
        </w:rPr>
        <w:t>arasındaki ilişki ise pozitif yönlü bulunmuştur</w:t>
      </w:r>
      <w:sdt>
        <w:sdtPr>
          <w:rPr>
            <w:rFonts w:ascii="Times New Roman" w:eastAsia="Times New Roman" w:hAnsi="Times New Roman" w:cs="Times New Roman"/>
          </w:rPr>
          <w:id w:val="-1619992823"/>
          <w:citation/>
        </w:sdtPr>
        <w:sdtEndPr/>
        <w:sdtContent>
          <w:r w:rsidR="0082360D">
            <w:rPr>
              <w:rFonts w:ascii="Times New Roman" w:eastAsia="Times New Roman" w:hAnsi="Times New Roman" w:cs="Times New Roman"/>
            </w:rPr>
            <w:fldChar w:fldCharType="begin"/>
          </w:r>
          <w:r w:rsidR="0082360D">
            <w:rPr>
              <w:rFonts w:ascii="Times New Roman" w:eastAsia="Times New Roman" w:hAnsi="Times New Roman" w:cs="Times New Roman"/>
            </w:rPr>
            <w:instrText xml:space="preserve"> CITATION Özk23 \l 1055 </w:instrText>
          </w:r>
          <w:r w:rsidR="0082360D">
            <w:rPr>
              <w:rFonts w:ascii="Times New Roman" w:eastAsia="Times New Roman" w:hAnsi="Times New Roman" w:cs="Times New Roman"/>
            </w:rPr>
            <w:fldChar w:fldCharType="separate"/>
          </w:r>
          <w:r w:rsidR="006973DE">
            <w:rPr>
              <w:rFonts w:ascii="Times New Roman" w:eastAsia="Times New Roman" w:hAnsi="Times New Roman" w:cs="Times New Roman"/>
              <w:noProof/>
            </w:rPr>
            <w:t xml:space="preserve"> </w:t>
          </w:r>
          <w:r w:rsidR="006973DE" w:rsidRPr="006973DE">
            <w:rPr>
              <w:rFonts w:ascii="Times New Roman" w:eastAsia="Times New Roman" w:hAnsi="Times New Roman" w:cs="Times New Roman"/>
              <w:noProof/>
            </w:rPr>
            <w:t>(Özkan Akyol, 2023)</w:t>
          </w:r>
          <w:r w:rsidR="0082360D">
            <w:rPr>
              <w:rFonts w:ascii="Times New Roman" w:eastAsia="Times New Roman" w:hAnsi="Times New Roman" w:cs="Times New Roman"/>
            </w:rPr>
            <w:fldChar w:fldCharType="end"/>
          </w:r>
        </w:sdtContent>
      </w:sdt>
    </w:p>
    <w:p w14:paraId="42BCE9CB" w14:textId="4BA8BA06" w:rsidR="000C6273" w:rsidRDefault="00745243" w:rsidP="00745243">
      <w:pPr>
        <w:spacing w:line="360" w:lineRule="auto"/>
        <w:rPr>
          <w:rFonts w:ascii="Times New Roman" w:eastAsia="Times New Roman" w:hAnsi="Times New Roman" w:cs="Times New Roman"/>
        </w:rPr>
      </w:pPr>
      <w:r w:rsidRPr="00745243">
        <w:rPr>
          <w:rFonts w:ascii="Times New Roman" w:eastAsia="Times New Roman" w:hAnsi="Times New Roman" w:cs="Times New Roman"/>
        </w:rPr>
        <w:t>Gelir eşitsizliği ve yoksulluk, ister gelişmiş isterse gelişmekte olsun</w:t>
      </w:r>
      <w:r>
        <w:rPr>
          <w:rFonts w:ascii="Times New Roman" w:eastAsia="Times New Roman" w:hAnsi="Times New Roman" w:cs="Times New Roman"/>
        </w:rPr>
        <w:t xml:space="preserve"> </w:t>
      </w:r>
      <w:r w:rsidRPr="00745243">
        <w:rPr>
          <w:rFonts w:ascii="Times New Roman" w:eastAsia="Times New Roman" w:hAnsi="Times New Roman" w:cs="Times New Roman"/>
        </w:rPr>
        <w:t xml:space="preserve">her ülkenin içinde bulunduğu </w:t>
      </w:r>
      <w:proofErr w:type="spellStart"/>
      <w:r w:rsidRPr="00745243">
        <w:rPr>
          <w:rFonts w:ascii="Times New Roman" w:eastAsia="Times New Roman" w:hAnsi="Times New Roman" w:cs="Times New Roman"/>
        </w:rPr>
        <w:t>sosyo</w:t>
      </w:r>
      <w:proofErr w:type="spellEnd"/>
      <w:r w:rsidRPr="00745243">
        <w:rPr>
          <w:rFonts w:ascii="Times New Roman" w:eastAsia="Times New Roman" w:hAnsi="Times New Roman" w:cs="Times New Roman"/>
        </w:rPr>
        <w:t>-ekonomik koşullardan etkilenen,</w:t>
      </w:r>
      <w:r>
        <w:rPr>
          <w:rFonts w:ascii="Times New Roman" w:eastAsia="Times New Roman" w:hAnsi="Times New Roman" w:cs="Times New Roman"/>
        </w:rPr>
        <w:t xml:space="preserve"> </w:t>
      </w:r>
      <w:r w:rsidRPr="00745243">
        <w:rPr>
          <w:rFonts w:ascii="Times New Roman" w:eastAsia="Times New Roman" w:hAnsi="Times New Roman" w:cs="Times New Roman"/>
        </w:rPr>
        <w:t>aynı zamanda bu koşulları etkileyen önemli olgular olarak kabul</w:t>
      </w:r>
      <w:r>
        <w:rPr>
          <w:rFonts w:ascii="Times New Roman" w:eastAsia="Times New Roman" w:hAnsi="Times New Roman" w:cs="Times New Roman"/>
        </w:rPr>
        <w:t xml:space="preserve"> </w:t>
      </w:r>
      <w:r w:rsidRPr="00745243">
        <w:rPr>
          <w:rFonts w:ascii="Times New Roman" w:eastAsia="Times New Roman" w:hAnsi="Times New Roman" w:cs="Times New Roman"/>
        </w:rPr>
        <w:t>edilmektedir. Ayrıca, gelir eşitsizliği ve yoksulluk ülkelere göre</w:t>
      </w:r>
      <w:r>
        <w:rPr>
          <w:rFonts w:ascii="Times New Roman" w:eastAsia="Times New Roman" w:hAnsi="Times New Roman" w:cs="Times New Roman"/>
        </w:rPr>
        <w:t xml:space="preserve"> </w:t>
      </w:r>
      <w:r w:rsidRPr="00745243">
        <w:rPr>
          <w:rFonts w:ascii="Times New Roman" w:eastAsia="Times New Roman" w:hAnsi="Times New Roman" w:cs="Times New Roman"/>
        </w:rPr>
        <w:t xml:space="preserve">değişkenlik göstermekle birlikte, </w:t>
      </w:r>
      <w:proofErr w:type="spellStart"/>
      <w:r w:rsidRPr="00745243">
        <w:rPr>
          <w:rFonts w:ascii="Times New Roman" w:eastAsia="Times New Roman" w:hAnsi="Times New Roman" w:cs="Times New Roman"/>
        </w:rPr>
        <w:t>sosyo</w:t>
      </w:r>
      <w:proofErr w:type="spellEnd"/>
      <w:r w:rsidRPr="00745243">
        <w:rPr>
          <w:rFonts w:ascii="Times New Roman" w:eastAsia="Times New Roman" w:hAnsi="Times New Roman" w:cs="Times New Roman"/>
        </w:rPr>
        <w:t>-ekonomik, kültürel, siyasal ve</w:t>
      </w:r>
      <w:r>
        <w:rPr>
          <w:rFonts w:ascii="Times New Roman" w:eastAsia="Times New Roman" w:hAnsi="Times New Roman" w:cs="Times New Roman"/>
        </w:rPr>
        <w:t xml:space="preserve"> </w:t>
      </w:r>
      <w:r w:rsidRPr="00745243">
        <w:rPr>
          <w:rFonts w:ascii="Times New Roman" w:eastAsia="Times New Roman" w:hAnsi="Times New Roman" w:cs="Times New Roman"/>
        </w:rPr>
        <w:t>hukuksal yapılarla bağı olan suç ile de yakından ilişkilidir. Suç bireysel,</w:t>
      </w:r>
      <w:r>
        <w:rPr>
          <w:rFonts w:ascii="Times New Roman" w:eastAsia="Times New Roman" w:hAnsi="Times New Roman" w:cs="Times New Roman"/>
        </w:rPr>
        <w:t xml:space="preserve"> </w:t>
      </w:r>
      <w:r w:rsidRPr="00745243">
        <w:rPr>
          <w:rFonts w:ascii="Times New Roman" w:eastAsia="Times New Roman" w:hAnsi="Times New Roman" w:cs="Times New Roman"/>
        </w:rPr>
        <w:t>toplumsal ve ekonomik pek çok istikrarsızlığa yol açabilecek önemli bir</w:t>
      </w:r>
      <w:r>
        <w:rPr>
          <w:rFonts w:ascii="Times New Roman" w:eastAsia="Times New Roman" w:hAnsi="Times New Roman" w:cs="Times New Roman"/>
        </w:rPr>
        <w:t xml:space="preserve"> </w:t>
      </w:r>
      <w:r w:rsidRPr="00745243">
        <w:rPr>
          <w:rFonts w:ascii="Times New Roman" w:eastAsia="Times New Roman" w:hAnsi="Times New Roman" w:cs="Times New Roman"/>
        </w:rPr>
        <w:t>olgudur. Bu bağlamda suç olgusunun çeşitli sosyal ve ekonomik</w:t>
      </w:r>
      <w:r>
        <w:rPr>
          <w:rFonts w:ascii="Times New Roman" w:eastAsia="Times New Roman" w:hAnsi="Times New Roman" w:cs="Times New Roman"/>
        </w:rPr>
        <w:t xml:space="preserve"> </w:t>
      </w:r>
      <w:r w:rsidRPr="00745243">
        <w:rPr>
          <w:rFonts w:ascii="Times New Roman" w:eastAsia="Times New Roman" w:hAnsi="Times New Roman" w:cs="Times New Roman"/>
        </w:rPr>
        <w:t>göstergelerle incelenmesi gerektiği</w:t>
      </w:r>
      <w:r w:rsidR="003B4E70">
        <w:rPr>
          <w:rFonts w:ascii="Times New Roman" w:eastAsia="Times New Roman" w:hAnsi="Times New Roman" w:cs="Times New Roman"/>
        </w:rPr>
        <w:t xml:space="preserve"> </w:t>
      </w:r>
      <w:r w:rsidRPr="00745243">
        <w:rPr>
          <w:rFonts w:ascii="Times New Roman" w:eastAsia="Times New Roman" w:hAnsi="Times New Roman" w:cs="Times New Roman"/>
        </w:rPr>
        <w:t>düşünülmektedir. Bu doğrultuda</w:t>
      </w:r>
      <w:r>
        <w:rPr>
          <w:rFonts w:ascii="Times New Roman" w:eastAsia="Times New Roman" w:hAnsi="Times New Roman" w:cs="Times New Roman"/>
        </w:rPr>
        <w:t xml:space="preserve"> </w:t>
      </w:r>
      <w:r w:rsidRPr="00745243">
        <w:rPr>
          <w:rFonts w:ascii="Times New Roman" w:eastAsia="Times New Roman" w:hAnsi="Times New Roman" w:cs="Times New Roman"/>
        </w:rPr>
        <w:t>çalışmanın amacı, düşük ve yüksek gelir eşitsizliğinin gerçekleştiği ülke</w:t>
      </w:r>
      <w:r>
        <w:rPr>
          <w:rFonts w:ascii="Times New Roman" w:eastAsia="Times New Roman" w:hAnsi="Times New Roman" w:cs="Times New Roman"/>
        </w:rPr>
        <w:t xml:space="preserve"> </w:t>
      </w:r>
      <w:r w:rsidRPr="00745243">
        <w:rPr>
          <w:rFonts w:ascii="Times New Roman" w:eastAsia="Times New Roman" w:hAnsi="Times New Roman" w:cs="Times New Roman"/>
        </w:rPr>
        <w:t>grupları kapsamında, suçluluk oranı ile yoksulluk ve gelir eşitsizliği</w:t>
      </w:r>
      <w:r>
        <w:rPr>
          <w:rFonts w:ascii="Times New Roman" w:eastAsia="Times New Roman" w:hAnsi="Times New Roman" w:cs="Times New Roman"/>
        </w:rPr>
        <w:t xml:space="preserve"> </w:t>
      </w:r>
      <w:r w:rsidRPr="00745243">
        <w:rPr>
          <w:rFonts w:ascii="Times New Roman" w:eastAsia="Times New Roman" w:hAnsi="Times New Roman" w:cs="Times New Roman"/>
        </w:rPr>
        <w:t xml:space="preserve">arasındaki ilişkinin </w:t>
      </w:r>
      <w:r w:rsidRPr="00745243">
        <w:rPr>
          <w:rFonts w:ascii="Times New Roman" w:eastAsia="Times New Roman" w:hAnsi="Times New Roman" w:cs="Times New Roman"/>
        </w:rPr>
        <w:lastRenderedPageBreak/>
        <w:t>incelenmesidir. Çalışmada ülke grupları bazında iki</w:t>
      </w:r>
      <w:r>
        <w:rPr>
          <w:rFonts w:ascii="Times New Roman" w:eastAsia="Times New Roman" w:hAnsi="Times New Roman" w:cs="Times New Roman"/>
        </w:rPr>
        <w:t xml:space="preserve"> </w:t>
      </w:r>
      <w:r w:rsidRPr="00745243">
        <w:rPr>
          <w:rFonts w:ascii="Times New Roman" w:eastAsia="Times New Roman" w:hAnsi="Times New Roman" w:cs="Times New Roman"/>
        </w:rPr>
        <w:t>model kurgulanmış ve panel veri analizi yöntemiyle suçluluk oranı ile</w:t>
      </w:r>
      <w:r>
        <w:rPr>
          <w:rFonts w:ascii="Times New Roman" w:eastAsia="Times New Roman" w:hAnsi="Times New Roman" w:cs="Times New Roman"/>
        </w:rPr>
        <w:t xml:space="preserve"> </w:t>
      </w:r>
      <w:r w:rsidRPr="00745243">
        <w:rPr>
          <w:rFonts w:ascii="Times New Roman" w:eastAsia="Times New Roman" w:hAnsi="Times New Roman" w:cs="Times New Roman"/>
        </w:rPr>
        <w:t>yoksulluk ve gelir eşitsizliği ilişkisi araştırılmıştır. Çalışma kapsamında</w:t>
      </w:r>
      <w:r>
        <w:rPr>
          <w:rFonts w:ascii="Times New Roman" w:eastAsia="Times New Roman" w:hAnsi="Times New Roman" w:cs="Times New Roman"/>
        </w:rPr>
        <w:t xml:space="preserve"> </w:t>
      </w:r>
      <w:r w:rsidRPr="00745243">
        <w:rPr>
          <w:rFonts w:ascii="Times New Roman" w:eastAsia="Times New Roman" w:hAnsi="Times New Roman" w:cs="Times New Roman"/>
        </w:rPr>
        <w:t xml:space="preserve">elde edilen bulgulara göre; gelir eşitsizliği için kullanılan </w:t>
      </w:r>
      <w:proofErr w:type="spellStart"/>
      <w:r w:rsidRPr="00745243">
        <w:rPr>
          <w:rFonts w:ascii="Times New Roman" w:eastAsia="Times New Roman" w:hAnsi="Times New Roman" w:cs="Times New Roman"/>
        </w:rPr>
        <w:t>Gini</w:t>
      </w:r>
      <w:proofErr w:type="spellEnd"/>
      <w:r w:rsidRPr="00745243">
        <w:rPr>
          <w:rFonts w:ascii="Times New Roman" w:eastAsia="Times New Roman" w:hAnsi="Times New Roman" w:cs="Times New Roman"/>
        </w:rPr>
        <w:t xml:space="preserve"> katsayısı</w:t>
      </w:r>
      <w:r>
        <w:rPr>
          <w:rFonts w:ascii="Times New Roman" w:eastAsia="Times New Roman" w:hAnsi="Times New Roman" w:cs="Times New Roman"/>
        </w:rPr>
        <w:t xml:space="preserve"> </w:t>
      </w:r>
      <w:r w:rsidRPr="00745243">
        <w:rPr>
          <w:rFonts w:ascii="Times New Roman" w:eastAsia="Times New Roman" w:hAnsi="Times New Roman" w:cs="Times New Roman"/>
        </w:rPr>
        <w:t>yalnızca düşük eşitsizliğin gerçekleştiği ülkelerde anlamlı ve suç oranını</w:t>
      </w:r>
      <w:r>
        <w:rPr>
          <w:rFonts w:ascii="Times New Roman" w:eastAsia="Times New Roman" w:hAnsi="Times New Roman" w:cs="Times New Roman"/>
        </w:rPr>
        <w:t xml:space="preserve"> </w:t>
      </w:r>
      <w:r w:rsidRPr="00745243">
        <w:rPr>
          <w:rFonts w:ascii="Times New Roman" w:eastAsia="Times New Roman" w:hAnsi="Times New Roman" w:cs="Times New Roman"/>
        </w:rPr>
        <w:t>azaltıcı yönde bir sonuç vermektedir. Yoksulluk oranı ise hem düşük hem</w:t>
      </w:r>
      <w:r>
        <w:rPr>
          <w:rFonts w:ascii="Times New Roman" w:eastAsia="Times New Roman" w:hAnsi="Times New Roman" w:cs="Times New Roman"/>
        </w:rPr>
        <w:t xml:space="preserve"> </w:t>
      </w:r>
      <w:r w:rsidRPr="00745243">
        <w:rPr>
          <w:rFonts w:ascii="Times New Roman" w:eastAsia="Times New Roman" w:hAnsi="Times New Roman" w:cs="Times New Roman"/>
        </w:rPr>
        <w:t>de yüksek eşitsizliğin olduğu ülkelerde istatistiki olarak anlamlı katsayılar</w:t>
      </w:r>
      <w:r>
        <w:rPr>
          <w:rFonts w:ascii="Times New Roman" w:eastAsia="Times New Roman" w:hAnsi="Times New Roman" w:cs="Times New Roman"/>
        </w:rPr>
        <w:t xml:space="preserve"> </w:t>
      </w:r>
      <w:r w:rsidRPr="00745243">
        <w:rPr>
          <w:rFonts w:ascii="Times New Roman" w:eastAsia="Times New Roman" w:hAnsi="Times New Roman" w:cs="Times New Roman"/>
        </w:rPr>
        <w:t xml:space="preserve">elde edilmesine </w:t>
      </w:r>
      <w:proofErr w:type="gramStart"/>
      <w:r w:rsidRPr="00745243">
        <w:rPr>
          <w:rFonts w:ascii="Times New Roman" w:eastAsia="Times New Roman" w:hAnsi="Times New Roman" w:cs="Times New Roman"/>
        </w:rPr>
        <w:t>imkan</w:t>
      </w:r>
      <w:proofErr w:type="gramEnd"/>
      <w:r w:rsidRPr="00745243">
        <w:rPr>
          <w:rFonts w:ascii="Times New Roman" w:eastAsia="Times New Roman" w:hAnsi="Times New Roman" w:cs="Times New Roman"/>
        </w:rPr>
        <w:t xml:space="preserve"> vermektedir. Ekonometrik modelde yoksulluk oranının suçluluk oranı ile anlamlı ve pozitif yönlü bir ilişkisi olduğu</w:t>
      </w:r>
      <w:r>
        <w:rPr>
          <w:rFonts w:ascii="Times New Roman" w:eastAsia="Times New Roman" w:hAnsi="Times New Roman" w:cs="Times New Roman"/>
        </w:rPr>
        <w:t xml:space="preserve"> </w:t>
      </w:r>
      <w:r w:rsidRPr="00745243">
        <w:rPr>
          <w:rFonts w:ascii="Times New Roman" w:eastAsia="Times New Roman" w:hAnsi="Times New Roman" w:cs="Times New Roman"/>
        </w:rPr>
        <w:t>gözlenmektedir.</w:t>
      </w:r>
      <w:sdt>
        <w:sdtPr>
          <w:rPr>
            <w:rFonts w:ascii="Times New Roman" w:eastAsia="Times New Roman" w:hAnsi="Times New Roman" w:cs="Times New Roman"/>
          </w:rPr>
          <w:id w:val="810443036"/>
          <w:citation/>
        </w:sdtPr>
        <w:sdtEndPr/>
        <w:sdtContent>
          <w:r>
            <w:rPr>
              <w:rFonts w:ascii="Times New Roman" w:eastAsia="Times New Roman" w:hAnsi="Times New Roman" w:cs="Times New Roman"/>
            </w:rPr>
            <w:fldChar w:fldCharType="begin"/>
          </w:r>
          <w:r>
            <w:rPr>
              <w:rFonts w:ascii="Times New Roman" w:eastAsia="Times New Roman" w:hAnsi="Times New Roman" w:cs="Times New Roman"/>
            </w:rPr>
            <w:instrText xml:space="preserve"> CITATION Dur23 \l 1055 </w:instrText>
          </w:r>
          <w:r>
            <w:rPr>
              <w:rFonts w:ascii="Times New Roman" w:eastAsia="Times New Roman" w:hAnsi="Times New Roman" w:cs="Times New Roman"/>
            </w:rPr>
            <w:fldChar w:fldCharType="separate"/>
          </w:r>
          <w:r w:rsidR="006973DE">
            <w:rPr>
              <w:rFonts w:ascii="Times New Roman" w:eastAsia="Times New Roman" w:hAnsi="Times New Roman" w:cs="Times New Roman"/>
              <w:noProof/>
            </w:rPr>
            <w:t xml:space="preserve"> </w:t>
          </w:r>
          <w:r w:rsidR="006973DE" w:rsidRPr="006973DE">
            <w:rPr>
              <w:rFonts w:ascii="Times New Roman" w:eastAsia="Times New Roman" w:hAnsi="Times New Roman" w:cs="Times New Roman"/>
              <w:noProof/>
            </w:rPr>
            <w:t>(Durmaz, 2023)</w:t>
          </w:r>
          <w:r>
            <w:rPr>
              <w:rFonts w:ascii="Times New Roman" w:eastAsia="Times New Roman" w:hAnsi="Times New Roman" w:cs="Times New Roman"/>
            </w:rPr>
            <w:fldChar w:fldCharType="end"/>
          </w:r>
        </w:sdtContent>
      </w:sdt>
    </w:p>
    <w:p w14:paraId="3B085ED3" w14:textId="76F06159" w:rsidR="004158F9" w:rsidRPr="00912818" w:rsidRDefault="007E6086" w:rsidP="65D116EE">
      <w:pPr>
        <w:spacing w:line="360" w:lineRule="auto"/>
        <w:rPr>
          <w:rFonts w:ascii="Times New Roman" w:eastAsia="Times New Roman" w:hAnsi="Times New Roman" w:cs="Times New Roman"/>
        </w:rPr>
      </w:pPr>
      <w:r w:rsidRPr="007E6086">
        <w:rPr>
          <w:rFonts w:ascii="Times New Roman" w:eastAsia="Times New Roman" w:hAnsi="Times New Roman" w:cs="Times New Roman"/>
        </w:rPr>
        <w:t>Selim Kayhan (2017) tarafından gerçekleştirilen çalışmada, ekonomik değişkenlerin suç oranları üzerindeki etkisi panel veri analizi yöntemiyle incelenmiş ve kişi başına düşen GSYH ile suç oranları arasında ters yönlü bir ilişki saptanmıştır. Elde edilen bulgular doğrultusunda, ekonomik refah ve gelir düzeyindeki artışın bireyler için suçun fırsat maliyetini yükselttiği, bu durumun da şiddet eğilimini azalttığı sonucuna varılmıştır. Buna karşın, işsizlik oranları ile cinayet gibi şiddet suçları arasında pozitif ve anlamlı bir bağ kurulmuştur. Çalışmada işsizlik, yalnızca bir gelir yoksunluğu olarak değil, aynı zamanda bireyi suça iten toplumsal bir gerginlik kaynağı olarak yorumlanmıştır. Netice itibarıyla, ekonomik büyümenin ve istihdam olanaklarının artırılmasının, cinayet oranlarını düşürmede temel bir faktör olduğu ortaya konulmuştur.</w:t>
      </w:r>
      <w:sdt>
        <w:sdtPr>
          <w:rPr>
            <w:rFonts w:ascii="Times New Roman" w:eastAsia="Times New Roman" w:hAnsi="Times New Roman" w:cs="Times New Roman"/>
          </w:rPr>
          <w:id w:val="2019578295"/>
          <w:citation/>
        </w:sdtPr>
        <w:sdtEndPr/>
        <w:sdtContent>
          <w:r>
            <w:rPr>
              <w:rFonts w:ascii="Times New Roman" w:eastAsia="Times New Roman" w:hAnsi="Times New Roman" w:cs="Times New Roman"/>
            </w:rPr>
            <w:fldChar w:fldCharType="begin"/>
          </w:r>
          <w:r>
            <w:rPr>
              <w:rFonts w:ascii="Times New Roman" w:eastAsia="Times New Roman" w:hAnsi="Times New Roman" w:cs="Times New Roman"/>
            </w:rPr>
            <w:instrText xml:space="preserve"> CITATION Kay17 \l 1055 </w:instrText>
          </w:r>
          <w:r>
            <w:rPr>
              <w:rFonts w:ascii="Times New Roman" w:eastAsia="Times New Roman" w:hAnsi="Times New Roman" w:cs="Times New Roman"/>
            </w:rPr>
            <w:fldChar w:fldCharType="separate"/>
          </w:r>
          <w:r w:rsidR="006973DE">
            <w:rPr>
              <w:rFonts w:ascii="Times New Roman" w:eastAsia="Times New Roman" w:hAnsi="Times New Roman" w:cs="Times New Roman"/>
              <w:noProof/>
            </w:rPr>
            <w:t xml:space="preserve"> </w:t>
          </w:r>
          <w:r w:rsidR="006973DE" w:rsidRPr="006973DE">
            <w:rPr>
              <w:rFonts w:ascii="Times New Roman" w:eastAsia="Times New Roman" w:hAnsi="Times New Roman" w:cs="Times New Roman"/>
              <w:noProof/>
            </w:rPr>
            <w:t>(Kayhan, 2017)</w:t>
          </w:r>
          <w:r>
            <w:rPr>
              <w:rFonts w:ascii="Times New Roman" w:eastAsia="Times New Roman" w:hAnsi="Times New Roman" w:cs="Times New Roman"/>
            </w:rPr>
            <w:fldChar w:fldCharType="end"/>
          </w:r>
        </w:sdtContent>
      </w:sdt>
    </w:p>
    <w:p w14:paraId="33570124" w14:textId="06AB1E6E" w:rsidR="2822EE94" w:rsidRDefault="009A3BC1" w:rsidP="00C0348C">
      <w:pPr>
        <w:pStyle w:val="Balk2"/>
        <w:numPr>
          <w:ilvl w:val="0"/>
          <w:numId w:val="24"/>
        </w:numPr>
        <w:spacing w:line="360" w:lineRule="auto"/>
        <w:rPr>
          <w:rFonts w:ascii="Times New Roman" w:hAnsi="Times New Roman" w:cs="Times New Roman"/>
          <w:color w:val="auto"/>
        </w:rPr>
      </w:pPr>
      <w:r w:rsidRPr="009A3BC1">
        <w:rPr>
          <w:rFonts w:ascii="Times New Roman" w:hAnsi="Times New Roman" w:cs="Times New Roman"/>
          <w:color w:val="auto"/>
        </w:rPr>
        <w:t>Veri Setinin Oluşturulması</w:t>
      </w:r>
    </w:p>
    <w:p w14:paraId="672A593E" w14:textId="0D592260" w:rsidR="00A96A07" w:rsidRPr="000E2AAA" w:rsidRDefault="002D233A" w:rsidP="00A96A07">
      <w:pPr>
        <w:spacing w:line="360" w:lineRule="auto"/>
        <w:rPr>
          <w:rFonts w:ascii="Times New Roman" w:hAnsi="Times New Roman" w:cs="Times New Roman"/>
        </w:rPr>
      </w:pPr>
      <w:r>
        <w:rPr>
          <w:rFonts w:ascii="Times New Roman" w:hAnsi="Times New Roman" w:cs="Times New Roman"/>
        </w:rPr>
        <w:t xml:space="preserve">Analizi yapılacak veri setinin elde edilmesi aşamasında </w:t>
      </w:r>
      <w:r w:rsidR="00A96A07">
        <w:rPr>
          <w:rFonts w:ascii="Times New Roman" w:hAnsi="Times New Roman" w:cs="Times New Roman"/>
        </w:rPr>
        <w:t xml:space="preserve">kaynak olarak </w:t>
      </w:r>
      <w:r>
        <w:rPr>
          <w:rFonts w:ascii="Times New Roman" w:hAnsi="Times New Roman" w:cs="Times New Roman"/>
        </w:rPr>
        <w:t xml:space="preserve">World Bank </w:t>
      </w:r>
      <w:r w:rsidR="00F1131C">
        <w:rPr>
          <w:rFonts w:ascii="Times New Roman" w:hAnsi="Times New Roman" w:cs="Times New Roman"/>
        </w:rPr>
        <w:t>web</w:t>
      </w:r>
      <w:r>
        <w:rPr>
          <w:rFonts w:ascii="Times New Roman" w:hAnsi="Times New Roman" w:cs="Times New Roman"/>
        </w:rPr>
        <w:t xml:space="preserve"> sitesinden yararlanılmıştır. </w:t>
      </w:r>
      <w:r w:rsidR="00F1131C">
        <w:rPr>
          <w:rFonts w:ascii="Times New Roman" w:hAnsi="Times New Roman" w:cs="Times New Roman"/>
        </w:rPr>
        <w:t>Önceden belirlenmiş bağımlı ve bağımsız değişkenler, verisi istenen yıllar</w:t>
      </w:r>
      <w:r w:rsidR="00607B78">
        <w:rPr>
          <w:rFonts w:ascii="Times New Roman" w:hAnsi="Times New Roman" w:cs="Times New Roman"/>
        </w:rPr>
        <w:t xml:space="preserve"> ve ülkeler gibi bilgiler girilerek bir veri seti oluşturulmuştur. Sonraki adım olarak oluşturulan veri seti </w:t>
      </w:r>
      <w:r w:rsidR="00DA2D10">
        <w:rPr>
          <w:rFonts w:ascii="Times New Roman" w:hAnsi="Times New Roman" w:cs="Times New Roman"/>
        </w:rPr>
        <w:t>Excel</w:t>
      </w:r>
      <w:r w:rsidR="00607B78">
        <w:rPr>
          <w:rFonts w:ascii="Times New Roman" w:hAnsi="Times New Roman" w:cs="Times New Roman"/>
        </w:rPr>
        <w:t xml:space="preserve"> ortamında düzenlenmiş, analizde işe yaramayacak kadar az verisi olan </w:t>
      </w:r>
      <w:r w:rsidR="00DA2D10">
        <w:rPr>
          <w:rFonts w:ascii="Times New Roman" w:hAnsi="Times New Roman" w:cs="Times New Roman"/>
        </w:rPr>
        <w:t xml:space="preserve">ülkeler veri setinden ayıklanmıştır. </w:t>
      </w:r>
      <w:r w:rsidR="00F26D40">
        <w:rPr>
          <w:rFonts w:ascii="Times New Roman" w:hAnsi="Times New Roman" w:cs="Times New Roman"/>
        </w:rPr>
        <w:t>Araştırmada kullanılan nihai ülkeler Avrupa kıtasından olup</w:t>
      </w:r>
      <w:r w:rsidR="00063B77">
        <w:rPr>
          <w:rFonts w:ascii="Times New Roman" w:hAnsi="Times New Roman" w:cs="Times New Roman"/>
        </w:rPr>
        <w:t xml:space="preserve">, bunlar başlıca; Arnavutluk, Ermenistan, Avusturya, </w:t>
      </w:r>
      <w:proofErr w:type="spellStart"/>
      <w:r w:rsidR="00063B77">
        <w:rPr>
          <w:rFonts w:ascii="Times New Roman" w:hAnsi="Times New Roman" w:cs="Times New Roman"/>
        </w:rPr>
        <w:t>Belarus</w:t>
      </w:r>
      <w:proofErr w:type="spellEnd"/>
      <w:r w:rsidR="00063B77">
        <w:rPr>
          <w:rFonts w:ascii="Times New Roman" w:hAnsi="Times New Roman" w:cs="Times New Roman"/>
        </w:rPr>
        <w:t xml:space="preserve">, Belçika, Bosna Hersek, Bulgaristan, Kıbrıs, Çek Cumhuriyeti, </w:t>
      </w:r>
      <w:r w:rsidR="00545920">
        <w:rPr>
          <w:rFonts w:ascii="Times New Roman" w:hAnsi="Times New Roman" w:cs="Times New Roman"/>
        </w:rPr>
        <w:t xml:space="preserve">Hırvatistan, Danimarka, Estonya, Finlandiya, Fransa, Almanya, Yunanistan, Macaristan, İrlanda, İtalya, Kosova, </w:t>
      </w:r>
      <w:r w:rsidR="00C364CC">
        <w:rPr>
          <w:rFonts w:ascii="Times New Roman" w:hAnsi="Times New Roman" w:cs="Times New Roman"/>
        </w:rPr>
        <w:t xml:space="preserve">Letonya, Litvanya, </w:t>
      </w:r>
      <w:r w:rsidR="00E35711">
        <w:rPr>
          <w:rFonts w:ascii="Times New Roman" w:hAnsi="Times New Roman" w:cs="Times New Roman"/>
        </w:rPr>
        <w:t xml:space="preserve">Lihtenştayn, Lüksemburg, Karadağ, Hollanda, Kuzey Makedonya, Polonya, Portekiz, Norveç, Rusya, Romanya, Slovakya, Sırbistan, İspanya, İsviçre, İsveç, Türkiye, Ukrayna ve Birleşik Krallık’tır. 2014 ile 2025 yılları arasındaki veriler kullanılmıştır. </w:t>
      </w:r>
      <w:r w:rsidR="00A96A07" w:rsidRPr="000E2AAA">
        <w:rPr>
          <w:rFonts w:ascii="Times New Roman" w:hAnsi="Times New Roman" w:cs="Times New Roman"/>
        </w:rPr>
        <w:t xml:space="preserve">Analiz kapsamında kullanılan değişkenler şunlardır: </w:t>
      </w:r>
    </w:p>
    <w:p w14:paraId="5EAE7F81" w14:textId="2305A5E1" w:rsidR="00A96A07" w:rsidRPr="000E2AAA" w:rsidRDefault="00A96A07" w:rsidP="00A96A07">
      <w:pPr>
        <w:spacing w:line="360" w:lineRule="auto"/>
        <w:rPr>
          <w:rFonts w:ascii="Times New Roman" w:hAnsi="Times New Roman" w:cs="Times New Roman"/>
        </w:rPr>
      </w:pPr>
      <w:r w:rsidRPr="000E2AAA">
        <w:rPr>
          <w:rFonts w:ascii="Times New Roman" w:hAnsi="Times New Roman" w:cs="Times New Roman"/>
        </w:rPr>
        <w:t>GSYH (Gayri Safi Yurt İçi Hasıla): GDP</w:t>
      </w:r>
      <w:r w:rsidR="00BF1B6F">
        <w:rPr>
          <w:rFonts w:ascii="Times New Roman" w:hAnsi="Times New Roman" w:cs="Times New Roman"/>
        </w:rPr>
        <w:t>,</w:t>
      </w:r>
      <w:r w:rsidR="00CB3EDF">
        <w:rPr>
          <w:rFonts w:ascii="Times New Roman" w:hAnsi="Times New Roman" w:cs="Times New Roman"/>
        </w:rPr>
        <w:t xml:space="preserve"> bir ülke</w:t>
      </w:r>
      <w:r w:rsidR="002D17AF">
        <w:rPr>
          <w:rFonts w:ascii="Times New Roman" w:hAnsi="Times New Roman" w:cs="Times New Roman"/>
        </w:rPr>
        <w:t xml:space="preserve"> sınırları içerisinde belirli bir zaman diliminde üretilen ve satılan tüm nihai malların ve hizmetlerin parasal </w:t>
      </w:r>
      <w:r w:rsidR="007B1E30">
        <w:rPr>
          <w:rFonts w:ascii="Times New Roman" w:hAnsi="Times New Roman" w:cs="Times New Roman"/>
        </w:rPr>
        <w:t>değerinin toplamıdır</w:t>
      </w:r>
      <w:r w:rsidR="002D17AF">
        <w:rPr>
          <w:rFonts w:ascii="Times New Roman" w:hAnsi="Times New Roman" w:cs="Times New Roman"/>
        </w:rPr>
        <w:t>.</w:t>
      </w:r>
    </w:p>
    <w:p w14:paraId="675E6BDA" w14:textId="4FE27334" w:rsidR="00A96A07" w:rsidRPr="000E2AAA" w:rsidRDefault="00A96A07" w:rsidP="00A96A07">
      <w:pPr>
        <w:spacing w:line="360" w:lineRule="auto"/>
        <w:rPr>
          <w:rFonts w:ascii="Times New Roman" w:hAnsi="Times New Roman" w:cs="Times New Roman"/>
        </w:rPr>
      </w:pPr>
      <w:r w:rsidRPr="000E2AAA">
        <w:rPr>
          <w:rFonts w:ascii="Times New Roman" w:hAnsi="Times New Roman" w:cs="Times New Roman"/>
        </w:rPr>
        <w:t xml:space="preserve">İşsizlik: </w:t>
      </w:r>
      <w:proofErr w:type="spellStart"/>
      <w:r w:rsidRPr="000E2AAA">
        <w:rPr>
          <w:rFonts w:ascii="Times New Roman" w:hAnsi="Times New Roman" w:cs="Times New Roman"/>
        </w:rPr>
        <w:t>Unemployment</w:t>
      </w:r>
      <w:proofErr w:type="spellEnd"/>
      <w:r w:rsidR="00BF1B6F">
        <w:rPr>
          <w:rFonts w:ascii="Times New Roman" w:hAnsi="Times New Roman" w:cs="Times New Roman"/>
        </w:rPr>
        <w:t>,</w:t>
      </w:r>
      <w:r w:rsidR="007B1E30">
        <w:rPr>
          <w:rFonts w:ascii="Times New Roman" w:hAnsi="Times New Roman" w:cs="Times New Roman"/>
        </w:rPr>
        <w:t xml:space="preserve"> </w:t>
      </w:r>
      <w:r w:rsidR="00F75BCB">
        <w:rPr>
          <w:rFonts w:ascii="Times New Roman" w:hAnsi="Times New Roman" w:cs="Times New Roman"/>
        </w:rPr>
        <w:t>çalışmaya hazır olduğu halde iş bulamayan nüfusu</w:t>
      </w:r>
      <w:r w:rsidR="008826C7">
        <w:rPr>
          <w:rFonts w:ascii="Times New Roman" w:hAnsi="Times New Roman" w:cs="Times New Roman"/>
        </w:rPr>
        <w:t>n toplam işgücü içindeki yüzdesidir.</w:t>
      </w:r>
    </w:p>
    <w:p w14:paraId="2C5C6AEE" w14:textId="4BE6EB30" w:rsidR="00A96A07" w:rsidRPr="000E2AAA" w:rsidRDefault="00A96A07" w:rsidP="00A96A07">
      <w:pPr>
        <w:spacing w:line="360" w:lineRule="auto"/>
        <w:rPr>
          <w:rFonts w:ascii="Times New Roman" w:hAnsi="Times New Roman" w:cs="Times New Roman"/>
        </w:rPr>
      </w:pPr>
      <w:r w:rsidRPr="000E2AAA">
        <w:rPr>
          <w:rFonts w:ascii="Times New Roman" w:hAnsi="Times New Roman" w:cs="Times New Roman"/>
        </w:rPr>
        <w:t xml:space="preserve">Askeri Harcamalar: </w:t>
      </w:r>
      <w:proofErr w:type="spellStart"/>
      <w:r w:rsidRPr="000E2AAA">
        <w:rPr>
          <w:rFonts w:ascii="Times New Roman" w:hAnsi="Times New Roman" w:cs="Times New Roman"/>
        </w:rPr>
        <w:t>Military</w:t>
      </w:r>
      <w:proofErr w:type="spellEnd"/>
      <w:r w:rsidR="00BF1B6F">
        <w:rPr>
          <w:rFonts w:ascii="Times New Roman" w:hAnsi="Times New Roman" w:cs="Times New Roman"/>
        </w:rPr>
        <w:t>,</w:t>
      </w:r>
      <w:r w:rsidR="00E90F77">
        <w:rPr>
          <w:rFonts w:ascii="Times New Roman" w:hAnsi="Times New Roman" w:cs="Times New Roman"/>
        </w:rPr>
        <w:t xml:space="preserve"> bir devlet tarafından </w:t>
      </w:r>
      <w:r w:rsidR="003C54C8">
        <w:rPr>
          <w:rFonts w:ascii="Times New Roman" w:hAnsi="Times New Roman" w:cs="Times New Roman"/>
        </w:rPr>
        <w:t>silahlı kuvvetleri için veya savunma amaçlı diğer yöntemleri üretmek ve sürdürmek için tahsis edilen mali kaynakların miktarıdır.</w:t>
      </w:r>
    </w:p>
    <w:p w14:paraId="639DA4AD" w14:textId="557FCAF9" w:rsidR="002768DA" w:rsidRPr="00912818" w:rsidRDefault="00A96A07" w:rsidP="00854982">
      <w:pPr>
        <w:spacing w:line="360" w:lineRule="auto"/>
        <w:rPr>
          <w:rFonts w:ascii="Times New Roman" w:hAnsi="Times New Roman" w:cs="Times New Roman"/>
        </w:rPr>
      </w:pPr>
      <w:r w:rsidRPr="000E2AAA">
        <w:rPr>
          <w:rFonts w:ascii="Times New Roman" w:hAnsi="Times New Roman" w:cs="Times New Roman"/>
        </w:rPr>
        <w:lastRenderedPageBreak/>
        <w:t xml:space="preserve">Kasıtlı Cinayet Oranları: </w:t>
      </w:r>
      <w:proofErr w:type="spellStart"/>
      <w:r w:rsidRPr="000E2AAA">
        <w:rPr>
          <w:rFonts w:ascii="Times New Roman" w:hAnsi="Times New Roman" w:cs="Times New Roman"/>
        </w:rPr>
        <w:t>Intentional</w:t>
      </w:r>
      <w:proofErr w:type="spellEnd"/>
      <w:r w:rsidRPr="000E2AAA">
        <w:rPr>
          <w:rFonts w:ascii="Times New Roman" w:hAnsi="Times New Roman" w:cs="Times New Roman"/>
        </w:rPr>
        <w:t xml:space="preserve"> </w:t>
      </w:r>
      <w:proofErr w:type="spellStart"/>
      <w:r w:rsidRPr="000E2AAA">
        <w:rPr>
          <w:rFonts w:ascii="Times New Roman" w:hAnsi="Times New Roman" w:cs="Times New Roman"/>
        </w:rPr>
        <w:t>homicides</w:t>
      </w:r>
      <w:proofErr w:type="spellEnd"/>
      <w:r w:rsidR="00935BE2">
        <w:rPr>
          <w:rFonts w:ascii="Times New Roman" w:hAnsi="Times New Roman" w:cs="Times New Roman"/>
        </w:rPr>
        <w:t>, bir kişinin başka bir kişi tarafından kasıtlı ve hukuka aykırı olarak öldürülmesi vakalarının</w:t>
      </w:r>
      <w:r w:rsidR="002550C5">
        <w:rPr>
          <w:rFonts w:ascii="Times New Roman" w:hAnsi="Times New Roman" w:cs="Times New Roman"/>
        </w:rPr>
        <w:t xml:space="preserve"> genellikle her 100000 kişilik nüfus başına düşen sayısıdır.</w:t>
      </w:r>
    </w:p>
    <w:p w14:paraId="776534D6" w14:textId="0730A406" w:rsidR="006003EF" w:rsidRPr="000E2AAA" w:rsidRDefault="006D2DF5" w:rsidP="008C613D">
      <w:pPr>
        <w:pStyle w:val="Balk2"/>
        <w:numPr>
          <w:ilvl w:val="0"/>
          <w:numId w:val="24"/>
        </w:numPr>
        <w:spacing w:line="360" w:lineRule="auto"/>
        <w:rPr>
          <w:rFonts w:ascii="Times New Roman" w:eastAsia="Times New Roman" w:hAnsi="Times New Roman" w:cs="Times New Roman"/>
          <w:color w:val="auto"/>
        </w:rPr>
      </w:pPr>
      <w:r>
        <w:rPr>
          <w:rFonts w:ascii="Times New Roman" w:eastAsia="Times New Roman" w:hAnsi="Times New Roman" w:cs="Times New Roman"/>
          <w:color w:val="auto"/>
        </w:rPr>
        <w:t>Veri Analizi ve Ön İşleme</w:t>
      </w:r>
    </w:p>
    <w:p w14:paraId="5E8A29CD" w14:textId="6599F24A" w:rsidR="005912F7" w:rsidRPr="005912F7" w:rsidRDefault="7E4BEDFC" w:rsidP="00854982">
      <w:pPr>
        <w:spacing w:line="360" w:lineRule="auto"/>
        <w:rPr>
          <w:rFonts w:ascii="Times New Roman" w:eastAsia="Times New Roman" w:hAnsi="Times New Roman" w:cs="Times New Roman"/>
        </w:rPr>
      </w:pPr>
      <w:r w:rsidRPr="000E2AAA">
        <w:rPr>
          <w:rFonts w:ascii="Times New Roman" w:eastAsia="Times New Roman" w:hAnsi="Times New Roman" w:cs="Times New Roman"/>
        </w:rPr>
        <w:t xml:space="preserve">Veri </w:t>
      </w:r>
      <w:r w:rsidR="58AC04A2" w:rsidRPr="000E2AAA">
        <w:rPr>
          <w:rFonts w:ascii="Times New Roman" w:eastAsia="Times New Roman" w:hAnsi="Times New Roman" w:cs="Times New Roman"/>
        </w:rPr>
        <w:t>analiz</w:t>
      </w:r>
      <w:r w:rsidR="4F8D2C5A" w:rsidRPr="000E2AAA">
        <w:rPr>
          <w:rFonts w:ascii="Times New Roman" w:eastAsia="Times New Roman" w:hAnsi="Times New Roman" w:cs="Times New Roman"/>
        </w:rPr>
        <w:t xml:space="preserve"> </w:t>
      </w:r>
      <w:r w:rsidR="58AC04A2" w:rsidRPr="000E2AAA">
        <w:rPr>
          <w:rFonts w:ascii="Times New Roman" w:eastAsia="Times New Roman" w:hAnsi="Times New Roman" w:cs="Times New Roman"/>
        </w:rPr>
        <w:t>sürecin</w:t>
      </w:r>
      <w:r w:rsidR="3399BD75" w:rsidRPr="000E2AAA">
        <w:rPr>
          <w:rFonts w:ascii="Times New Roman" w:eastAsia="Times New Roman" w:hAnsi="Times New Roman" w:cs="Times New Roman"/>
        </w:rPr>
        <w:t>in</w:t>
      </w:r>
      <w:r w:rsidR="58AC04A2" w:rsidRPr="000E2AAA">
        <w:rPr>
          <w:rFonts w:ascii="Times New Roman" w:eastAsia="Times New Roman" w:hAnsi="Times New Roman" w:cs="Times New Roman"/>
        </w:rPr>
        <w:t xml:space="preserve"> en önemli ve en kritik aşaması olan ön işleme adımı, ham veriyi analiz eder, güvenilir ve istatistik</w:t>
      </w:r>
      <w:r w:rsidR="7C2E70ED" w:rsidRPr="000E2AAA">
        <w:rPr>
          <w:rFonts w:ascii="Times New Roman" w:eastAsia="Times New Roman" w:hAnsi="Times New Roman" w:cs="Times New Roman"/>
        </w:rPr>
        <w:t>sel</w:t>
      </w:r>
      <w:r w:rsidR="58AC04A2" w:rsidRPr="000E2AAA">
        <w:rPr>
          <w:rFonts w:ascii="Times New Roman" w:eastAsia="Times New Roman" w:hAnsi="Times New Roman" w:cs="Times New Roman"/>
        </w:rPr>
        <w:t xml:space="preserve"> olarak </w:t>
      </w:r>
      <w:r w:rsidR="14382C9E" w:rsidRPr="000E2AAA">
        <w:rPr>
          <w:rFonts w:ascii="Times New Roman" w:eastAsia="Times New Roman" w:hAnsi="Times New Roman" w:cs="Times New Roman"/>
        </w:rPr>
        <w:t xml:space="preserve">anlam kazanan bir forma sokma sürecini kapsar. </w:t>
      </w:r>
    </w:p>
    <w:p w14:paraId="58E1C0DD" w14:textId="315CE753" w:rsidR="4B3AA478" w:rsidRPr="000E2AAA" w:rsidRDefault="1E94B821" w:rsidP="008C613D">
      <w:pPr>
        <w:pStyle w:val="Balk3"/>
        <w:numPr>
          <w:ilvl w:val="1"/>
          <w:numId w:val="24"/>
        </w:numPr>
        <w:spacing w:line="360" w:lineRule="auto"/>
        <w:jc w:val="both"/>
        <w:rPr>
          <w:rFonts w:ascii="Times New Roman" w:eastAsia="Times New Roman" w:hAnsi="Times New Roman" w:cs="Times New Roman"/>
          <w:color w:val="auto"/>
        </w:rPr>
      </w:pPr>
      <w:r w:rsidRPr="000E2AAA">
        <w:rPr>
          <w:rFonts w:ascii="Times New Roman" w:eastAsia="Times New Roman" w:hAnsi="Times New Roman" w:cs="Times New Roman"/>
          <w:color w:val="auto"/>
        </w:rPr>
        <w:t xml:space="preserve">Veri Yapılandırma </w:t>
      </w:r>
      <w:r w:rsidR="38E488E5" w:rsidRPr="38E488E5">
        <w:rPr>
          <w:rFonts w:ascii="Times New Roman" w:eastAsia="Times New Roman" w:hAnsi="Times New Roman" w:cs="Times New Roman"/>
          <w:color w:val="auto"/>
        </w:rPr>
        <w:t>ve</w:t>
      </w:r>
      <w:r w:rsidRPr="000E2AAA">
        <w:rPr>
          <w:rFonts w:ascii="Times New Roman" w:eastAsia="Times New Roman" w:hAnsi="Times New Roman" w:cs="Times New Roman"/>
          <w:color w:val="auto"/>
        </w:rPr>
        <w:t xml:space="preserve"> Tip Dönüşümü</w:t>
      </w:r>
    </w:p>
    <w:p w14:paraId="35BA2AFE" w14:textId="0E524FAE" w:rsidR="4D85EE2B" w:rsidRPr="000E2AAA" w:rsidRDefault="005912F7" w:rsidP="00854982">
      <w:pPr>
        <w:spacing w:line="360" w:lineRule="auto"/>
        <w:rPr>
          <w:rFonts w:ascii="Times New Roman" w:eastAsia="Times New Roman" w:hAnsi="Times New Roman" w:cs="Times New Roman"/>
        </w:rPr>
      </w:pPr>
      <w:r>
        <w:rPr>
          <w:rFonts w:ascii="Times New Roman" w:eastAsia="Times New Roman" w:hAnsi="Times New Roman" w:cs="Times New Roman"/>
        </w:rPr>
        <w:t>Bu aşamada v</w:t>
      </w:r>
      <w:r w:rsidR="710A70E1" w:rsidRPr="000E2AAA">
        <w:rPr>
          <w:rFonts w:ascii="Times New Roman" w:eastAsia="Times New Roman" w:hAnsi="Times New Roman" w:cs="Times New Roman"/>
        </w:rPr>
        <w:t>eri seti</w:t>
      </w:r>
      <w:r>
        <w:rPr>
          <w:rFonts w:ascii="Times New Roman" w:eastAsia="Times New Roman" w:hAnsi="Times New Roman" w:cs="Times New Roman"/>
        </w:rPr>
        <w:t>n</w:t>
      </w:r>
      <w:r w:rsidR="710A70E1" w:rsidRPr="000E2AAA">
        <w:rPr>
          <w:rFonts w:ascii="Times New Roman" w:eastAsia="Times New Roman" w:hAnsi="Times New Roman" w:cs="Times New Roman"/>
        </w:rPr>
        <w:t>deki değişkenler R ortamına aktarılmıştır ve</w:t>
      </w:r>
      <w:r w:rsidR="40C0BB01" w:rsidRPr="000E2AAA">
        <w:rPr>
          <w:rFonts w:ascii="Times New Roman" w:eastAsia="Times New Roman" w:hAnsi="Times New Roman" w:cs="Times New Roman"/>
        </w:rPr>
        <w:t xml:space="preserve"> veri seti okunurken sayısal değişkenler </w:t>
      </w:r>
      <w:proofErr w:type="spellStart"/>
      <w:r w:rsidR="40C0BB01" w:rsidRPr="000E2AAA">
        <w:rPr>
          <w:rFonts w:ascii="Times New Roman" w:eastAsia="Times New Roman" w:hAnsi="Times New Roman" w:cs="Times New Roman"/>
        </w:rPr>
        <w:t>string</w:t>
      </w:r>
      <w:proofErr w:type="spellEnd"/>
      <w:r w:rsidR="40C0BB01" w:rsidRPr="000E2AAA">
        <w:rPr>
          <w:rFonts w:ascii="Times New Roman" w:eastAsia="Times New Roman" w:hAnsi="Times New Roman" w:cs="Times New Roman"/>
        </w:rPr>
        <w:t xml:space="preserve"> formatında algılanabilmektedir. </w:t>
      </w:r>
      <w:r w:rsidR="5F88E86D" w:rsidRPr="000E2AAA">
        <w:rPr>
          <w:rFonts w:ascii="Times New Roman" w:eastAsia="Times New Roman" w:hAnsi="Times New Roman" w:cs="Times New Roman"/>
        </w:rPr>
        <w:t>Analizlerde sorun çıkmaması ve matematiksel bir şekilde ilerlemesi için değişkenler</w:t>
      </w:r>
      <w:r w:rsidR="7B4DD8E2" w:rsidRPr="000E2AAA">
        <w:rPr>
          <w:rFonts w:ascii="Times New Roman" w:eastAsia="Times New Roman" w:hAnsi="Times New Roman" w:cs="Times New Roman"/>
        </w:rPr>
        <w:t xml:space="preserve"> ;</w:t>
      </w:r>
    </w:p>
    <w:p w14:paraId="6B9C5313" w14:textId="6BF7E253" w:rsidR="100E5E50" w:rsidRPr="000E2AAA" w:rsidRDefault="43FA0F8B" w:rsidP="00854982">
      <w:pPr>
        <w:pStyle w:val="ListeParagraf"/>
        <w:numPr>
          <w:ilvl w:val="0"/>
          <w:numId w:val="6"/>
        </w:numPr>
        <w:spacing w:line="360" w:lineRule="auto"/>
        <w:jc w:val="both"/>
        <w:rPr>
          <w:rFonts w:ascii="Times New Roman" w:eastAsia="Times New Roman" w:hAnsi="Times New Roman" w:cs="Times New Roman"/>
        </w:rPr>
      </w:pPr>
      <w:r w:rsidRPr="000E2AAA">
        <w:rPr>
          <w:rFonts w:ascii="Times New Roman" w:eastAsia="Times New Roman" w:hAnsi="Times New Roman" w:cs="Times New Roman"/>
        </w:rPr>
        <w:t xml:space="preserve">İlk olarak </w:t>
      </w:r>
      <w:r w:rsidR="00043BBB">
        <w:rPr>
          <w:rFonts w:ascii="Times New Roman" w:eastAsia="Times New Roman" w:hAnsi="Times New Roman" w:cs="Times New Roman"/>
        </w:rPr>
        <w:t>“</w:t>
      </w:r>
      <w:proofErr w:type="spellStart"/>
      <w:r w:rsidRPr="000E2AAA">
        <w:rPr>
          <w:rFonts w:ascii="Times New Roman" w:eastAsia="Times New Roman" w:hAnsi="Times New Roman" w:cs="Times New Roman"/>
        </w:rPr>
        <w:t>as.character</w:t>
      </w:r>
      <w:proofErr w:type="spellEnd"/>
      <w:r w:rsidRPr="000E2AAA">
        <w:rPr>
          <w:rFonts w:ascii="Times New Roman" w:eastAsia="Times New Roman" w:hAnsi="Times New Roman" w:cs="Times New Roman"/>
        </w:rPr>
        <w:t>()</w:t>
      </w:r>
      <w:r w:rsidR="00043BBB">
        <w:rPr>
          <w:rFonts w:ascii="Times New Roman" w:eastAsia="Times New Roman" w:hAnsi="Times New Roman" w:cs="Times New Roman"/>
        </w:rPr>
        <w:t>”</w:t>
      </w:r>
      <w:r w:rsidRPr="000E2AAA">
        <w:rPr>
          <w:rFonts w:ascii="Times New Roman" w:eastAsia="Times New Roman" w:hAnsi="Times New Roman" w:cs="Times New Roman"/>
        </w:rPr>
        <w:t xml:space="preserve"> ile karakter tipine dönüştürülür</w:t>
      </w:r>
      <w:r w:rsidR="00043BBB">
        <w:rPr>
          <w:rFonts w:ascii="Times New Roman" w:eastAsia="Times New Roman" w:hAnsi="Times New Roman" w:cs="Times New Roman"/>
        </w:rPr>
        <w:t>.</w:t>
      </w:r>
    </w:p>
    <w:p w14:paraId="09F69347" w14:textId="161BA8C0" w:rsidR="0FB0772D" w:rsidRPr="00043BBB" w:rsidRDefault="2B1BD666" w:rsidP="00854982">
      <w:pPr>
        <w:pStyle w:val="ListeParagraf"/>
        <w:numPr>
          <w:ilvl w:val="0"/>
          <w:numId w:val="6"/>
        </w:numPr>
        <w:spacing w:line="360" w:lineRule="auto"/>
        <w:jc w:val="both"/>
        <w:rPr>
          <w:rFonts w:ascii="Times New Roman" w:eastAsia="Times New Roman" w:hAnsi="Times New Roman" w:cs="Times New Roman"/>
        </w:rPr>
      </w:pPr>
      <w:r w:rsidRPr="000E2AAA">
        <w:rPr>
          <w:rFonts w:ascii="Times New Roman" w:eastAsia="Times New Roman" w:hAnsi="Times New Roman" w:cs="Times New Roman"/>
        </w:rPr>
        <w:t xml:space="preserve">Daha sonra </w:t>
      </w:r>
      <w:r w:rsidR="00043BBB">
        <w:rPr>
          <w:rFonts w:ascii="Times New Roman" w:eastAsia="Times New Roman" w:hAnsi="Times New Roman" w:cs="Times New Roman"/>
        </w:rPr>
        <w:t>“</w:t>
      </w:r>
      <w:proofErr w:type="spellStart"/>
      <w:r w:rsidRPr="000E2AAA">
        <w:rPr>
          <w:rFonts w:ascii="Times New Roman" w:eastAsia="Times New Roman" w:hAnsi="Times New Roman" w:cs="Times New Roman"/>
        </w:rPr>
        <w:t>as.numeric</w:t>
      </w:r>
      <w:proofErr w:type="spellEnd"/>
      <w:r w:rsidRPr="000E2AAA">
        <w:rPr>
          <w:rFonts w:ascii="Times New Roman" w:eastAsia="Times New Roman" w:hAnsi="Times New Roman" w:cs="Times New Roman"/>
        </w:rPr>
        <w:t>()</w:t>
      </w:r>
      <w:r w:rsidR="00043BBB">
        <w:rPr>
          <w:rFonts w:ascii="Times New Roman" w:eastAsia="Times New Roman" w:hAnsi="Times New Roman" w:cs="Times New Roman"/>
        </w:rPr>
        <w:t>”</w:t>
      </w:r>
      <w:r w:rsidRPr="000E2AAA">
        <w:rPr>
          <w:rFonts w:ascii="Times New Roman" w:eastAsia="Times New Roman" w:hAnsi="Times New Roman" w:cs="Times New Roman"/>
        </w:rPr>
        <w:t xml:space="preserve"> ile sayısal biçime çevrilir</w:t>
      </w:r>
      <w:r w:rsidR="00043BBB">
        <w:rPr>
          <w:rFonts w:ascii="Times New Roman" w:eastAsia="Times New Roman" w:hAnsi="Times New Roman" w:cs="Times New Roman"/>
        </w:rPr>
        <w:t>.</w:t>
      </w:r>
    </w:p>
    <w:p w14:paraId="7154D543" w14:textId="595FDD8A" w:rsidR="0FB0772D" w:rsidRPr="000E2AAA" w:rsidRDefault="2B1BD666" w:rsidP="004811C8">
      <w:pPr>
        <w:pStyle w:val="Balk3"/>
        <w:numPr>
          <w:ilvl w:val="1"/>
          <w:numId w:val="24"/>
        </w:numPr>
        <w:spacing w:line="360" w:lineRule="auto"/>
        <w:jc w:val="both"/>
        <w:rPr>
          <w:rFonts w:ascii="Times New Roman" w:eastAsia="Times New Roman" w:hAnsi="Times New Roman" w:cs="Times New Roman"/>
          <w:color w:val="auto"/>
        </w:rPr>
      </w:pPr>
      <w:r w:rsidRPr="000E2AAA">
        <w:rPr>
          <w:rFonts w:ascii="Times New Roman" w:eastAsia="Times New Roman" w:hAnsi="Times New Roman" w:cs="Times New Roman"/>
          <w:color w:val="auto"/>
        </w:rPr>
        <w:t xml:space="preserve">Eksik Veri Yönetimi </w:t>
      </w:r>
    </w:p>
    <w:p w14:paraId="4AD95E2D" w14:textId="24614BAC" w:rsidR="1DD9AA9A" w:rsidRPr="000E2AAA" w:rsidRDefault="6B453A73" w:rsidP="00854982">
      <w:pPr>
        <w:spacing w:line="360" w:lineRule="auto"/>
        <w:jc w:val="both"/>
        <w:rPr>
          <w:rFonts w:ascii="Times New Roman" w:eastAsia="Times New Roman" w:hAnsi="Times New Roman" w:cs="Times New Roman"/>
        </w:rPr>
      </w:pPr>
      <w:r w:rsidRPr="000E2AAA">
        <w:rPr>
          <w:rFonts w:ascii="Times New Roman" w:eastAsia="Times New Roman" w:hAnsi="Times New Roman" w:cs="Times New Roman"/>
        </w:rPr>
        <w:t>Veri seti</w:t>
      </w:r>
      <w:r w:rsidR="0024155B">
        <w:rPr>
          <w:rFonts w:ascii="Times New Roman" w:eastAsia="Times New Roman" w:hAnsi="Times New Roman" w:cs="Times New Roman"/>
        </w:rPr>
        <w:t>nde</w:t>
      </w:r>
      <w:r w:rsidRPr="000E2AAA">
        <w:rPr>
          <w:rFonts w:ascii="Times New Roman" w:eastAsia="Times New Roman" w:hAnsi="Times New Roman" w:cs="Times New Roman"/>
        </w:rPr>
        <w:t xml:space="preserve"> bulunan eksik değerler</w:t>
      </w:r>
      <w:r w:rsidR="401979D4" w:rsidRPr="000E2AAA">
        <w:rPr>
          <w:rFonts w:ascii="Times New Roman" w:eastAsia="Times New Roman" w:hAnsi="Times New Roman" w:cs="Times New Roman"/>
        </w:rPr>
        <w:t>in</w:t>
      </w:r>
      <w:r w:rsidR="007064C1">
        <w:rPr>
          <w:rFonts w:ascii="Times New Roman" w:eastAsia="Times New Roman" w:hAnsi="Times New Roman" w:cs="Times New Roman"/>
        </w:rPr>
        <w:t xml:space="preserve"> </w:t>
      </w:r>
      <w:r w:rsidRPr="000E2AAA">
        <w:rPr>
          <w:rFonts w:ascii="Times New Roman" w:eastAsia="Times New Roman" w:hAnsi="Times New Roman" w:cs="Times New Roman"/>
        </w:rPr>
        <w:t xml:space="preserve">(Not </w:t>
      </w:r>
      <w:proofErr w:type="spellStart"/>
      <w:r w:rsidRPr="000E2AAA">
        <w:rPr>
          <w:rFonts w:ascii="Times New Roman" w:eastAsia="Times New Roman" w:hAnsi="Times New Roman" w:cs="Times New Roman"/>
        </w:rPr>
        <w:t>Available</w:t>
      </w:r>
      <w:proofErr w:type="spellEnd"/>
      <w:r w:rsidRPr="000E2AAA">
        <w:rPr>
          <w:rFonts w:ascii="Times New Roman" w:eastAsia="Times New Roman" w:hAnsi="Times New Roman" w:cs="Times New Roman"/>
        </w:rPr>
        <w:t>)</w:t>
      </w:r>
      <w:r w:rsidR="576BB742" w:rsidRPr="000E2AAA">
        <w:rPr>
          <w:rFonts w:ascii="Times New Roman" w:eastAsia="Times New Roman" w:hAnsi="Times New Roman" w:cs="Times New Roman"/>
        </w:rPr>
        <w:t xml:space="preserve"> işlenmesi veri analizi için ciddi bir adımdır.</w:t>
      </w:r>
      <w:r w:rsidR="4B37E845" w:rsidRPr="000E2AAA">
        <w:rPr>
          <w:rFonts w:ascii="Times New Roman" w:eastAsia="Times New Roman" w:hAnsi="Times New Roman" w:cs="Times New Roman"/>
        </w:rPr>
        <w:t xml:space="preserve"> </w:t>
      </w:r>
      <w:r w:rsidR="69569AB6" w:rsidRPr="000E2AAA">
        <w:rPr>
          <w:rFonts w:ascii="Times New Roman" w:eastAsia="Times New Roman" w:hAnsi="Times New Roman" w:cs="Times New Roman"/>
        </w:rPr>
        <w:t xml:space="preserve">Analizin bütünlüğünü sağlamak için bu çalışmada </w:t>
      </w:r>
      <w:r w:rsidR="0024155B">
        <w:rPr>
          <w:rFonts w:ascii="Times New Roman" w:eastAsia="Times New Roman" w:hAnsi="Times New Roman" w:cs="Times New Roman"/>
        </w:rPr>
        <w:t>o</w:t>
      </w:r>
      <w:r w:rsidR="69569AB6" w:rsidRPr="000E2AAA">
        <w:rPr>
          <w:rFonts w:ascii="Times New Roman" w:eastAsia="Times New Roman" w:hAnsi="Times New Roman" w:cs="Times New Roman"/>
        </w:rPr>
        <w:t xml:space="preserve">rtalama </w:t>
      </w:r>
      <w:r w:rsidR="0024155B">
        <w:rPr>
          <w:rFonts w:ascii="Times New Roman" w:eastAsia="Times New Roman" w:hAnsi="Times New Roman" w:cs="Times New Roman"/>
        </w:rPr>
        <w:t>d</w:t>
      </w:r>
      <w:r w:rsidR="69569AB6" w:rsidRPr="000E2AAA">
        <w:rPr>
          <w:rFonts w:ascii="Times New Roman" w:eastAsia="Times New Roman" w:hAnsi="Times New Roman" w:cs="Times New Roman"/>
        </w:rPr>
        <w:t>e</w:t>
      </w:r>
      <w:r w:rsidR="5DBD8EDE" w:rsidRPr="000E2AAA">
        <w:rPr>
          <w:rFonts w:ascii="Times New Roman" w:eastAsia="Times New Roman" w:hAnsi="Times New Roman" w:cs="Times New Roman"/>
        </w:rPr>
        <w:t xml:space="preserve">ğer </w:t>
      </w:r>
      <w:r w:rsidR="7FA9EB85" w:rsidRPr="000E2AAA">
        <w:rPr>
          <w:rFonts w:ascii="Times New Roman" w:eastAsia="Times New Roman" w:hAnsi="Times New Roman" w:cs="Times New Roman"/>
        </w:rPr>
        <w:t>i</w:t>
      </w:r>
      <w:r w:rsidR="5DBD8EDE" w:rsidRPr="000E2AAA">
        <w:rPr>
          <w:rFonts w:ascii="Times New Roman" w:eastAsia="Times New Roman" w:hAnsi="Times New Roman" w:cs="Times New Roman"/>
        </w:rPr>
        <w:t xml:space="preserve">le </w:t>
      </w:r>
      <w:r w:rsidR="0024155B">
        <w:rPr>
          <w:rFonts w:ascii="Times New Roman" w:eastAsia="Times New Roman" w:hAnsi="Times New Roman" w:cs="Times New Roman"/>
        </w:rPr>
        <w:t>d</w:t>
      </w:r>
      <w:r w:rsidR="5DBD8EDE" w:rsidRPr="000E2AAA">
        <w:rPr>
          <w:rFonts w:ascii="Times New Roman" w:eastAsia="Times New Roman" w:hAnsi="Times New Roman" w:cs="Times New Roman"/>
        </w:rPr>
        <w:t>oldurma yöntemi tercih</w:t>
      </w:r>
      <w:r w:rsidR="7FC6ABFF" w:rsidRPr="000E2AAA">
        <w:rPr>
          <w:rFonts w:ascii="Times New Roman" w:eastAsia="Times New Roman" w:hAnsi="Times New Roman" w:cs="Times New Roman"/>
        </w:rPr>
        <w:t xml:space="preserve"> </w:t>
      </w:r>
      <w:r w:rsidR="5DBD8EDE" w:rsidRPr="000E2AAA">
        <w:rPr>
          <w:rFonts w:ascii="Times New Roman" w:eastAsia="Times New Roman" w:hAnsi="Times New Roman" w:cs="Times New Roman"/>
        </w:rPr>
        <w:t xml:space="preserve">edilmiştir. </w:t>
      </w:r>
      <w:r w:rsidR="5A8A776F" w:rsidRPr="000E2AAA">
        <w:rPr>
          <w:rFonts w:ascii="Times New Roman" w:eastAsia="Times New Roman" w:hAnsi="Times New Roman" w:cs="Times New Roman"/>
        </w:rPr>
        <w:t>Basit ve hızlı bir yöntem olmasının yanı sıra veri kaybını önler. Bu işlem sonucund</w:t>
      </w:r>
      <w:r w:rsidR="6843C86D" w:rsidRPr="000E2AAA">
        <w:rPr>
          <w:rFonts w:ascii="Times New Roman" w:eastAsia="Times New Roman" w:hAnsi="Times New Roman" w:cs="Times New Roman"/>
        </w:rPr>
        <w:t>a</w:t>
      </w:r>
      <w:r w:rsidR="21A707B2" w:rsidRPr="000E2AAA">
        <w:rPr>
          <w:rFonts w:ascii="Times New Roman" w:eastAsia="Times New Roman" w:hAnsi="Times New Roman" w:cs="Times New Roman"/>
        </w:rPr>
        <w:t xml:space="preserve"> </w:t>
      </w:r>
      <w:r w:rsidR="0615FED4" w:rsidRPr="000E2AAA">
        <w:rPr>
          <w:rFonts w:ascii="Times New Roman" w:eastAsia="Times New Roman" w:hAnsi="Times New Roman" w:cs="Times New Roman"/>
        </w:rPr>
        <w:t xml:space="preserve">eksiksiz bir veri seti elde edilmiştir. </w:t>
      </w:r>
    </w:p>
    <w:p w14:paraId="3F1DED23" w14:textId="52D273A8" w:rsidR="49C8DB98" w:rsidRPr="005912F7" w:rsidRDefault="49C8DB98" w:rsidP="004811C8">
      <w:pPr>
        <w:pStyle w:val="Balk3"/>
        <w:numPr>
          <w:ilvl w:val="1"/>
          <w:numId w:val="24"/>
        </w:numPr>
        <w:spacing w:line="360" w:lineRule="auto"/>
        <w:rPr>
          <w:rFonts w:ascii="Times New Roman" w:hAnsi="Times New Roman" w:cs="Times New Roman"/>
          <w:color w:val="auto"/>
        </w:rPr>
      </w:pPr>
      <w:r w:rsidRPr="005912F7">
        <w:rPr>
          <w:rFonts w:ascii="Times New Roman" w:hAnsi="Times New Roman" w:cs="Times New Roman"/>
          <w:color w:val="auto"/>
        </w:rPr>
        <w:t xml:space="preserve">Normallik </w:t>
      </w:r>
      <w:r w:rsidR="007064C1" w:rsidRPr="005912F7">
        <w:rPr>
          <w:rFonts w:ascii="Times New Roman" w:hAnsi="Times New Roman" w:cs="Times New Roman"/>
          <w:color w:val="auto"/>
        </w:rPr>
        <w:t>v</w:t>
      </w:r>
      <w:r w:rsidRPr="005912F7">
        <w:rPr>
          <w:rFonts w:ascii="Times New Roman" w:hAnsi="Times New Roman" w:cs="Times New Roman"/>
          <w:color w:val="auto"/>
        </w:rPr>
        <w:t>e Dağılım Analizi</w:t>
      </w:r>
    </w:p>
    <w:p w14:paraId="6F2AA1AB" w14:textId="09655E95" w:rsidR="002A5211" w:rsidRPr="002A5211" w:rsidRDefault="776386F4" w:rsidP="00854982">
      <w:pPr>
        <w:spacing w:line="360" w:lineRule="auto"/>
        <w:rPr>
          <w:rFonts w:ascii="Times New Roman" w:eastAsia="Times New Roman" w:hAnsi="Times New Roman" w:cs="Times New Roman"/>
        </w:rPr>
      </w:pPr>
      <w:r w:rsidRPr="000E2AAA">
        <w:rPr>
          <w:rFonts w:ascii="Times New Roman" w:eastAsia="Times New Roman" w:hAnsi="Times New Roman" w:cs="Times New Roman"/>
        </w:rPr>
        <w:t>Kodumuzda yer alan görselleştirme ve testler, veri seti</w:t>
      </w:r>
      <w:r w:rsidR="005E5318">
        <w:rPr>
          <w:rFonts w:ascii="Times New Roman" w:eastAsia="Times New Roman" w:hAnsi="Times New Roman" w:cs="Times New Roman"/>
        </w:rPr>
        <w:t>mizin</w:t>
      </w:r>
      <w:r w:rsidRPr="000E2AAA">
        <w:rPr>
          <w:rFonts w:ascii="Times New Roman" w:eastAsia="Times New Roman" w:hAnsi="Times New Roman" w:cs="Times New Roman"/>
        </w:rPr>
        <w:t xml:space="preserve"> amacını ortaya koyar. </w:t>
      </w:r>
    </w:p>
    <w:p w14:paraId="7F18644A" w14:textId="77777777" w:rsidR="002A5211" w:rsidRDefault="528C4EC7" w:rsidP="00854982">
      <w:pPr>
        <w:keepNext/>
        <w:spacing w:line="360" w:lineRule="auto"/>
        <w:jc w:val="center"/>
      </w:pPr>
      <w:r w:rsidRPr="000E2AAA">
        <w:rPr>
          <w:noProof/>
        </w:rPr>
        <w:lastRenderedPageBreak/>
        <w:drawing>
          <wp:inline distT="0" distB="0" distL="0" distR="0" wp14:anchorId="4D90FC43" wp14:editId="7037172F">
            <wp:extent cx="3759200" cy="3298420"/>
            <wp:effectExtent l="0" t="0" r="0" b="0"/>
            <wp:docPr id="480887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87860" nam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764445" cy="3303022"/>
                    </a:xfrm>
                    <a:prstGeom prst="rect">
                      <a:avLst/>
                    </a:prstGeom>
                  </pic:spPr>
                </pic:pic>
              </a:graphicData>
            </a:graphic>
          </wp:inline>
        </w:drawing>
      </w:r>
    </w:p>
    <w:p w14:paraId="7AC8050D" w14:textId="1B574989" w:rsidR="556459BF" w:rsidRPr="002A5211" w:rsidRDefault="002A5211" w:rsidP="00854982">
      <w:pPr>
        <w:pStyle w:val="ResimYazs"/>
        <w:spacing w:line="360" w:lineRule="auto"/>
        <w:jc w:val="center"/>
        <w:rPr>
          <w:rStyle w:val="SonNotBavurusu"/>
          <w:color w:val="auto"/>
        </w:rPr>
      </w:pPr>
      <w:r w:rsidRPr="002A5211">
        <w:rPr>
          <w:color w:val="auto"/>
        </w:rPr>
        <w:t xml:space="preserve">Şekil </w:t>
      </w:r>
      <w:r w:rsidRPr="002A5211">
        <w:rPr>
          <w:color w:val="auto"/>
        </w:rPr>
        <w:fldChar w:fldCharType="begin"/>
      </w:r>
      <w:r w:rsidRPr="002A5211">
        <w:rPr>
          <w:color w:val="auto"/>
        </w:rPr>
        <w:instrText xml:space="preserve"> SEQ Şekil \* ARABIC </w:instrText>
      </w:r>
      <w:r w:rsidRPr="002A5211">
        <w:rPr>
          <w:color w:val="auto"/>
        </w:rPr>
        <w:fldChar w:fldCharType="separate"/>
      </w:r>
      <w:r w:rsidR="006F323B">
        <w:rPr>
          <w:noProof/>
          <w:color w:val="auto"/>
        </w:rPr>
        <w:t>1</w:t>
      </w:r>
      <w:r w:rsidRPr="002A5211">
        <w:rPr>
          <w:color w:val="auto"/>
        </w:rPr>
        <w:fldChar w:fldCharType="end"/>
      </w:r>
      <w:r w:rsidRPr="002A5211">
        <w:rPr>
          <w:color w:val="auto"/>
        </w:rPr>
        <w:t xml:space="preserve">: Değişkenlerin </w:t>
      </w:r>
      <w:r w:rsidR="006F323B">
        <w:rPr>
          <w:color w:val="auto"/>
        </w:rPr>
        <w:t>H</w:t>
      </w:r>
      <w:r w:rsidRPr="002A5211">
        <w:rPr>
          <w:color w:val="auto"/>
        </w:rPr>
        <w:t xml:space="preserve">istogram </w:t>
      </w:r>
      <w:r w:rsidR="006F323B">
        <w:rPr>
          <w:color w:val="auto"/>
        </w:rPr>
        <w:t>G</w:t>
      </w:r>
      <w:r w:rsidRPr="002A5211">
        <w:rPr>
          <w:color w:val="auto"/>
        </w:rPr>
        <w:t>rafikleri</w:t>
      </w:r>
    </w:p>
    <w:p w14:paraId="5C2B7AEA" w14:textId="38D8F878" w:rsidR="30B48490" w:rsidRPr="000E2AAA" w:rsidRDefault="7986F3AB" w:rsidP="00854982">
      <w:pPr>
        <w:pStyle w:val="ListeParagraf"/>
        <w:numPr>
          <w:ilvl w:val="0"/>
          <w:numId w:val="12"/>
        </w:numPr>
        <w:spacing w:line="360" w:lineRule="auto"/>
        <w:rPr>
          <w:rFonts w:ascii="Times New Roman" w:eastAsia="Times New Roman" w:hAnsi="Times New Roman" w:cs="Times New Roman"/>
        </w:rPr>
      </w:pPr>
      <w:r w:rsidRPr="000E2AAA">
        <w:rPr>
          <w:rFonts w:ascii="Times New Roman" w:eastAsia="Times New Roman" w:hAnsi="Times New Roman" w:cs="Times New Roman"/>
        </w:rPr>
        <w:t>GSYH</w:t>
      </w:r>
      <w:r w:rsidR="000D3E4F">
        <w:rPr>
          <w:rFonts w:ascii="Times New Roman" w:eastAsia="Times New Roman" w:hAnsi="Times New Roman" w:cs="Times New Roman"/>
        </w:rPr>
        <w:t xml:space="preserve"> (GDP)</w:t>
      </w:r>
      <w:r w:rsidRPr="000E2AAA">
        <w:rPr>
          <w:rFonts w:ascii="Times New Roman" w:eastAsia="Times New Roman" w:hAnsi="Times New Roman" w:cs="Times New Roman"/>
        </w:rPr>
        <w:t xml:space="preserve"> Histogram</w:t>
      </w:r>
      <w:r w:rsidR="006D2DF5">
        <w:rPr>
          <w:rFonts w:ascii="Times New Roman" w:eastAsia="Times New Roman" w:hAnsi="Times New Roman" w:cs="Times New Roman"/>
        </w:rPr>
        <w:t>ı:</w:t>
      </w:r>
      <w:r w:rsidRPr="000E2AAA">
        <w:rPr>
          <w:rFonts w:ascii="Times New Roman" w:eastAsia="Times New Roman" w:hAnsi="Times New Roman" w:cs="Times New Roman"/>
        </w:rPr>
        <w:t xml:space="preserve"> </w:t>
      </w:r>
      <w:r w:rsidR="006D2DF5">
        <w:rPr>
          <w:rFonts w:ascii="Times New Roman" w:eastAsia="Times New Roman" w:hAnsi="Times New Roman" w:cs="Times New Roman"/>
        </w:rPr>
        <w:t>G</w:t>
      </w:r>
      <w:r w:rsidRPr="000E2AAA">
        <w:rPr>
          <w:rFonts w:ascii="Times New Roman" w:eastAsia="Times New Roman" w:hAnsi="Times New Roman" w:cs="Times New Roman"/>
        </w:rPr>
        <w:t>rafik düşük değerlerde yığılmış olup sağa doğru azalarak uzayan barlar gö</w:t>
      </w:r>
      <w:r w:rsidR="6349DD86" w:rsidRPr="000E2AAA">
        <w:rPr>
          <w:rFonts w:ascii="Times New Roman" w:eastAsia="Times New Roman" w:hAnsi="Times New Roman" w:cs="Times New Roman"/>
        </w:rPr>
        <w:t xml:space="preserve">rünüyor. </w:t>
      </w:r>
      <w:r w:rsidR="38E488E5" w:rsidRPr="38E488E5">
        <w:rPr>
          <w:rFonts w:ascii="Times New Roman" w:eastAsia="Times New Roman" w:hAnsi="Times New Roman" w:cs="Times New Roman"/>
        </w:rPr>
        <w:t>Bu durum</w:t>
      </w:r>
      <w:r w:rsidR="6349DD86" w:rsidRPr="000E2AAA">
        <w:rPr>
          <w:rFonts w:ascii="Times New Roman" w:eastAsia="Times New Roman" w:hAnsi="Times New Roman" w:cs="Times New Roman"/>
        </w:rPr>
        <w:t xml:space="preserve">, sağa çarpık bir </w:t>
      </w:r>
      <w:r w:rsidR="38E488E5" w:rsidRPr="38E488E5">
        <w:rPr>
          <w:rFonts w:ascii="Times New Roman" w:eastAsia="Times New Roman" w:hAnsi="Times New Roman" w:cs="Times New Roman"/>
        </w:rPr>
        <w:t>dağılımı işaret etmektedir.</w:t>
      </w:r>
      <w:r w:rsidR="6349DD86" w:rsidRPr="000E2AAA">
        <w:rPr>
          <w:rFonts w:ascii="Times New Roman" w:eastAsia="Times New Roman" w:hAnsi="Times New Roman" w:cs="Times New Roman"/>
        </w:rPr>
        <w:t xml:space="preserve"> Veri seti</w:t>
      </w:r>
      <w:r w:rsidR="0024155B">
        <w:rPr>
          <w:rFonts w:ascii="Times New Roman" w:eastAsia="Times New Roman" w:hAnsi="Times New Roman" w:cs="Times New Roman"/>
        </w:rPr>
        <w:t>n</w:t>
      </w:r>
      <w:r w:rsidR="6349DD86" w:rsidRPr="000E2AAA">
        <w:rPr>
          <w:rFonts w:ascii="Times New Roman" w:eastAsia="Times New Roman" w:hAnsi="Times New Roman" w:cs="Times New Roman"/>
        </w:rPr>
        <w:t>deki</w:t>
      </w:r>
      <w:r w:rsidR="419B3320" w:rsidRPr="000E2AAA">
        <w:rPr>
          <w:rFonts w:ascii="Times New Roman" w:eastAsia="Times New Roman" w:hAnsi="Times New Roman" w:cs="Times New Roman"/>
        </w:rPr>
        <w:t xml:space="preserve"> ülkelerin </w:t>
      </w:r>
      <w:r w:rsidR="03571CE6" w:rsidRPr="000E2AAA">
        <w:rPr>
          <w:rFonts w:ascii="Times New Roman" w:eastAsia="Times New Roman" w:hAnsi="Times New Roman" w:cs="Times New Roman"/>
        </w:rPr>
        <w:t xml:space="preserve">çoğunluğu düşük ve orta gelire sahipken çok az sayıda ülkeler büyük bir GSYH değerine </w:t>
      </w:r>
      <w:r w:rsidR="38E488E5" w:rsidRPr="38E488E5">
        <w:rPr>
          <w:rFonts w:ascii="Times New Roman" w:eastAsia="Times New Roman" w:hAnsi="Times New Roman" w:cs="Times New Roman"/>
        </w:rPr>
        <w:t>sahiptir. Veri seti normal dağılım göstermemektedir.</w:t>
      </w:r>
    </w:p>
    <w:p w14:paraId="0AAA048C" w14:textId="7FAEDA2D" w:rsidR="71559872" w:rsidRPr="000E2AAA" w:rsidRDefault="71559872" w:rsidP="00854982">
      <w:pPr>
        <w:pStyle w:val="ListeParagraf"/>
        <w:spacing w:line="360" w:lineRule="auto"/>
        <w:rPr>
          <w:rFonts w:ascii="Times New Roman" w:eastAsia="Times New Roman" w:hAnsi="Times New Roman" w:cs="Times New Roman"/>
        </w:rPr>
      </w:pPr>
    </w:p>
    <w:p w14:paraId="22A0C016" w14:textId="335AFAFE" w:rsidR="60A8380A" w:rsidRPr="000E2AAA" w:rsidRDefault="63360678" w:rsidP="00854982">
      <w:pPr>
        <w:pStyle w:val="ListeParagraf"/>
        <w:numPr>
          <w:ilvl w:val="0"/>
          <w:numId w:val="12"/>
        </w:numPr>
        <w:spacing w:line="360" w:lineRule="auto"/>
        <w:rPr>
          <w:rFonts w:ascii="Times New Roman" w:eastAsia="Times New Roman" w:hAnsi="Times New Roman" w:cs="Times New Roman"/>
        </w:rPr>
      </w:pPr>
      <w:r w:rsidRPr="000E2AAA">
        <w:rPr>
          <w:rFonts w:ascii="Times New Roman" w:eastAsia="Times New Roman" w:hAnsi="Times New Roman" w:cs="Times New Roman"/>
        </w:rPr>
        <w:t xml:space="preserve"> Askeri</w:t>
      </w:r>
      <w:r w:rsidR="000D3E4F">
        <w:rPr>
          <w:rFonts w:ascii="Times New Roman" w:eastAsia="Times New Roman" w:hAnsi="Times New Roman" w:cs="Times New Roman"/>
        </w:rPr>
        <w:t xml:space="preserve"> </w:t>
      </w:r>
      <w:r w:rsidR="006B6D05">
        <w:rPr>
          <w:rFonts w:ascii="Times New Roman" w:eastAsia="Times New Roman" w:hAnsi="Times New Roman" w:cs="Times New Roman"/>
        </w:rPr>
        <w:t xml:space="preserve">Harcamalar </w:t>
      </w:r>
      <w:r w:rsidR="000D3E4F">
        <w:rPr>
          <w:rFonts w:ascii="Times New Roman" w:eastAsia="Times New Roman" w:hAnsi="Times New Roman" w:cs="Times New Roman"/>
        </w:rPr>
        <w:t>(</w:t>
      </w:r>
      <w:proofErr w:type="spellStart"/>
      <w:r w:rsidR="000D3E4F">
        <w:rPr>
          <w:rFonts w:ascii="Times New Roman" w:eastAsia="Times New Roman" w:hAnsi="Times New Roman" w:cs="Times New Roman"/>
        </w:rPr>
        <w:t>Military</w:t>
      </w:r>
      <w:proofErr w:type="spellEnd"/>
      <w:r w:rsidR="000D3E4F">
        <w:rPr>
          <w:rFonts w:ascii="Times New Roman" w:eastAsia="Times New Roman" w:hAnsi="Times New Roman" w:cs="Times New Roman"/>
        </w:rPr>
        <w:t>)</w:t>
      </w:r>
      <w:r w:rsidRPr="000E2AAA">
        <w:rPr>
          <w:rFonts w:ascii="Times New Roman" w:eastAsia="Times New Roman" w:hAnsi="Times New Roman" w:cs="Times New Roman"/>
        </w:rPr>
        <w:t xml:space="preserve"> Histogram</w:t>
      </w:r>
      <w:r w:rsidR="000D3E4F">
        <w:rPr>
          <w:rFonts w:ascii="Times New Roman" w:eastAsia="Times New Roman" w:hAnsi="Times New Roman" w:cs="Times New Roman"/>
        </w:rPr>
        <w:t>ı</w:t>
      </w:r>
      <w:r w:rsidR="006D2DF5">
        <w:rPr>
          <w:rFonts w:ascii="Times New Roman" w:eastAsia="Times New Roman" w:hAnsi="Times New Roman" w:cs="Times New Roman"/>
        </w:rPr>
        <w:t>:</w:t>
      </w:r>
      <w:r w:rsidRPr="000E2AAA">
        <w:rPr>
          <w:rFonts w:ascii="Times New Roman" w:eastAsia="Times New Roman" w:hAnsi="Times New Roman" w:cs="Times New Roman"/>
        </w:rPr>
        <w:t xml:space="preserve"> </w:t>
      </w:r>
      <w:r w:rsidR="006D2DF5">
        <w:rPr>
          <w:rFonts w:ascii="Times New Roman" w:eastAsia="Times New Roman" w:hAnsi="Times New Roman" w:cs="Times New Roman"/>
        </w:rPr>
        <w:t>İ</w:t>
      </w:r>
      <w:r w:rsidRPr="000E2AAA">
        <w:rPr>
          <w:rFonts w:ascii="Times New Roman" w:eastAsia="Times New Roman" w:hAnsi="Times New Roman" w:cs="Times New Roman"/>
        </w:rPr>
        <w:t xml:space="preserve">lk barlar yüksek olup </w:t>
      </w:r>
      <w:r w:rsidR="38E488E5" w:rsidRPr="38E488E5">
        <w:rPr>
          <w:rFonts w:ascii="Times New Roman" w:eastAsia="Times New Roman" w:hAnsi="Times New Roman" w:cs="Times New Roman"/>
        </w:rPr>
        <w:t xml:space="preserve">daha sonra </w:t>
      </w:r>
      <w:r w:rsidRPr="000E2AAA">
        <w:rPr>
          <w:rFonts w:ascii="Times New Roman" w:eastAsia="Times New Roman" w:hAnsi="Times New Roman" w:cs="Times New Roman"/>
        </w:rPr>
        <w:t xml:space="preserve">ciddi bir düşüş yaşamakta. </w:t>
      </w:r>
      <w:r w:rsidR="0504E677" w:rsidRPr="000E2AAA">
        <w:rPr>
          <w:rFonts w:ascii="Times New Roman" w:eastAsia="Times New Roman" w:hAnsi="Times New Roman" w:cs="Times New Roman"/>
        </w:rPr>
        <w:t>Yine sağa çarpık bir yapı görülmektedir.</w:t>
      </w:r>
      <w:r w:rsidR="4590B9E0" w:rsidRPr="000E2AAA">
        <w:rPr>
          <w:rFonts w:ascii="Times New Roman" w:eastAsia="Times New Roman" w:hAnsi="Times New Roman" w:cs="Times New Roman"/>
        </w:rPr>
        <w:t xml:space="preserve"> </w:t>
      </w:r>
      <w:r w:rsidR="0504E677" w:rsidRPr="000E2AAA">
        <w:rPr>
          <w:rFonts w:ascii="Times New Roman" w:eastAsia="Times New Roman" w:hAnsi="Times New Roman" w:cs="Times New Roman"/>
        </w:rPr>
        <w:t>Dağılım bu kadar dengesizken yapılacak analizler de</w:t>
      </w:r>
      <w:r w:rsidR="1436FBA3" w:rsidRPr="000E2AAA">
        <w:rPr>
          <w:rFonts w:ascii="Times New Roman" w:eastAsia="Times New Roman" w:hAnsi="Times New Roman" w:cs="Times New Roman"/>
        </w:rPr>
        <w:t xml:space="preserve"> yüksek değerli ülkelerin “aykırı değer” olarak </w:t>
      </w:r>
      <w:r w:rsidR="38E488E5" w:rsidRPr="38E488E5">
        <w:rPr>
          <w:rFonts w:ascii="Times New Roman" w:eastAsia="Times New Roman" w:hAnsi="Times New Roman" w:cs="Times New Roman"/>
        </w:rPr>
        <w:t>analiz sonuçlarını</w:t>
      </w:r>
      <w:r w:rsidR="1436FBA3" w:rsidRPr="000E2AAA">
        <w:rPr>
          <w:rFonts w:ascii="Times New Roman" w:eastAsia="Times New Roman" w:hAnsi="Times New Roman" w:cs="Times New Roman"/>
        </w:rPr>
        <w:t xml:space="preserve"> etkileyeceği öngörülüyor. </w:t>
      </w:r>
    </w:p>
    <w:p w14:paraId="7D04D8CD" w14:textId="3B40AFF5" w:rsidR="1A150CA3" w:rsidRPr="000E2AAA" w:rsidRDefault="1A150CA3" w:rsidP="00854982">
      <w:pPr>
        <w:pStyle w:val="ListeParagraf"/>
        <w:spacing w:line="360" w:lineRule="auto"/>
        <w:rPr>
          <w:rFonts w:ascii="Times New Roman" w:eastAsia="Times New Roman" w:hAnsi="Times New Roman" w:cs="Times New Roman"/>
        </w:rPr>
      </w:pPr>
    </w:p>
    <w:p w14:paraId="1E48CA65" w14:textId="4BA8C209" w:rsidR="1436FBA3" w:rsidRPr="000E2AAA" w:rsidRDefault="006B6D05" w:rsidP="00854982">
      <w:pPr>
        <w:pStyle w:val="ListeParagraf"/>
        <w:numPr>
          <w:ilvl w:val="0"/>
          <w:numId w:val="1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Kasıtlı </w:t>
      </w:r>
      <w:r w:rsidR="1436FBA3" w:rsidRPr="000E2AAA">
        <w:rPr>
          <w:rFonts w:ascii="Times New Roman" w:eastAsia="Times New Roman" w:hAnsi="Times New Roman" w:cs="Times New Roman"/>
        </w:rPr>
        <w:t xml:space="preserve">Cinayet </w:t>
      </w:r>
      <w:r>
        <w:rPr>
          <w:rFonts w:ascii="Times New Roman" w:eastAsia="Times New Roman" w:hAnsi="Times New Roman" w:cs="Times New Roman"/>
        </w:rPr>
        <w:t xml:space="preserve">Oranları </w:t>
      </w:r>
      <w:r w:rsidR="000E0949">
        <w:rPr>
          <w:rFonts w:ascii="Times New Roman" w:eastAsia="Times New Roman" w:hAnsi="Times New Roman" w:cs="Times New Roman"/>
        </w:rPr>
        <w:t>(</w:t>
      </w:r>
      <w:proofErr w:type="spellStart"/>
      <w:r w:rsidR="000E0949">
        <w:rPr>
          <w:rFonts w:ascii="Times New Roman" w:eastAsia="Times New Roman" w:hAnsi="Times New Roman" w:cs="Times New Roman"/>
        </w:rPr>
        <w:t>Homicides</w:t>
      </w:r>
      <w:proofErr w:type="spellEnd"/>
      <w:r w:rsidR="000E0949">
        <w:rPr>
          <w:rFonts w:ascii="Times New Roman" w:eastAsia="Times New Roman" w:hAnsi="Times New Roman" w:cs="Times New Roman"/>
        </w:rPr>
        <w:t xml:space="preserve">) </w:t>
      </w:r>
      <w:r w:rsidR="1436FBA3" w:rsidRPr="000E2AAA">
        <w:rPr>
          <w:rFonts w:ascii="Times New Roman" w:eastAsia="Times New Roman" w:hAnsi="Times New Roman" w:cs="Times New Roman"/>
        </w:rPr>
        <w:t>Histogramı</w:t>
      </w:r>
      <w:r w:rsidR="000D3E4F">
        <w:rPr>
          <w:rFonts w:ascii="Times New Roman" w:eastAsia="Times New Roman" w:hAnsi="Times New Roman" w:cs="Times New Roman"/>
        </w:rPr>
        <w:t>:</w:t>
      </w:r>
      <w:r w:rsidR="1436FBA3" w:rsidRPr="000E2AAA">
        <w:rPr>
          <w:rFonts w:ascii="Times New Roman" w:eastAsia="Times New Roman" w:hAnsi="Times New Roman" w:cs="Times New Roman"/>
        </w:rPr>
        <w:t xml:space="preserve"> </w:t>
      </w:r>
      <w:r w:rsidR="000D3E4F">
        <w:rPr>
          <w:rFonts w:ascii="Times New Roman" w:eastAsia="Times New Roman" w:hAnsi="Times New Roman" w:cs="Times New Roman"/>
        </w:rPr>
        <w:t>B</w:t>
      </w:r>
      <w:r w:rsidR="5912AB31" w:rsidRPr="000E2AAA">
        <w:rPr>
          <w:rFonts w:ascii="Times New Roman" w:eastAsia="Times New Roman" w:hAnsi="Times New Roman" w:cs="Times New Roman"/>
        </w:rPr>
        <w:t xml:space="preserve">arlar büyük çoğunlukla solda toplanarak sıfıra yakın bir şekilde gözlemlenmektedir. </w:t>
      </w:r>
      <w:r w:rsidR="6550F8BA" w:rsidRPr="000E2AAA">
        <w:rPr>
          <w:rFonts w:ascii="Times New Roman" w:eastAsia="Times New Roman" w:hAnsi="Times New Roman" w:cs="Times New Roman"/>
        </w:rPr>
        <w:t>Sağ tarafta ise çok küçük barlar vardır.</w:t>
      </w:r>
      <w:r w:rsidR="61AF32FD" w:rsidRPr="000E2AAA">
        <w:rPr>
          <w:rFonts w:ascii="Times New Roman" w:eastAsia="Times New Roman" w:hAnsi="Times New Roman" w:cs="Times New Roman"/>
        </w:rPr>
        <w:t xml:space="preserve"> </w:t>
      </w:r>
      <w:r w:rsidR="6550F8BA" w:rsidRPr="000E2AAA">
        <w:rPr>
          <w:rFonts w:ascii="Times New Roman" w:eastAsia="Times New Roman" w:hAnsi="Times New Roman" w:cs="Times New Roman"/>
        </w:rPr>
        <w:t xml:space="preserve">Bu durum dünya genelinde cinayet oranlarının az ve birbirine benzer olduğunu </w:t>
      </w:r>
      <w:r w:rsidR="0C2E6DB5" w:rsidRPr="000E2AAA">
        <w:rPr>
          <w:rFonts w:ascii="Times New Roman" w:eastAsia="Times New Roman" w:hAnsi="Times New Roman" w:cs="Times New Roman"/>
        </w:rPr>
        <w:t>fakat bazı problemli bölgelerde genel ortalamadan çok aykırı ve yüksek suç oranlarına sahip olduğunu göste</w:t>
      </w:r>
      <w:r w:rsidR="4BDB4C63" w:rsidRPr="000E2AAA">
        <w:rPr>
          <w:rFonts w:ascii="Times New Roman" w:eastAsia="Times New Roman" w:hAnsi="Times New Roman" w:cs="Times New Roman"/>
        </w:rPr>
        <w:t xml:space="preserve">rir. Normallikten en uzak dağılım bu grafiktir. </w:t>
      </w:r>
    </w:p>
    <w:p w14:paraId="6B9D928A" w14:textId="3E0F5FF2" w:rsidR="3860786F" w:rsidRPr="000E2AAA" w:rsidRDefault="3860786F" w:rsidP="00854982">
      <w:pPr>
        <w:pStyle w:val="ListeParagraf"/>
        <w:spacing w:line="360" w:lineRule="auto"/>
        <w:rPr>
          <w:rFonts w:ascii="Times New Roman" w:eastAsia="Times New Roman" w:hAnsi="Times New Roman" w:cs="Times New Roman"/>
        </w:rPr>
      </w:pPr>
    </w:p>
    <w:p w14:paraId="7403C2B9" w14:textId="38487235" w:rsidR="556459BF" w:rsidRPr="00AC0313" w:rsidRDefault="17DB3DEF" w:rsidP="00854982">
      <w:pPr>
        <w:pStyle w:val="ListeParagraf"/>
        <w:numPr>
          <w:ilvl w:val="0"/>
          <w:numId w:val="12"/>
        </w:numPr>
        <w:spacing w:line="360" w:lineRule="auto"/>
        <w:rPr>
          <w:rFonts w:ascii="Times New Roman" w:eastAsia="Times New Roman" w:hAnsi="Times New Roman" w:cs="Times New Roman"/>
        </w:rPr>
      </w:pPr>
      <w:r w:rsidRPr="000E2AAA">
        <w:rPr>
          <w:rFonts w:ascii="Times New Roman" w:eastAsia="Times New Roman" w:hAnsi="Times New Roman" w:cs="Times New Roman"/>
        </w:rPr>
        <w:t>İşsizlik</w:t>
      </w:r>
      <w:r w:rsidR="000E0949">
        <w:rPr>
          <w:rFonts w:ascii="Times New Roman" w:eastAsia="Times New Roman" w:hAnsi="Times New Roman" w:cs="Times New Roman"/>
        </w:rPr>
        <w:t xml:space="preserve"> (</w:t>
      </w:r>
      <w:proofErr w:type="spellStart"/>
      <w:r w:rsidR="000E0949">
        <w:rPr>
          <w:rFonts w:ascii="Times New Roman" w:eastAsia="Times New Roman" w:hAnsi="Times New Roman" w:cs="Times New Roman"/>
        </w:rPr>
        <w:t>Unemployment</w:t>
      </w:r>
      <w:proofErr w:type="spellEnd"/>
      <w:r w:rsidR="000E0949">
        <w:rPr>
          <w:rFonts w:ascii="Times New Roman" w:eastAsia="Times New Roman" w:hAnsi="Times New Roman" w:cs="Times New Roman"/>
        </w:rPr>
        <w:t>)</w:t>
      </w:r>
      <w:r w:rsidRPr="000E2AAA">
        <w:rPr>
          <w:rFonts w:ascii="Times New Roman" w:eastAsia="Times New Roman" w:hAnsi="Times New Roman" w:cs="Times New Roman"/>
        </w:rPr>
        <w:t xml:space="preserve"> Histogramı</w:t>
      </w:r>
      <w:r w:rsidR="000E0949">
        <w:rPr>
          <w:rFonts w:ascii="Times New Roman" w:eastAsia="Times New Roman" w:hAnsi="Times New Roman" w:cs="Times New Roman"/>
        </w:rPr>
        <w:t>:</w:t>
      </w:r>
      <w:r w:rsidRPr="000E2AAA">
        <w:rPr>
          <w:rFonts w:ascii="Times New Roman" w:eastAsia="Times New Roman" w:hAnsi="Times New Roman" w:cs="Times New Roman"/>
        </w:rPr>
        <w:t xml:space="preserve"> </w:t>
      </w:r>
      <w:r w:rsidR="000E0949">
        <w:rPr>
          <w:rFonts w:ascii="Times New Roman" w:eastAsia="Times New Roman" w:hAnsi="Times New Roman" w:cs="Times New Roman"/>
        </w:rPr>
        <w:t>D</w:t>
      </w:r>
      <w:r w:rsidRPr="000E2AAA">
        <w:rPr>
          <w:rFonts w:ascii="Times New Roman" w:eastAsia="Times New Roman" w:hAnsi="Times New Roman" w:cs="Times New Roman"/>
        </w:rPr>
        <w:t>iğer üç grafiğ</w:t>
      </w:r>
      <w:r w:rsidR="000E0949">
        <w:rPr>
          <w:rFonts w:ascii="Times New Roman" w:eastAsia="Times New Roman" w:hAnsi="Times New Roman" w:cs="Times New Roman"/>
        </w:rPr>
        <w:t>e</w:t>
      </w:r>
      <w:r w:rsidRPr="000E2AAA">
        <w:rPr>
          <w:rFonts w:ascii="Times New Roman" w:eastAsia="Times New Roman" w:hAnsi="Times New Roman" w:cs="Times New Roman"/>
        </w:rPr>
        <w:t xml:space="preserve"> kıyasladığımızda görünen şey bu grafiğin normal dağılıma en çok yaklaşan grafik olduğudur. </w:t>
      </w:r>
      <w:r w:rsidR="26B3A988" w:rsidRPr="000E2AAA">
        <w:rPr>
          <w:rFonts w:ascii="Times New Roman" w:eastAsia="Times New Roman" w:hAnsi="Times New Roman" w:cs="Times New Roman"/>
        </w:rPr>
        <w:t xml:space="preserve">Verilerin azalması orantılı bir şekilde gerçekleşmiştir. İşsizlik oranları ülkeler arasında </w:t>
      </w:r>
      <w:r w:rsidR="5ED70CCB" w:rsidRPr="000E2AAA">
        <w:rPr>
          <w:rFonts w:ascii="Times New Roman" w:eastAsia="Times New Roman" w:hAnsi="Times New Roman" w:cs="Times New Roman"/>
        </w:rPr>
        <w:t xml:space="preserve">büyük farklılıklara sahip değildir, çoğu ülke belirli bir </w:t>
      </w:r>
      <w:r w:rsidR="384F222D" w:rsidRPr="000E2AAA">
        <w:rPr>
          <w:rFonts w:ascii="Times New Roman" w:eastAsia="Times New Roman" w:hAnsi="Times New Roman" w:cs="Times New Roman"/>
        </w:rPr>
        <w:t>merkez</w:t>
      </w:r>
      <w:r w:rsidR="390A08AF" w:rsidRPr="000E2AAA">
        <w:rPr>
          <w:rFonts w:ascii="Times New Roman" w:eastAsia="Times New Roman" w:hAnsi="Times New Roman" w:cs="Times New Roman"/>
        </w:rPr>
        <w:t xml:space="preserve"> </w:t>
      </w:r>
      <w:r w:rsidR="5ED70CCB" w:rsidRPr="000E2AAA">
        <w:rPr>
          <w:rFonts w:ascii="Times New Roman" w:eastAsia="Times New Roman" w:hAnsi="Times New Roman" w:cs="Times New Roman"/>
        </w:rPr>
        <w:t xml:space="preserve">de toplanmıştır. </w:t>
      </w:r>
    </w:p>
    <w:p w14:paraId="1F08E6EF" w14:textId="77777777" w:rsidR="00AC0313" w:rsidRDefault="37BB930C" w:rsidP="00854982">
      <w:pPr>
        <w:keepNext/>
        <w:spacing w:line="360" w:lineRule="auto"/>
        <w:jc w:val="center"/>
      </w:pPr>
      <w:r w:rsidRPr="000E2AAA">
        <w:rPr>
          <w:noProof/>
        </w:rPr>
        <w:lastRenderedPageBreak/>
        <w:drawing>
          <wp:inline distT="0" distB="0" distL="0" distR="0" wp14:anchorId="0164411E" wp14:editId="1C80E60E">
            <wp:extent cx="3784600" cy="3320706"/>
            <wp:effectExtent l="0" t="0" r="6350" b="0"/>
            <wp:docPr id="1730876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76933" name=""/>
                    <pic:cNvPicPr/>
                  </pic:nvPicPr>
                  <pic:blipFill>
                    <a:blip r:embed="rId9">
                      <a:extLst>
                        <a:ext uri="{28A0092B-C50C-407E-A947-70E740481C1C}">
                          <a14:useLocalDpi xmlns:a14="http://schemas.microsoft.com/office/drawing/2010/main"/>
                        </a:ext>
                      </a:extLst>
                    </a:blip>
                    <a:stretch>
                      <a:fillRect/>
                    </a:stretch>
                  </pic:blipFill>
                  <pic:spPr>
                    <a:xfrm>
                      <a:off x="0" y="0"/>
                      <a:ext cx="3790046" cy="3325484"/>
                    </a:xfrm>
                    <a:prstGeom prst="rect">
                      <a:avLst/>
                    </a:prstGeom>
                  </pic:spPr>
                </pic:pic>
              </a:graphicData>
            </a:graphic>
          </wp:inline>
        </w:drawing>
      </w:r>
    </w:p>
    <w:p w14:paraId="33188555" w14:textId="25D7E45A" w:rsidR="37BB930C" w:rsidRDefault="00AC0313" w:rsidP="00854982">
      <w:pPr>
        <w:pStyle w:val="ResimYazs"/>
        <w:spacing w:line="360" w:lineRule="auto"/>
        <w:jc w:val="center"/>
        <w:rPr>
          <w:noProof/>
          <w:color w:val="auto"/>
        </w:rPr>
      </w:pPr>
      <w:r w:rsidRPr="007064C1">
        <w:rPr>
          <w:color w:val="auto"/>
        </w:rPr>
        <w:t xml:space="preserve">Şekil </w:t>
      </w:r>
      <w:r w:rsidRPr="007064C1">
        <w:rPr>
          <w:color w:val="auto"/>
        </w:rPr>
        <w:fldChar w:fldCharType="begin"/>
      </w:r>
      <w:r w:rsidRPr="007064C1">
        <w:rPr>
          <w:color w:val="auto"/>
        </w:rPr>
        <w:instrText xml:space="preserve"> SEQ Şekil \* ARABIC </w:instrText>
      </w:r>
      <w:r w:rsidRPr="007064C1">
        <w:rPr>
          <w:color w:val="auto"/>
        </w:rPr>
        <w:fldChar w:fldCharType="separate"/>
      </w:r>
      <w:r w:rsidR="006F323B">
        <w:rPr>
          <w:noProof/>
          <w:color w:val="auto"/>
        </w:rPr>
        <w:t>2</w:t>
      </w:r>
      <w:r w:rsidRPr="007064C1">
        <w:rPr>
          <w:color w:val="auto"/>
        </w:rPr>
        <w:fldChar w:fldCharType="end"/>
      </w:r>
      <w:r w:rsidRPr="007064C1">
        <w:rPr>
          <w:color w:val="auto"/>
        </w:rPr>
        <w:t>:</w:t>
      </w:r>
      <w:r w:rsidR="007064C1">
        <w:rPr>
          <w:color w:val="auto"/>
        </w:rPr>
        <w:t xml:space="preserve"> </w:t>
      </w:r>
      <w:r w:rsidRPr="007064C1">
        <w:rPr>
          <w:color w:val="auto"/>
        </w:rPr>
        <w:t>Değişkenlerin QQ-</w:t>
      </w:r>
      <w:proofErr w:type="spellStart"/>
      <w:r w:rsidRPr="007064C1">
        <w:rPr>
          <w:color w:val="auto"/>
        </w:rPr>
        <w:t>Plot</w:t>
      </w:r>
      <w:proofErr w:type="spellEnd"/>
      <w:r w:rsidRPr="007064C1">
        <w:rPr>
          <w:color w:val="auto"/>
        </w:rPr>
        <w:t xml:space="preserve"> </w:t>
      </w:r>
      <w:r w:rsidRPr="007064C1">
        <w:rPr>
          <w:noProof/>
          <w:color w:val="auto"/>
        </w:rPr>
        <w:t>Analizleri</w:t>
      </w:r>
    </w:p>
    <w:p w14:paraId="6A074865" w14:textId="77777777" w:rsidR="00A3372E" w:rsidRDefault="00A3372E" w:rsidP="00854982">
      <w:pPr>
        <w:spacing w:line="360" w:lineRule="auto"/>
      </w:pPr>
    </w:p>
    <w:p w14:paraId="760E3A22" w14:textId="63D43410" w:rsidR="00853079" w:rsidRDefault="006B6D05" w:rsidP="00854982">
      <w:pPr>
        <w:pStyle w:val="ListeParagraf"/>
        <w:numPr>
          <w:ilvl w:val="0"/>
          <w:numId w:val="17"/>
        </w:numPr>
        <w:spacing w:line="360" w:lineRule="auto"/>
        <w:rPr>
          <w:rFonts w:ascii="Times New Roman" w:hAnsi="Times New Roman" w:cs="Times New Roman"/>
        </w:rPr>
      </w:pPr>
      <w:r w:rsidRPr="001918BC">
        <w:rPr>
          <w:rFonts w:ascii="Times New Roman" w:hAnsi="Times New Roman" w:cs="Times New Roman"/>
        </w:rPr>
        <w:t>GSYH</w:t>
      </w:r>
      <w:r w:rsidR="00102C97" w:rsidRPr="001918BC">
        <w:rPr>
          <w:rFonts w:ascii="Times New Roman" w:hAnsi="Times New Roman" w:cs="Times New Roman"/>
        </w:rPr>
        <w:t xml:space="preserve"> QQ-</w:t>
      </w:r>
      <w:proofErr w:type="spellStart"/>
      <w:r w:rsidR="00102C97" w:rsidRPr="001918BC">
        <w:rPr>
          <w:rFonts w:ascii="Times New Roman" w:hAnsi="Times New Roman" w:cs="Times New Roman"/>
        </w:rPr>
        <w:t>Plot</w:t>
      </w:r>
      <w:proofErr w:type="spellEnd"/>
      <w:r w:rsidR="00102C97" w:rsidRPr="001918BC">
        <w:rPr>
          <w:rFonts w:ascii="Times New Roman" w:hAnsi="Times New Roman" w:cs="Times New Roman"/>
        </w:rPr>
        <w:t>: Veriler genel olarak normal dağılıma yakın fakat hafif sağa çarpık bir yapı göstermektedir. Bu durum çoğu ülkede orta gelir düzeyinde kümelenmesine yol açar. Ve az sayıda ülke çok yüksek GSYH değerlerine sahip olur. Son olarak bu grafikte hafif sapmalar görülse de normallik varsayımı reddedilmiştir</w:t>
      </w:r>
      <w:r w:rsidR="001918BC">
        <w:rPr>
          <w:rFonts w:ascii="Times New Roman" w:hAnsi="Times New Roman" w:cs="Times New Roman"/>
        </w:rPr>
        <w:t>.</w:t>
      </w:r>
    </w:p>
    <w:p w14:paraId="0F577DD0" w14:textId="77777777" w:rsidR="001918BC" w:rsidRPr="001918BC" w:rsidRDefault="001918BC" w:rsidP="00854982">
      <w:pPr>
        <w:pStyle w:val="ListeParagraf"/>
        <w:spacing w:line="360" w:lineRule="auto"/>
        <w:rPr>
          <w:rFonts w:ascii="Times New Roman" w:hAnsi="Times New Roman" w:cs="Times New Roman"/>
        </w:rPr>
      </w:pPr>
    </w:p>
    <w:p w14:paraId="68A40514" w14:textId="7942A5BE" w:rsidR="00853079" w:rsidRPr="00853079" w:rsidRDefault="00853079" w:rsidP="00854982">
      <w:pPr>
        <w:pStyle w:val="ListeParagraf"/>
        <w:numPr>
          <w:ilvl w:val="0"/>
          <w:numId w:val="17"/>
        </w:numPr>
        <w:spacing w:line="360" w:lineRule="auto"/>
        <w:rPr>
          <w:rStyle w:val="DipnotBavurusu"/>
          <w:rFonts w:ascii="Times New Roman" w:hAnsi="Times New Roman" w:cs="Times New Roman"/>
          <w:vertAlign w:val="baseline"/>
        </w:rPr>
      </w:pPr>
      <w:r w:rsidRPr="00853079">
        <w:rPr>
          <w:rStyle w:val="DipnotBavurusu"/>
          <w:rFonts w:ascii="Times New Roman" w:hAnsi="Times New Roman" w:cs="Times New Roman"/>
          <w:vertAlign w:val="baseline"/>
        </w:rPr>
        <w:t>Askeri Harcamalar QQ-</w:t>
      </w:r>
      <w:proofErr w:type="spellStart"/>
      <w:r w:rsidRPr="00853079">
        <w:rPr>
          <w:rStyle w:val="DipnotBavurusu"/>
          <w:rFonts w:ascii="Times New Roman" w:hAnsi="Times New Roman" w:cs="Times New Roman"/>
          <w:vertAlign w:val="baseline"/>
        </w:rPr>
        <w:t>Plot</w:t>
      </w:r>
      <w:proofErr w:type="spellEnd"/>
      <w:r w:rsidRPr="00853079">
        <w:rPr>
          <w:rStyle w:val="DipnotBavurusu"/>
          <w:rFonts w:ascii="Times New Roman" w:hAnsi="Times New Roman" w:cs="Times New Roman"/>
          <w:vertAlign w:val="baseline"/>
        </w:rPr>
        <w:t xml:space="preserve">: </w:t>
      </w:r>
      <w:r w:rsidR="00334272">
        <w:rPr>
          <w:rFonts w:ascii="Times New Roman" w:hAnsi="Times New Roman" w:cs="Times New Roman"/>
        </w:rPr>
        <w:t>V</w:t>
      </w:r>
      <w:r w:rsidRPr="00853079">
        <w:rPr>
          <w:rStyle w:val="DipnotBavurusu"/>
          <w:rFonts w:ascii="Times New Roman" w:hAnsi="Times New Roman" w:cs="Times New Roman"/>
          <w:vertAlign w:val="baseline"/>
        </w:rPr>
        <w:t xml:space="preserve">eriler açık bir şekilde sağa çarpık bir dağılım göstermekte olup normal dağılmıyor. Ve bu da çoğu ülke de orta-düşük harcamalar yaşanırken birkaç ülke de yüksek harcamalar yapıldığı anlamına geliyor. </w:t>
      </w:r>
    </w:p>
    <w:p w14:paraId="38AC1688" w14:textId="77777777" w:rsidR="00102C97" w:rsidRDefault="00102C97" w:rsidP="00854982">
      <w:pPr>
        <w:pStyle w:val="ListeParagraf"/>
        <w:spacing w:line="360" w:lineRule="auto"/>
        <w:rPr>
          <w:rFonts w:ascii="Times New Roman" w:hAnsi="Times New Roman" w:cs="Times New Roman"/>
        </w:rPr>
      </w:pPr>
    </w:p>
    <w:p w14:paraId="3E66CC6C" w14:textId="099419D5" w:rsidR="00E734D3" w:rsidRDefault="006B6D05" w:rsidP="00854982">
      <w:pPr>
        <w:pStyle w:val="ListeParagraf"/>
        <w:numPr>
          <w:ilvl w:val="0"/>
          <w:numId w:val="17"/>
        </w:numPr>
        <w:spacing w:line="360" w:lineRule="auto"/>
        <w:rPr>
          <w:rStyle w:val="DipnotBavurusu"/>
          <w:rFonts w:ascii="Times New Roman" w:hAnsi="Times New Roman" w:cs="Times New Roman"/>
          <w:vertAlign w:val="baseline"/>
        </w:rPr>
      </w:pPr>
      <w:r>
        <w:rPr>
          <w:rFonts w:ascii="Times New Roman" w:hAnsi="Times New Roman" w:cs="Times New Roman"/>
        </w:rPr>
        <w:t xml:space="preserve">Kasıtlı </w:t>
      </w:r>
      <w:r w:rsidR="00853079" w:rsidRPr="00853079">
        <w:rPr>
          <w:rStyle w:val="DipnotBavurusu"/>
          <w:rFonts w:ascii="Times New Roman" w:hAnsi="Times New Roman" w:cs="Times New Roman"/>
          <w:vertAlign w:val="baseline"/>
        </w:rPr>
        <w:t xml:space="preserve">Cinayet </w:t>
      </w:r>
      <w:r>
        <w:rPr>
          <w:rStyle w:val="DipnotBavurusu"/>
          <w:rFonts w:ascii="Times New Roman" w:hAnsi="Times New Roman" w:cs="Times New Roman"/>
          <w:vertAlign w:val="baseline"/>
        </w:rPr>
        <w:t>O</w:t>
      </w:r>
      <w:r>
        <w:rPr>
          <w:rFonts w:ascii="Times New Roman" w:hAnsi="Times New Roman" w:cs="Times New Roman"/>
        </w:rPr>
        <w:t xml:space="preserve">ranları </w:t>
      </w:r>
      <w:r w:rsidR="00853079" w:rsidRPr="00853079">
        <w:rPr>
          <w:rStyle w:val="DipnotBavurusu"/>
          <w:rFonts w:ascii="Times New Roman" w:hAnsi="Times New Roman" w:cs="Times New Roman"/>
          <w:vertAlign w:val="baseline"/>
        </w:rPr>
        <w:t>QQ-</w:t>
      </w:r>
      <w:proofErr w:type="spellStart"/>
      <w:r w:rsidR="00853079" w:rsidRPr="00853079">
        <w:rPr>
          <w:rStyle w:val="DipnotBavurusu"/>
          <w:rFonts w:ascii="Times New Roman" w:hAnsi="Times New Roman" w:cs="Times New Roman"/>
          <w:vertAlign w:val="baseline"/>
        </w:rPr>
        <w:t>Plot</w:t>
      </w:r>
      <w:proofErr w:type="spellEnd"/>
      <w:r w:rsidR="00853079" w:rsidRPr="00853079">
        <w:rPr>
          <w:rStyle w:val="DipnotBavurusu"/>
          <w:rFonts w:ascii="Times New Roman" w:hAnsi="Times New Roman" w:cs="Times New Roman"/>
          <w:vertAlign w:val="baseline"/>
        </w:rPr>
        <w:t xml:space="preserve">: </w:t>
      </w:r>
      <w:r w:rsidR="00334272">
        <w:rPr>
          <w:rFonts w:ascii="Times New Roman" w:hAnsi="Times New Roman" w:cs="Times New Roman"/>
        </w:rPr>
        <w:t>V</w:t>
      </w:r>
      <w:r w:rsidR="00853079" w:rsidRPr="00853079">
        <w:rPr>
          <w:rStyle w:val="DipnotBavurusu"/>
          <w:rFonts w:ascii="Times New Roman" w:hAnsi="Times New Roman" w:cs="Times New Roman"/>
          <w:vertAlign w:val="baseline"/>
        </w:rPr>
        <w:t>eriler normal dağılım göstermiyor. Çünkü çoğu ülkede yığılmanın çok düşük olmasıyla beraber birkaç ülke de yüksek cinayet oranlarına sahip olması normal dağılımdan sapması sonucunu doğuruyor.</w:t>
      </w:r>
    </w:p>
    <w:p w14:paraId="08BD1F3C" w14:textId="77777777" w:rsidR="00E734D3" w:rsidRDefault="00E734D3" w:rsidP="00854982">
      <w:pPr>
        <w:pStyle w:val="ListeParagraf"/>
        <w:spacing w:line="360" w:lineRule="auto"/>
        <w:rPr>
          <w:rStyle w:val="DipnotBavurusu"/>
        </w:rPr>
      </w:pPr>
    </w:p>
    <w:p w14:paraId="6579BEC6" w14:textId="7BF7F335" w:rsidR="38E488E5" w:rsidRPr="00AA7C72" w:rsidRDefault="00E734D3" w:rsidP="00854982">
      <w:pPr>
        <w:pStyle w:val="ListeParagraf"/>
        <w:numPr>
          <w:ilvl w:val="0"/>
          <w:numId w:val="17"/>
        </w:numPr>
        <w:spacing w:line="360" w:lineRule="auto"/>
        <w:rPr>
          <w:rStyle w:val="DipnotBavurusu"/>
          <w:rFonts w:ascii="Times New Roman" w:hAnsi="Times New Roman" w:cs="Times New Roman"/>
          <w:vertAlign w:val="baseline"/>
        </w:rPr>
      </w:pPr>
      <w:r w:rsidRPr="00E734D3">
        <w:rPr>
          <w:rFonts w:ascii="Times New Roman" w:hAnsi="Times New Roman" w:cs="Times New Roman"/>
        </w:rPr>
        <w:t>İşsizlik QQ-</w:t>
      </w:r>
      <w:proofErr w:type="spellStart"/>
      <w:r w:rsidRPr="00E734D3">
        <w:rPr>
          <w:rFonts w:ascii="Times New Roman" w:hAnsi="Times New Roman" w:cs="Times New Roman"/>
        </w:rPr>
        <w:t>Plot</w:t>
      </w:r>
      <w:proofErr w:type="spellEnd"/>
      <w:r w:rsidRPr="00E734D3">
        <w:rPr>
          <w:rFonts w:ascii="Times New Roman" w:hAnsi="Times New Roman" w:cs="Times New Roman"/>
        </w:rPr>
        <w:t xml:space="preserve">: </w:t>
      </w:r>
      <w:r w:rsidR="00334272">
        <w:rPr>
          <w:rFonts w:ascii="Times New Roman" w:hAnsi="Times New Roman" w:cs="Times New Roman"/>
        </w:rPr>
        <w:t>V</w:t>
      </w:r>
      <w:r w:rsidRPr="00E734D3">
        <w:rPr>
          <w:rFonts w:ascii="Times New Roman" w:hAnsi="Times New Roman" w:cs="Times New Roman"/>
        </w:rPr>
        <w:t>eriler genel olarak hafif dalgalanmalardan geçmesine rağmen ciddi sapmaların olmamasında dolayı işsizlik oranının normal dağılıma en yakın değişken olarak gözlemlenmektedir</w:t>
      </w:r>
      <w:r w:rsidR="00334272">
        <w:rPr>
          <w:rFonts w:ascii="Times New Roman" w:hAnsi="Times New Roman" w:cs="Times New Roman"/>
        </w:rPr>
        <w:t>.</w:t>
      </w:r>
      <w:r w:rsidR="77C8D544" w:rsidRPr="00AA7C72">
        <w:rPr>
          <w:rStyle w:val="DipnotBavurusu"/>
          <w:rFonts w:ascii="Times New Roman" w:hAnsi="Times New Roman" w:cs="Times New Roman"/>
        </w:rPr>
        <w:t xml:space="preserve">                                                                                                                                                                        </w:t>
      </w:r>
    </w:p>
    <w:p w14:paraId="0A1E694E" w14:textId="3DA734A6" w:rsidR="3A7A8DCE" w:rsidRPr="00AA7C72" w:rsidRDefault="3A7A8DCE" w:rsidP="004811C8">
      <w:pPr>
        <w:pStyle w:val="Balk3"/>
        <w:numPr>
          <w:ilvl w:val="1"/>
          <w:numId w:val="24"/>
        </w:numPr>
        <w:spacing w:line="360" w:lineRule="auto"/>
        <w:rPr>
          <w:rFonts w:ascii="Times New Roman" w:hAnsi="Times New Roman" w:cs="Times New Roman"/>
          <w:color w:val="auto"/>
        </w:rPr>
      </w:pPr>
      <w:proofErr w:type="spellStart"/>
      <w:r w:rsidRPr="00AA7C72">
        <w:rPr>
          <w:rFonts w:ascii="Times New Roman" w:hAnsi="Times New Roman" w:cs="Times New Roman"/>
          <w:color w:val="auto"/>
        </w:rPr>
        <w:lastRenderedPageBreak/>
        <w:t>Shapiro-Wilk</w:t>
      </w:r>
      <w:proofErr w:type="spellEnd"/>
      <w:r w:rsidRPr="00AA7C72">
        <w:rPr>
          <w:rFonts w:ascii="Times New Roman" w:hAnsi="Times New Roman" w:cs="Times New Roman"/>
          <w:color w:val="auto"/>
        </w:rPr>
        <w:t xml:space="preserve"> Testi</w:t>
      </w:r>
    </w:p>
    <w:p w14:paraId="6481DD50" w14:textId="5D55740B" w:rsidR="3A7A8DCE" w:rsidRPr="000E2AAA" w:rsidRDefault="3A7A8DCE" w:rsidP="00854982">
      <w:pPr>
        <w:spacing w:line="360" w:lineRule="auto"/>
        <w:rPr>
          <w:rFonts w:ascii="Times New Roman" w:eastAsia="Times New Roman" w:hAnsi="Times New Roman" w:cs="Times New Roman"/>
        </w:rPr>
      </w:pPr>
      <w:r w:rsidRPr="000E2AAA">
        <w:rPr>
          <w:rFonts w:ascii="Times New Roman" w:eastAsia="Times New Roman" w:hAnsi="Times New Roman" w:cs="Times New Roman"/>
        </w:rPr>
        <w:t xml:space="preserve">Bu test, bir veri setinin normal dağılıma uyup uymadığını belirleyen ve kontrol eden en önemli testtir. </w:t>
      </w:r>
      <w:r w:rsidR="20983952" w:rsidRPr="000E2AAA">
        <w:rPr>
          <w:rFonts w:ascii="Times New Roman" w:eastAsia="Times New Roman" w:hAnsi="Times New Roman" w:cs="Times New Roman"/>
        </w:rPr>
        <w:t xml:space="preserve">Elimizdeki örneklemin normal dağılımdan ne kadar saptığını ölçmeye yarar. </w:t>
      </w:r>
    </w:p>
    <w:p w14:paraId="176E87E2" w14:textId="4BAE0FCA" w:rsidR="20983952" w:rsidRPr="002768DA" w:rsidRDefault="20983952" w:rsidP="00854982">
      <w:pPr>
        <w:pStyle w:val="ListeParagraf"/>
        <w:numPr>
          <w:ilvl w:val="0"/>
          <w:numId w:val="22"/>
        </w:numPr>
        <w:spacing w:line="360" w:lineRule="auto"/>
        <w:rPr>
          <w:rFonts w:ascii="Times New Roman" w:eastAsia="Times New Roman" w:hAnsi="Times New Roman" w:cs="Times New Roman"/>
        </w:rPr>
      </w:pPr>
      <w:r w:rsidRPr="002768DA">
        <w:rPr>
          <w:rFonts w:ascii="Times New Roman" w:eastAsia="Times New Roman" w:hAnsi="Times New Roman" w:cs="Times New Roman"/>
        </w:rPr>
        <w:t>GSYH</w:t>
      </w:r>
      <w:r w:rsidR="005E7058" w:rsidRPr="002768DA">
        <w:rPr>
          <w:rFonts w:ascii="Times New Roman" w:eastAsia="Times New Roman" w:hAnsi="Times New Roman" w:cs="Times New Roman"/>
        </w:rPr>
        <w:t xml:space="preserve"> </w:t>
      </w:r>
      <w:r w:rsidRPr="002768DA">
        <w:rPr>
          <w:rFonts w:ascii="Times New Roman" w:eastAsia="Times New Roman" w:hAnsi="Times New Roman" w:cs="Times New Roman"/>
        </w:rPr>
        <w:t xml:space="preserve">test sonucuna baktığımızda </w:t>
      </w:r>
      <w:r w:rsidR="38E488E5" w:rsidRPr="002768DA">
        <w:rPr>
          <w:rFonts w:ascii="Times New Roman" w:eastAsia="Times New Roman" w:hAnsi="Times New Roman" w:cs="Times New Roman"/>
        </w:rPr>
        <w:t>istatistiksel değer $W = 0.937$, $p &lt; 0.001$ ($3.</w:t>
      </w:r>
      <w:proofErr w:type="gramStart"/>
      <w:r w:rsidR="38E488E5" w:rsidRPr="002768DA">
        <w:rPr>
          <w:rFonts w:ascii="Times New Roman" w:eastAsia="Times New Roman" w:hAnsi="Times New Roman" w:cs="Times New Roman"/>
        </w:rPr>
        <w:t>771e</w:t>
      </w:r>
      <w:proofErr w:type="gramEnd"/>
      <w:r w:rsidR="38E488E5" w:rsidRPr="002768DA">
        <w:rPr>
          <w:rFonts w:ascii="Times New Roman" w:eastAsia="Times New Roman" w:hAnsi="Times New Roman" w:cs="Times New Roman"/>
        </w:rPr>
        <w:t xml:space="preserve">-12$) olarak hesaplanmıştır ve p-değeri düzeyinde küçük bulunmuştur. Bu durum da </w:t>
      </w:r>
      <w:r w:rsidRPr="002768DA">
        <w:rPr>
          <w:rFonts w:ascii="Times New Roman" w:eastAsia="Times New Roman" w:hAnsi="Times New Roman" w:cs="Times New Roman"/>
        </w:rPr>
        <w:t>normallik varsayımı kabul edilmem</w:t>
      </w:r>
      <w:r w:rsidR="1D8C478A" w:rsidRPr="002768DA">
        <w:rPr>
          <w:rFonts w:ascii="Times New Roman" w:eastAsia="Times New Roman" w:hAnsi="Times New Roman" w:cs="Times New Roman"/>
        </w:rPr>
        <w:t>iştir</w:t>
      </w:r>
      <w:r w:rsidR="002768DA">
        <w:rPr>
          <w:rFonts w:ascii="Times New Roman" w:eastAsia="Times New Roman" w:hAnsi="Times New Roman" w:cs="Times New Roman"/>
        </w:rPr>
        <w:t>.</w:t>
      </w:r>
    </w:p>
    <w:p w14:paraId="45907FFE" w14:textId="6D0897F3" w:rsidR="1D8C478A" w:rsidRPr="002768DA" w:rsidRDefault="1D8C478A" w:rsidP="00854982">
      <w:pPr>
        <w:pStyle w:val="ListeParagraf"/>
        <w:numPr>
          <w:ilvl w:val="0"/>
          <w:numId w:val="22"/>
        </w:numPr>
        <w:spacing w:line="360" w:lineRule="auto"/>
        <w:rPr>
          <w:rFonts w:ascii="Times New Roman" w:eastAsia="Times New Roman" w:hAnsi="Times New Roman" w:cs="Times New Roman"/>
        </w:rPr>
      </w:pPr>
      <w:r w:rsidRPr="002768DA">
        <w:rPr>
          <w:rFonts w:ascii="Times New Roman" w:eastAsia="Times New Roman" w:hAnsi="Times New Roman" w:cs="Times New Roman"/>
        </w:rPr>
        <w:t xml:space="preserve">Askeri test sonucuna baktığımızda </w:t>
      </w:r>
      <w:r w:rsidR="38E488E5" w:rsidRPr="002768DA">
        <w:rPr>
          <w:rFonts w:ascii="Times New Roman" w:eastAsia="Times New Roman" w:hAnsi="Times New Roman" w:cs="Times New Roman"/>
        </w:rPr>
        <w:t>istatistiksel değer $W = 0.905$, $p &lt; 0.001$ ($2.</w:t>
      </w:r>
      <w:proofErr w:type="gramStart"/>
      <w:r w:rsidR="38E488E5" w:rsidRPr="002768DA">
        <w:rPr>
          <w:rFonts w:ascii="Times New Roman" w:eastAsia="Times New Roman" w:hAnsi="Times New Roman" w:cs="Times New Roman"/>
        </w:rPr>
        <w:t>757e</w:t>
      </w:r>
      <w:proofErr w:type="gramEnd"/>
      <w:r w:rsidR="38E488E5" w:rsidRPr="002768DA">
        <w:rPr>
          <w:rFonts w:ascii="Times New Roman" w:eastAsia="Times New Roman" w:hAnsi="Times New Roman" w:cs="Times New Roman"/>
        </w:rPr>
        <w:t xml:space="preserve">-15$) olarak hesaplanmıştır ve p-değeri varsayımından uzaklaşılmıştır. Söz konusu bu durum da </w:t>
      </w:r>
      <w:r w:rsidRPr="002768DA">
        <w:rPr>
          <w:rFonts w:ascii="Times New Roman" w:eastAsia="Times New Roman" w:hAnsi="Times New Roman" w:cs="Times New Roman"/>
        </w:rPr>
        <w:t xml:space="preserve">gözlemlenen çok yüksek sapmalar bu test ile istatistiksel olarak </w:t>
      </w:r>
      <w:r w:rsidR="62E9BCD6" w:rsidRPr="002768DA">
        <w:rPr>
          <w:rFonts w:ascii="Times New Roman" w:eastAsia="Times New Roman" w:hAnsi="Times New Roman" w:cs="Times New Roman"/>
        </w:rPr>
        <w:t xml:space="preserve">anlamlı bulunup </w:t>
      </w:r>
      <w:r w:rsidR="38E488E5" w:rsidRPr="002768DA">
        <w:rPr>
          <w:rFonts w:ascii="Times New Roman" w:eastAsia="Times New Roman" w:hAnsi="Times New Roman" w:cs="Times New Roman"/>
        </w:rPr>
        <w:t>H0 hipotezi reddedilmiştir</w:t>
      </w:r>
      <w:r w:rsidR="62E9BCD6" w:rsidRPr="002768DA">
        <w:rPr>
          <w:rFonts w:ascii="Times New Roman" w:eastAsia="Times New Roman" w:hAnsi="Times New Roman" w:cs="Times New Roman"/>
        </w:rPr>
        <w:t>.</w:t>
      </w:r>
    </w:p>
    <w:p w14:paraId="73B73A97" w14:textId="6A86FA0F" w:rsidR="62E9BCD6" w:rsidRPr="002768DA" w:rsidRDefault="62E9BCD6" w:rsidP="00854982">
      <w:pPr>
        <w:pStyle w:val="ListeParagraf"/>
        <w:numPr>
          <w:ilvl w:val="0"/>
          <w:numId w:val="22"/>
        </w:numPr>
        <w:spacing w:line="360" w:lineRule="auto"/>
        <w:rPr>
          <w:rFonts w:ascii="Times New Roman" w:eastAsia="Times New Roman" w:hAnsi="Times New Roman" w:cs="Times New Roman"/>
        </w:rPr>
      </w:pPr>
      <w:r w:rsidRPr="002768DA">
        <w:rPr>
          <w:rFonts w:ascii="Times New Roman" w:eastAsia="Times New Roman" w:hAnsi="Times New Roman" w:cs="Times New Roman"/>
        </w:rPr>
        <w:t xml:space="preserve">Cinayet test sonucuna baktığımızda </w:t>
      </w:r>
      <w:r w:rsidR="38E488E5" w:rsidRPr="002768DA">
        <w:rPr>
          <w:rFonts w:ascii="Times New Roman" w:eastAsia="Times New Roman" w:hAnsi="Times New Roman" w:cs="Times New Roman"/>
        </w:rPr>
        <w:t>istatistiksel değer $W = 0.842$, $p &lt; 0.001$ ($2.</w:t>
      </w:r>
      <w:proofErr w:type="gramStart"/>
      <w:r w:rsidR="38E488E5" w:rsidRPr="002768DA">
        <w:rPr>
          <w:rFonts w:ascii="Times New Roman" w:eastAsia="Times New Roman" w:hAnsi="Times New Roman" w:cs="Times New Roman"/>
        </w:rPr>
        <w:t>2e</w:t>
      </w:r>
      <w:proofErr w:type="gramEnd"/>
      <w:r w:rsidR="38E488E5" w:rsidRPr="002768DA">
        <w:rPr>
          <w:rFonts w:ascii="Times New Roman" w:eastAsia="Times New Roman" w:hAnsi="Times New Roman" w:cs="Times New Roman"/>
        </w:rPr>
        <w:t xml:space="preserve">-16$) </w:t>
      </w:r>
      <w:r w:rsidR="00C13DA7" w:rsidRPr="002768DA">
        <w:rPr>
          <w:rFonts w:ascii="Times New Roman" w:eastAsia="Times New Roman" w:hAnsi="Times New Roman" w:cs="Times New Roman"/>
        </w:rPr>
        <w:t>olup normallik</w:t>
      </w:r>
      <w:r w:rsidRPr="002768DA">
        <w:rPr>
          <w:rFonts w:ascii="Times New Roman" w:eastAsia="Times New Roman" w:hAnsi="Times New Roman" w:cs="Times New Roman"/>
        </w:rPr>
        <w:t xml:space="preserve"> varsayımında en çok sapan değişken olarak saptanmıştır. </w:t>
      </w:r>
      <w:r w:rsidR="38E488E5" w:rsidRPr="002768DA">
        <w:rPr>
          <w:rFonts w:ascii="Times New Roman" w:eastAsia="Times New Roman" w:hAnsi="Times New Roman" w:cs="Times New Roman"/>
        </w:rPr>
        <w:t>W istatistiğinin düşük bir seviye de olması aykırı değerler olduğu anlamına gelir.</w:t>
      </w:r>
    </w:p>
    <w:p w14:paraId="3DA9618E" w14:textId="4537E3A5" w:rsidR="0024155B" w:rsidRPr="002768DA" w:rsidRDefault="38E488E5" w:rsidP="00854982">
      <w:pPr>
        <w:pStyle w:val="ListeParagraf"/>
        <w:numPr>
          <w:ilvl w:val="0"/>
          <w:numId w:val="22"/>
        </w:numPr>
        <w:spacing w:line="360" w:lineRule="auto"/>
        <w:rPr>
          <w:rFonts w:ascii="Times New Roman" w:eastAsia="Times New Roman" w:hAnsi="Times New Roman" w:cs="Times New Roman"/>
        </w:rPr>
      </w:pPr>
      <w:r w:rsidRPr="002768DA">
        <w:rPr>
          <w:rFonts w:ascii="Times New Roman" w:eastAsia="Times New Roman" w:hAnsi="Times New Roman" w:cs="Times New Roman"/>
        </w:rPr>
        <w:t>İşsizlik test sonucuna baktığımızda istatistiksel değer $W = 0.927$, $p &lt; 0.001$ ($3.</w:t>
      </w:r>
      <w:proofErr w:type="gramStart"/>
      <w:r w:rsidRPr="002768DA">
        <w:rPr>
          <w:rFonts w:ascii="Times New Roman" w:eastAsia="Times New Roman" w:hAnsi="Times New Roman" w:cs="Times New Roman"/>
        </w:rPr>
        <w:t>498e</w:t>
      </w:r>
      <w:proofErr w:type="gramEnd"/>
      <w:r w:rsidRPr="002768DA">
        <w:rPr>
          <w:rFonts w:ascii="Times New Roman" w:eastAsia="Times New Roman" w:hAnsi="Times New Roman" w:cs="Times New Roman"/>
        </w:rPr>
        <w:t>-13$) olarak hesaplanmıştır. Ve diğer üç testin sonucuna kıyasla normallik varsayımı için daha kabul edilebilir seviyede olsa dahi bu değişkenin</w:t>
      </w:r>
      <w:r w:rsidR="008B621A" w:rsidRPr="002768DA">
        <w:rPr>
          <w:rFonts w:ascii="Times New Roman" w:eastAsia="Times New Roman" w:hAnsi="Times New Roman" w:cs="Times New Roman"/>
        </w:rPr>
        <w:t xml:space="preserve"> </w:t>
      </w:r>
      <w:r w:rsidRPr="002768DA">
        <w:rPr>
          <w:rFonts w:ascii="Times New Roman" w:eastAsia="Times New Roman" w:hAnsi="Times New Roman" w:cs="Times New Roman"/>
        </w:rPr>
        <w:t xml:space="preserve">de normal dağılım göstermediği gözlemlenmiştir. </w:t>
      </w:r>
    </w:p>
    <w:tbl>
      <w:tblPr>
        <w:tblStyle w:val="TabloKlavuzu"/>
        <w:tblW w:w="0" w:type="auto"/>
        <w:tblLook w:val="06A0" w:firstRow="1" w:lastRow="0" w:firstColumn="1" w:lastColumn="0" w:noHBand="1" w:noVBand="1"/>
      </w:tblPr>
      <w:tblGrid>
        <w:gridCol w:w="2265"/>
        <w:gridCol w:w="2265"/>
        <w:gridCol w:w="2265"/>
        <w:gridCol w:w="2265"/>
      </w:tblGrid>
      <w:tr w:rsidR="38E488E5" w14:paraId="65D54CBC" w14:textId="77777777" w:rsidTr="00F21413">
        <w:trPr>
          <w:trHeight w:val="300"/>
        </w:trPr>
        <w:tc>
          <w:tcPr>
            <w:tcW w:w="2265" w:type="dxa"/>
          </w:tcPr>
          <w:p w14:paraId="3BC05866" w14:textId="5A558B5E" w:rsidR="38E488E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eastAsia="Times New Roman" w:hAnsi="Times New Roman" w:cs="Times New Roman"/>
                <w:b/>
                <w:bCs/>
              </w:rPr>
              <w:t>Değişken</w:t>
            </w:r>
          </w:p>
        </w:tc>
        <w:tc>
          <w:tcPr>
            <w:tcW w:w="2265" w:type="dxa"/>
          </w:tcPr>
          <w:p w14:paraId="4952F6BD" w14:textId="66009102" w:rsidR="38E488E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eastAsia="Times New Roman" w:hAnsi="Times New Roman" w:cs="Times New Roman"/>
                <w:b/>
                <w:bCs/>
              </w:rPr>
              <w:t>W</w:t>
            </w:r>
            <w:r w:rsidRPr="006B6D05">
              <w:rPr>
                <w:rFonts w:ascii="Times New Roman" w:hAnsi="Times New Roman" w:cs="Times New Roman"/>
                <w:b/>
                <w:bCs/>
              </w:rPr>
              <w:t>-İstatistiği</w:t>
            </w:r>
          </w:p>
        </w:tc>
        <w:tc>
          <w:tcPr>
            <w:tcW w:w="2265" w:type="dxa"/>
          </w:tcPr>
          <w:p w14:paraId="213C75ED" w14:textId="794B074F" w:rsidR="38E488E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eastAsia="Times New Roman" w:hAnsi="Times New Roman" w:cs="Times New Roman"/>
                <w:b/>
                <w:bCs/>
              </w:rPr>
              <w:t>P-Değeri</w:t>
            </w:r>
          </w:p>
        </w:tc>
        <w:tc>
          <w:tcPr>
            <w:tcW w:w="2265" w:type="dxa"/>
          </w:tcPr>
          <w:p w14:paraId="2B2C392D" w14:textId="201DA43D" w:rsidR="38E488E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hAnsi="Times New Roman" w:cs="Times New Roman"/>
                <w:b/>
                <w:bCs/>
              </w:rPr>
              <w:t>Yorum</w:t>
            </w:r>
          </w:p>
        </w:tc>
      </w:tr>
      <w:tr w:rsidR="38E488E5" w14:paraId="4A46A33C" w14:textId="77777777" w:rsidTr="00F21413">
        <w:trPr>
          <w:trHeight w:val="300"/>
        </w:trPr>
        <w:tc>
          <w:tcPr>
            <w:tcW w:w="2265" w:type="dxa"/>
          </w:tcPr>
          <w:p w14:paraId="51D962B7" w14:textId="20DE32B3" w:rsidR="38E488E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eastAsia="Times New Roman" w:hAnsi="Times New Roman" w:cs="Times New Roman"/>
                <w:b/>
                <w:bCs/>
              </w:rPr>
              <w:t>GSYH</w:t>
            </w:r>
          </w:p>
        </w:tc>
        <w:tc>
          <w:tcPr>
            <w:tcW w:w="2265" w:type="dxa"/>
          </w:tcPr>
          <w:p w14:paraId="0A319AE2" w14:textId="371EEBF8" w:rsidR="38E488E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0.937</w:t>
            </w:r>
          </w:p>
        </w:tc>
        <w:tc>
          <w:tcPr>
            <w:tcW w:w="2265" w:type="dxa"/>
          </w:tcPr>
          <w:p w14:paraId="0A69D9A3" w14:textId="102AD70E" w:rsidR="38E488E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&lt;0.001</w:t>
            </w:r>
          </w:p>
        </w:tc>
        <w:tc>
          <w:tcPr>
            <w:tcW w:w="2265" w:type="dxa"/>
          </w:tcPr>
          <w:p w14:paraId="21707343" w14:textId="7F427554" w:rsidR="38E488E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Hafif Çarpık</w:t>
            </w:r>
          </w:p>
        </w:tc>
      </w:tr>
      <w:tr w:rsidR="006B6D05" w14:paraId="06B28453" w14:textId="77777777" w:rsidTr="00F21413">
        <w:trPr>
          <w:trHeight w:val="300"/>
        </w:trPr>
        <w:tc>
          <w:tcPr>
            <w:tcW w:w="2265" w:type="dxa"/>
          </w:tcPr>
          <w:p w14:paraId="01213455" w14:textId="5771173D" w:rsidR="006B6D0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hAnsi="Times New Roman" w:cs="Times New Roman"/>
                <w:b/>
                <w:bCs/>
              </w:rPr>
              <w:t>Askeri</w:t>
            </w:r>
          </w:p>
        </w:tc>
        <w:tc>
          <w:tcPr>
            <w:tcW w:w="2265" w:type="dxa"/>
          </w:tcPr>
          <w:p w14:paraId="2DC3C51B" w14:textId="4FAA2D68"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0.905</w:t>
            </w:r>
          </w:p>
        </w:tc>
        <w:tc>
          <w:tcPr>
            <w:tcW w:w="2265" w:type="dxa"/>
          </w:tcPr>
          <w:p w14:paraId="47338BD8" w14:textId="25BE6793"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&lt;0.001</w:t>
            </w:r>
          </w:p>
        </w:tc>
        <w:tc>
          <w:tcPr>
            <w:tcW w:w="2265" w:type="dxa"/>
          </w:tcPr>
          <w:p w14:paraId="48619D45" w14:textId="1799E5CD"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eastAsia="Times New Roman" w:hAnsi="Times New Roman" w:cs="Times New Roman"/>
              </w:rPr>
              <w:t>Ç</w:t>
            </w:r>
            <w:r w:rsidRPr="006B6D05">
              <w:rPr>
                <w:rFonts w:ascii="Times New Roman" w:hAnsi="Times New Roman" w:cs="Times New Roman"/>
              </w:rPr>
              <w:t>ok Çarpık</w:t>
            </w:r>
          </w:p>
        </w:tc>
      </w:tr>
      <w:tr w:rsidR="006B6D05" w14:paraId="24B146D1" w14:textId="77777777" w:rsidTr="00F21413">
        <w:trPr>
          <w:trHeight w:val="300"/>
        </w:trPr>
        <w:tc>
          <w:tcPr>
            <w:tcW w:w="2265" w:type="dxa"/>
          </w:tcPr>
          <w:p w14:paraId="7CA462E7" w14:textId="7E385158" w:rsidR="006B6D0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eastAsia="Times New Roman" w:hAnsi="Times New Roman" w:cs="Times New Roman"/>
                <w:b/>
                <w:bCs/>
              </w:rPr>
              <w:t>Cinayet</w:t>
            </w:r>
          </w:p>
        </w:tc>
        <w:tc>
          <w:tcPr>
            <w:tcW w:w="2265" w:type="dxa"/>
          </w:tcPr>
          <w:p w14:paraId="00BEEB69" w14:textId="236D34D4"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eastAsia="Times New Roman" w:hAnsi="Times New Roman" w:cs="Times New Roman"/>
              </w:rPr>
              <w:t>0</w:t>
            </w:r>
            <w:r w:rsidRPr="006B6D05">
              <w:rPr>
                <w:rFonts w:ascii="Times New Roman" w:hAnsi="Times New Roman" w:cs="Times New Roman"/>
              </w:rPr>
              <w:t>.842</w:t>
            </w:r>
          </w:p>
        </w:tc>
        <w:tc>
          <w:tcPr>
            <w:tcW w:w="2265" w:type="dxa"/>
          </w:tcPr>
          <w:p w14:paraId="7ABD570D" w14:textId="3B63B16D"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&lt;0.001</w:t>
            </w:r>
          </w:p>
        </w:tc>
        <w:tc>
          <w:tcPr>
            <w:tcW w:w="2265" w:type="dxa"/>
          </w:tcPr>
          <w:p w14:paraId="711B3B16" w14:textId="5067578A"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eastAsia="Times New Roman" w:hAnsi="Times New Roman" w:cs="Times New Roman"/>
              </w:rPr>
              <w:t>E</w:t>
            </w:r>
            <w:r w:rsidRPr="006B6D05">
              <w:rPr>
                <w:rFonts w:ascii="Times New Roman" w:hAnsi="Times New Roman" w:cs="Times New Roman"/>
              </w:rPr>
              <w:t>n Çarpık</w:t>
            </w:r>
          </w:p>
        </w:tc>
      </w:tr>
      <w:tr w:rsidR="006B6D05" w14:paraId="2DA9E21F" w14:textId="77777777" w:rsidTr="00F21413">
        <w:trPr>
          <w:trHeight w:val="300"/>
        </w:trPr>
        <w:tc>
          <w:tcPr>
            <w:tcW w:w="2265" w:type="dxa"/>
          </w:tcPr>
          <w:p w14:paraId="20B20156" w14:textId="68D6E124" w:rsidR="006B6D0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hAnsi="Times New Roman" w:cs="Times New Roman"/>
                <w:b/>
                <w:bCs/>
              </w:rPr>
              <w:t>İşsizlik</w:t>
            </w:r>
          </w:p>
        </w:tc>
        <w:tc>
          <w:tcPr>
            <w:tcW w:w="2265" w:type="dxa"/>
          </w:tcPr>
          <w:p w14:paraId="6A794777" w14:textId="1C09BCD1"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0.927</w:t>
            </w:r>
          </w:p>
        </w:tc>
        <w:tc>
          <w:tcPr>
            <w:tcW w:w="2265" w:type="dxa"/>
          </w:tcPr>
          <w:p w14:paraId="728E6170" w14:textId="41D5ACBF"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&lt;0.001</w:t>
            </w:r>
          </w:p>
        </w:tc>
        <w:tc>
          <w:tcPr>
            <w:tcW w:w="2265" w:type="dxa"/>
          </w:tcPr>
          <w:p w14:paraId="5EE9C98C" w14:textId="687471EF"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eastAsia="Times New Roman" w:hAnsi="Times New Roman" w:cs="Times New Roman"/>
              </w:rPr>
              <w:t>O</w:t>
            </w:r>
            <w:r w:rsidRPr="006B6D05">
              <w:rPr>
                <w:rFonts w:ascii="Times New Roman" w:hAnsi="Times New Roman" w:cs="Times New Roman"/>
              </w:rPr>
              <w:t>rta Çarpık</w:t>
            </w:r>
          </w:p>
        </w:tc>
      </w:tr>
    </w:tbl>
    <w:p w14:paraId="38F1EE79" w14:textId="1C3D9368" w:rsidR="7E3F146A" w:rsidRPr="000E2AAA" w:rsidRDefault="7E3F146A" w:rsidP="00854982">
      <w:pPr>
        <w:spacing w:line="360" w:lineRule="auto"/>
      </w:pPr>
    </w:p>
    <w:p w14:paraId="59E646B6" w14:textId="77777777" w:rsidR="006F323B" w:rsidRDefault="7E3F146A" w:rsidP="00854982">
      <w:pPr>
        <w:keepNext/>
        <w:spacing w:line="360" w:lineRule="auto"/>
        <w:jc w:val="center"/>
      </w:pPr>
      <w:r>
        <w:rPr>
          <w:noProof/>
        </w:rPr>
        <w:lastRenderedPageBreak/>
        <w:drawing>
          <wp:inline distT="0" distB="0" distL="0" distR="0" wp14:anchorId="26BE5640" wp14:editId="24B9152E">
            <wp:extent cx="3816928" cy="3349072"/>
            <wp:effectExtent l="0" t="0" r="0" b="3810"/>
            <wp:docPr id="1432623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23528" name=""/>
                    <pic:cNvPicPr/>
                  </pic:nvPicPr>
                  <pic:blipFill>
                    <a:blip r:embed="rId10">
                      <a:extLst>
                        <a:ext uri="{28A0092B-C50C-407E-A947-70E740481C1C}">
                          <a14:useLocalDpi xmlns:a14="http://schemas.microsoft.com/office/drawing/2010/main"/>
                        </a:ext>
                      </a:extLst>
                    </a:blip>
                    <a:stretch>
                      <a:fillRect/>
                    </a:stretch>
                  </pic:blipFill>
                  <pic:spPr>
                    <a:xfrm>
                      <a:off x="0" y="0"/>
                      <a:ext cx="3824240" cy="3355488"/>
                    </a:xfrm>
                    <a:prstGeom prst="rect">
                      <a:avLst/>
                    </a:prstGeom>
                  </pic:spPr>
                </pic:pic>
              </a:graphicData>
            </a:graphic>
          </wp:inline>
        </w:drawing>
      </w:r>
    </w:p>
    <w:p w14:paraId="6A36D416" w14:textId="5FD5DF89" w:rsidR="7E3F146A" w:rsidRPr="006F323B" w:rsidRDefault="006F323B" w:rsidP="00854982">
      <w:pPr>
        <w:pStyle w:val="ResimYazs"/>
        <w:spacing w:line="360" w:lineRule="auto"/>
        <w:jc w:val="center"/>
        <w:rPr>
          <w:color w:val="auto"/>
        </w:rPr>
      </w:pPr>
      <w:r w:rsidRPr="006F323B">
        <w:rPr>
          <w:color w:val="auto"/>
        </w:rPr>
        <w:t xml:space="preserve">Şekil </w:t>
      </w:r>
      <w:r w:rsidRPr="006F323B">
        <w:rPr>
          <w:color w:val="auto"/>
        </w:rPr>
        <w:fldChar w:fldCharType="begin"/>
      </w:r>
      <w:r w:rsidRPr="006F323B">
        <w:rPr>
          <w:color w:val="auto"/>
        </w:rPr>
        <w:instrText xml:space="preserve"> SEQ Şekil \* ARABIC </w:instrText>
      </w:r>
      <w:r w:rsidRPr="006F323B">
        <w:rPr>
          <w:color w:val="auto"/>
        </w:rPr>
        <w:fldChar w:fldCharType="separate"/>
      </w:r>
      <w:r w:rsidRPr="006F323B">
        <w:rPr>
          <w:noProof/>
          <w:color w:val="auto"/>
        </w:rPr>
        <w:t>3</w:t>
      </w:r>
      <w:r w:rsidRPr="006F323B">
        <w:rPr>
          <w:color w:val="auto"/>
        </w:rPr>
        <w:fldChar w:fldCharType="end"/>
      </w:r>
      <w:r w:rsidRPr="006F323B">
        <w:rPr>
          <w:color w:val="auto"/>
        </w:rPr>
        <w:t xml:space="preserve">: </w:t>
      </w:r>
      <w:r>
        <w:rPr>
          <w:color w:val="auto"/>
        </w:rPr>
        <w:t xml:space="preserve">Değişkenlerin </w:t>
      </w:r>
      <w:proofErr w:type="spellStart"/>
      <w:r w:rsidR="00C74453">
        <w:rPr>
          <w:color w:val="auto"/>
        </w:rPr>
        <w:t>B</w:t>
      </w:r>
      <w:r w:rsidRPr="006F323B">
        <w:rPr>
          <w:color w:val="auto"/>
        </w:rPr>
        <w:t>oxplot</w:t>
      </w:r>
      <w:proofErr w:type="spellEnd"/>
      <w:r w:rsidRPr="006F323B">
        <w:rPr>
          <w:color w:val="auto"/>
        </w:rPr>
        <w:t xml:space="preserve"> </w:t>
      </w:r>
      <w:r w:rsidR="00C74453">
        <w:rPr>
          <w:color w:val="auto"/>
        </w:rPr>
        <w:t>S</w:t>
      </w:r>
      <w:r w:rsidRPr="006F323B">
        <w:rPr>
          <w:color w:val="auto"/>
        </w:rPr>
        <w:t>onuçları</w:t>
      </w:r>
    </w:p>
    <w:p w14:paraId="40F87C45" w14:textId="7D99957C" w:rsidR="00AA7C72" w:rsidRPr="00AA7C72" w:rsidRDefault="00AA7C72" w:rsidP="00854982">
      <w:pPr>
        <w:pStyle w:val="ListeParagraf"/>
        <w:numPr>
          <w:ilvl w:val="0"/>
          <w:numId w:val="18"/>
        </w:numPr>
        <w:spacing w:line="360" w:lineRule="auto"/>
        <w:rPr>
          <w:rFonts w:ascii="Times New Roman" w:hAnsi="Times New Roman" w:cs="Times New Roman"/>
        </w:rPr>
      </w:pPr>
      <w:r w:rsidRPr="00AA7C72">
        <w:rPr>
          <w:rStyle w:val="DipnotBavurusu"/>
          <w:rFonts w:ascii="Times New Roman" w:hAnsi="Times New Roman" w:cs="Times New Roman"/>
          <w:vertAlign w:val="baseline"/>
        </w:rPr>
        <w:t xml:space="preserve">GSYH </w:t>
      </w:r>
      <w:proofErr w:type="spellStart"/>
      <w:r w:rsidRPr="00AA7C72">
        <w:rPr>
          <w:rStyle w:val="DipnotBavurusu"/>
          <w:rFonts w:ascii="Times New Roman" w:hAnsi="Times New Roman" w:cs="Times New Roman"/>
          <w:vertAlign w:val="baseline"/>
        </w:rPr>
        <w:t>Box</w:t>
      </w:r>
      <w:proofErr w:type="gramStart"/>
      <w:r w:rsidR="00686B4B">
        <w:rPr>
          <w:rFonts w:ascii="Times New Roman" w:hAnsi="Times New Roman" w:cs="Times New Roman"/>
        </w:rPr>
        <w:t>p</w:t>
      </w:r>
      <w:proofErr w:type="gramEnd"/>
      <w:r w:rsidRPr="00AA7C72">
        <w:rPr>
          <w:rStyle w:val="DipnotBavurusu"/>
          <w:rFonts w:ascii="Times New Roman" w:hAnsi="Times New Roman" w:cs="Times New Roman"/>
          <w:vertAlign w:val="baseline"/>
        </w:rPr>
        <w:t>lot</w:t>
      </w:r>
      <w:proofErr w:type="spellEnd"/>
      <w:r w:rsidRPr="00AA7C72">
        <w:rPr>
          <w:rFonts w:ascii="Times New Roman" w:hAnsi="Times New Roman" w:cs="Times New Roman"/>
        </w:rPr>
        <w:t>:</w:t>
      </w:r>
      <w:r w:rsidRPr="00AA7C72">
        <w:rPr>
          <w:rStyle w:val="DipnotBavurusu"/>
          <w:rFonts w:ascii="Times New Roman" w:hAnsi="Times New Roman" w:cs="Times New Roman"/>
          <w:vertAlign w:val="baseline"/>
        </w:rPr>
        <w:t xml:space="preserve"> </w:t>
      </w:r>
      <w:r w:rsidRPr="00AA7C72">
        <w:rPr>
          <w:rFonts w:ascii="Times New Roman" w:hAnsi="Times New Roman" w:cs="Times New Roman"/>
        </w:rPr>
        <w:t>B</w:t>
      </w:r>
      <w:r w:rsidRPr="00AA7C72">
        <w:rPr>
          <w:rStyle w:val="DipnotBavurusu"/>
          <w:rFonts w:ascii="Times New Roman" w:hAnsi="Times New Roman" w:cs="Times New Roman"/>
          <w:vertAlign w:val="baseline"/>
        </w:rPr>
        <w:t>u grafi</w:t>
      </w:r>
      <w:r>
        <w:rPr>
          <w:rFonts w:ascii="Times New Roman" w:hAnsi="Times New Roman" w:cs="Times New Roman"/>
        </w:rPr>
        <w:t>kte</w:t>
      </w:r>
      <w:r w:rsidRPr="00AA7C72">
        <w:rPr>
          <w:rStyle w:val="DipnotBavurusu"/>
          <w:rFonts w:ascii="Times New Roman" w:hAnsi="Times New Roman" w:cs="Times New Roman"/>
          <w:vertAlign w:val="baseline"/>
        </w:rPr>
        <w:t xml:space="preserve"> medyan çizgisi kutunun alt kısmına daha yakın olduğu gözlemlenmiştir. Bunun sonucunda verilerin sağa çarpık bir dağılım sergilediği görülmektedir. Yani düşük gelirli değerler yoğunluktayken, yüksek değerlere doğru dağılım seyrelmektedir.</w:t>
      </w:r>
    </w:p>
    <w:p w14:paraId="0DB7205C" w14:textId="1C3D2C9E" w:rsidR="7E3F146A" w:rsidRPr="00AA7C72" w:rsidRDefault="7E3F146A" w:rsidP="00854982">
      <w:pPr>
        <w:pStyle w:val="ListeParagraf"/>
        <w:spacing w:line="360" w:lineRule="auto"/>
        <w:rPr>
          <w:rFonts w:ascii="Times New Roman" w:hAnsi="Times New Roman" w:cs="Times New Roman"/>
        </w:rPr>
      </w:pPr>
    </w:p>
    <w:p w14:paraId="01C92280" w14:textId="77777777" w:rsidR="00935560" w:rsidRPr="00AA7C72" w:rsidRDefault="00935560" w:rsidP="00854982">
      <w:pPr>
        <w:pStyle w:val="ListeParagraf"/>
        <w:spacing w:line="360" w:lineRule="auto"/>
        <w:rPr>
          <w:rFonts w:ascii="Times New Roman" w:hAnsi="Times New Roman" w:cs="Times New Roman"/>
        </w:rPr>
      </w:pPr>
    </w:p>
    <w:p w14:paraId="479D5A5F" w14:textId="1E8FAEA6" w:rsidR="00AA7C72" w:rsidRDefault="00AA7C72" w:rsidP="00854982">
      <w:pPr>
        <w:pStyle w:val="ListeParagraf"/>
        <w:numPr>
          <w:ilvl w:val="0"/>
          <w:numId w:val="18"/>
        </w:numPr>
        <w:spacing w:line="360" w:lineRule="auto"/>
        <w:rPr>
          <w:rFonts w:ascii="Times New Roman" w:hAnsi="Times New Roman" w:cs="Times New Roman"/>
        </w:rPr>
      </w:pPr>
      <w:r w:rsidRPr="00AA7C72">
        <w:rPr>
          <w:rStyle w:val="DipnotBavurusu"/>
          <w:rFonts w:ascii="Times New Roman" w:hAnsi="Times New Roman" w:cs="Times New Roman"/>
          <w:vertAlign w:val="baseline"/>
        </w:rPr>
        <w:t xml:space="preserve">Askeri Harcamalar </w:t>
      </w:r>
      <w:proofErr w:type="spellStart"/>
      <w:r w:rsidRPr="00AA7C72">
        <w:rPr>
          <w:rStyle w:val="DipnotBavurusu"/>
          <w:rFonts w:ascii="Times New Roman" w:hAnsi="Times New Roman" w:cs="Times New Roman"/>
          <w:vertAlign w:val="baseline"/>
        </w:rPr>
        <w:t>Bo</w:t>
      </w:r>
      <w:proofErr w:type="gramStart"/>
      <w:r w:rsidR="00686B4B">
        <w:rPr>
          <w:rFonts w:ascii="Times New Roman" w:hAnsi="Times New Roman" w:cs="Times New Roman"/>
        </w:rPr>
        <w:t>xplot</w:t>
      </w:r>
      <w:proofErr w:type="spellEnd"/>
      <w:proofErr w:type="gramEnd"/>
      <w:r>
        <w:rPr>
          <w:rFonts w:ascii="Times New Roman" w:hAnsi="Times New Roman" w:cs="Times New Roman"/>
        </w:rPr>
        <w:t>:</w:t>
      </w:r>
      <w:r w:rsidRPr="00AA7C72">
        <w:rPr>
          <w:rStyle w:val="DipnotBavurusu"/>
          <w:rFonts w:ascii="Times New Roman" w:hAnsi="Times New Roman" w:cs="Times New Roman"/>
          <w:vertAlign w:val="baseline"/>
        </w:rPr>
        <w:t xml:space="preserve"> </w:t>
      </w:r>
      <w:r>
        <w:rPr>
          <w:rFonts w:ascii="Times New Roman" w:hAnsi="Times New Roman" w:cs="Times New Roman"/>
        </w:rPr>
        <w:t>B</w:t>
      </w:r>
      <w:r w:rsidRPr="00AA7C72">
        <w:rPr>
          <w:rStyle w:val="DipnotBavurusu"/>
          <w:rFonts w:ascii="Times New Roman" w:hAnsi="Times New Roman" w:cs="Times New Roman"/>
          <w:vertAlign w:val="baseline"/>
        </w:rPr>
        <w:t>u grafi</w:t>
      </w:r>
      <w:r>
        <w:rPr>
          <w:rFonts w:ascii="Times New Roman" w:hAnsi="Times New Roman" w:cs="Times New Roman"/>
        </w:rPr>
        <w:t>kte</w:t>
      </w:r>
      <w:r w:rsidRPr="00AA7C72">
        <w:rPr>
          <w:rStyle w:val="DipnotBavurusu"/>
          <w:rFonts w:ascii="Times New Roman" w:hAnsi="Times New Roman" w:cs="Times New Roman"/>
          <w:vertAlign w:val="baseline"/>
        </w:rPr>
        <w:t xml:space="preserve"> diğer değişken yapılarına göre daha dengeli bir yapı görülse de üst bıyık kısmının alt bıyık kısmına kıyasla daha uzun olması, askeri harcamalarda daha yüksek değerlere doğru bir yayılım olduğunu saptamıştır. </w:t>
      </w:r>
    </w:p>
    <w:p w14:paraId="0B1A74A8" w14:textId="77777777" w:rsidR="00C9024B" w:rsidRPr="00C9024B" w:rsidRDefault="00C9024B" w:rsidP="00854982">
      <w:pPr>
        <w:pStyle w:val="ListeParagraf"/>
        <w:spacing w:line="360" w:lineRule="auto"/>
        <w:rPr>
          <w:rStyle w:val="DipnotBavurusu"/>
          <w:rFonts w:ascii="Times New Roman" w:hAnsi="Times New Roman" w:cs="Times New Roman"/>
          <w:vertAlign w:val="baseline"/>
        </w:rPr>
      </w:pPr>
    </w:p>
    <w:p w14:paraId="76829852" w14:textId="77777777" w:rsidR="00C9024B" w:rsidRPr="00C9024B" w:rsidRDefault="00C9024B" w:rsidP="00854982">
      <w:pPr>
        <w:pStyle w:val="ListeParagraf"/>
        <w:spacing w:line="360" w:lineRule="auto"/>
        <w:rPr>
          <w:rStyle w:val="DipnotBavurusu"/>
          <w:rFonts w:ascii="Times New Roman" w:hAnsi="Times New Roman" w:cs="Times New Roman"/>
          <w:vertAlign w:val="baseline"/>
        </w:rPr>
      </w:pPr>
    </w:p>
    <w:p w14:paraId="63ADC59D" w14:textId="29C8573D" w:rsidR="00AA7C72" w:rsidRDefault="00AA7C72" w:rsidP="00854982">
      <w:pPr>
        <w:pStyle w:val="ListeParagraf"/>
        <w:numPr>
          <w:ilvl w:val="0"/>
          <w:numId w:val="18"/>
        </w:numPr>
        <w:spacing w:line="360" w:lineRule="auto"/>
        <w:rPr>
          <w:rFonts w:ascii="Times New Roman" w:hAnsi="Times New Roman" w:cs="Times New Roman"/>
        </w:rPr>
      </w:pPr>
      <w:r w:rsidRPr="00AA7C72">
        <w:rPr>
          <w:rStyle w:val="DipnotBavurusu"/>
          <w:rFonts w:ascii="Times New Roman" w:hAnsi="Times New Roman" w:cs="Times New Roman"/>
          <w:vertAlign w:val="baseline"/>
        </w:rPr>
        <w:t xml:space="preserve">Cinayet Oranları </w:t>
      </w:r>
      <w:proofErr w:type="spellStart"/>
      <w:r w:rsidRPr="00AA7C72">
        <w:rPr>
          <w:rStyle w:val="DipnotBavurusu"/>
          <w:rFonts w:ascii="Times New Roman" w:hAnsi="Times New Roman" w:cs="Times New Roman"/>
          <w:vertAlign w:val="baseline"/>
        </w:rPr>
        <w:t>Box</w:t>
      </w:r>
      <w:proofErr w:type="gramStart"/>
      <w:r w:rsidR="00686B4B">
        <w:rPr>
          <w:rFonts w:ascii="Times New Roman" w:hAnsi="Times New Roman" w:cs="Times New Roman"/>
        </w:rPr>
        <w:t>p</w:t>
      </w:r>
      <w:proofErr w:type="gramEnd"/>
      <w:r w:rsidRPr="00AA7C72">
        <w:rPr>
          <w:rStyle w:val="DipnotBavurusu"/>
          <w:rFonts w:ascii="Times New Roman" w:hAnsi="Times New Roman" w:cs="Times New Roman"/>
          <w:vertAlign w:val="baseline"/>
        </w:rPr>
        <w:t>lot</w:t>
      </w:r>
      <w:proofErr w:type="spellEnd"/>
      <w:r>
        <w:rPr>
          <w:rFonts w:ascii="Times New Roman" w:hAnsi="Times New Roman" w:cs="Times New Roman"/>
        </w:rPr>
        <w:t>:</w:t>
      </w:r>
      <w:r w:rsidRPr="00AA7C72">
        <w:rPr>
          <w:rStyle w:val="DipnotBavurusu"/>
          <w:rFonts w:ascii="Times New Roman" w:hAnsi="Times New Roman" w:cs="Times New Roman"/>
          <w:vertAlign w:val="baseline"/>
        </w:rPr>
        <w:t xml:space="preserve"> </w:t>
      </w:r>
      <w:r>
        <w:rPr>
          <w:rFonts w:ascii="Times New Roman" w:hAnsi="Times New Roman" w:cs="Times New Roman"/>
        </w:rPr>
        <w:t>B</w:t>
      </w:r>
      <w:r w:rsidRPr="00AA7C72">
        <w:rPr>
          <w:rStyle w:val="DipnotBavurusu"/>
          <w:rFonts w:ascii="Times New Roman" w:hAnsi="Times New Roman" w:cs="Times New Roman"/>
          <w:vertAlign w:val="baseline"/>
        </w:rPr>
        <w:t>u grafi</w:t>
      </w:r>
      <w:r>
        <w:rPr>
          <w:rFonts w:ascii="Times New Roman" w:hAnsi="Times New Roman" w:cs="Times New Roman"/>
        </w:rPr>
        <w:t>k</w:t>
      </w:r>
      <w:r w:rsidRPr="00AA7C72">
        <w:rPr>
          <w:rStyle w:val="DipnotBavurusu"/>
          <w:rFonts w:ascii="Times New Roman" w:hAnsi="Times New Roman" w:cs="Times New Roman"/>
          <w:vertAlign w:val="baseline"/>
        </w:rPr>
        <w:t xml:space="preserve"> dağılımın en çarpık olduğu grafiktir. Medyan çizgisi kutunun neredeyse en altında görülmektedir. Bu durum, veri setindeki olayların büyük bir kısmının düşük değerlerde toplandığını, fakat çok yüksek değerlere sahip uç gözlemlerin dağılımın dengesini bozduğunun kanıtıdır. </w:t>
      </w:r>
      <w:proofErr w:type="spellStart"/>
      <w:r w:rsidRPr="00AA7C72">
        <w:rPr>
          <w:rStyle w:val="DipnotBavurusu"/>
          <w:rFonts w:ascii="Times New Roman" w:hAnsi="Times New Roman" w:cs="Times New Roman"/>
          <w:vertAlign w:val="baseline"/>
        </w:rPr>
        <w:t>Shapiro-Wilk</w:t>
      </w:r>
      <w:proofErr w:type="spellEnd"/>
      <w:r w:rsidRPr="00AA7C72">
        <w:rPr>
          <w:rStyle w:val="DipnotBavurusu"/>
          <w:rFonts w:ascii="Times New Roman" w:hAnsi="Times New Roman" w:cs="Times New Roman"/>
          <w:vertAlign w:val="baseline"/>
        </w:rPr>
        <w:t xml:space="preserve"> testindeki en yüksek sapmanın bu değişkende çıkması </w:t>
      </w:r>
      <w:r w:rsidR="00A468CB">
        <w:rPr>
          <w:rStyle w:val="DipnotBavurusu"/>
          <w:rFonts w:ascii="Times New Roman" w:hAnsi="Times New Roman" w:cs="Times New Roman"/>
          <w:vertAlign w:val="baseline"/>
        </w:rPr>
        <w:t>s</w:t>
      </w:r>
      <w:r w:rsidR="00A468CB">
        <w:rPr>
          <w:rFonts w:ascii="Times New Roman" w:hAnsi="Times New Roman" w:cs="Times New Roman"/>
        </w:rPr>
        <w:t>onucun</w:t>
      </w:r>
      <w:r w:rsidRPr="00AA7C72">
        <w:rPr>
          <w:rStyle w:val="DipnotBavurusu"/>
          <w:rFonts w:ascii="Times New Roman" w:hAnsi="Times New Roman" w:cs="Times New Roman"/>
          <w:vertAlign w:val="baseline"/>
        </w:rPr>
        <w:t xml:space="preserve"> görsel olarak uyuştuğu anlamına gelir.</w:t>
      </w:r>
    </w:p>
    <w:p w14:paraId="66B4703A" w14:textId="77777777" w:rsidR="00A468CB" w:rsidRPr="00A468CB" w:rsidRDefault="00A468CB" w:rsidP="00854982">
      <w:pPr>
        <w:spacing w:line="360" w:lineRule="auto"/>
        <w:rPr>
          <w:rFonts w:ascii="Times New Roman" w:hAnsi="Times New Roman" w:cs="Times New Roman"/>
        </w:rPr>
      </w:pPr>
    </w:p>
    <w:p w14:paraId="5E25BEBC" w14:textId="27802240" w:rsidR="00AA7C72" w:rsidRPr="00AA7C72" w:rsidRDefault="00AA7C72" w:rsidP="00854982">
      <w:pPr>
        <w:pStyle w:val="ListeParagraf"/>
        <w:numPr>
          <w:ilvl w:val="0"/>
          <w:numId w:val="18"/>
        </w:numPr>
        <w:spacing w:line="360" w:lineRule="auto"/>
        <w:rPr>
          <w:rStyle w:val="DipnotBavurusu"/>
          <w:rFonts w:ascii="Times New Roman" w:hAnsi="Times New Roman" w:cs="Times New Roman"/>
          <w:vertAlign w:val="baseline"/>
        </w:rPr>
      </w:pPr>
      <w:r w:rsidRPr="00AA7C72">
        <w:rPr>
          <w:rStyle w:val="DipnotBavurusu"/>
          <w:rFonts w:ascii="Times New Roman" w:hAnsi="Times New Roman" w:cs="Times New Roman"/>
          <w:vertAlign w:val="baseline"/>
        </w:rPr>
        <w:t xml:space="preserve">İşsizlik Oranı </w:t>
      </w:r>
      <w:proofErr w:type="spellStart"/>
      <w:r w:rsidRPr="00AA7C72">
        <w:rPr>
          <w:rStyle w:val="DipnotBavurusu"/>
          <w:rFonts w:ascii="Times New Roman" w:hAnsi="Times New Roman" w:cs="Times New Roman"/>
          <w:vertAlign w:val="baseline"/>
        </w:rPr>
        <w:t>Box</w:t>
      </w:r>
      <w:proofErr w:type="gramStart"/>
      <w:r w:rsidR="00686B4B">
        <w:rPr>
          <w:rFonts w:ascii="Times New Roman" w:hAnsi="Times New Roman" w:cs="Times New Roman"/>
        </w:rPr>
        <w:t>p</w:t>
      </w:r>
      <w:proofErr w:type="gramEnd"/>
      <w:r w:rsidRPr="00AA7C72">
        <w:rPr>
          <w:rStyle w:val="DipnotBavurusu"/>
          <w:rFonts w:ascii="Times New Roman" w:hAnsi="Times New Roman" w:cs="Times New Roman"/>
          <w:vertAlign w:val="baseline"/>
        </w:rPr>
        <w:t>lot</w:t>
      </w:r>
      <w:proofErr w:type="spellEnd"/>
      <w:r w:rsidR="00A468CB">
        <w:rPr>
          <w:rFonts w:ascii="Times New Roman" w:hAnsi="Times New Roman" w:cs="Times New Roman"/>
        </w:rPr>
        <w:t>: B</w:t>
      </w:r>
      <w:r w:rsidRPr="00AA7C72">
        <w:rPr>
          <w:rStyle w:val="DipnotBavurusu"/>
          <w:rFonts w:ascii="Times New Roman" w:hAnsi="Times New Roman" w:cs="Times New Roman"/>
          <w:vertAlign w:val="baseline"/>
        </w:rPr>
        <w:t>u grafi</w:t>
      </w:r>
      <w:r w:rsidR="00A468CB">
        <w:rPr>
          <w:rFonts w:ascii="Times New Roman" w:hAnsi="Times New Roman" w:cs="Times New Roman"/>
        </w:rPr>
        <w:t>kte</w:t>
      </w:r>
      <w:r w:rsidRPr="00AA7C72">
        <w:rPr>
          <w:rStyle w:val="DipnotBavurusu"/>
          <w:rFonts w:ascii="Times New Roman" w:hAnsi="Times New Roman" w:cs="Times New Roman"/>
          <w:vertAlign w:val="baseline"/>
        </w:rPr>
        <w:t xml:space="preserve"> verilerin medyan çizgisi kutunun ortasına daha yakın konumdadır. Bu durum işsizlik değişkenlerinin diğer değişkenlere kıyasla daha simetrik fakat hala normal olmadığını ortaya çıkarır.</w:t>
      </w:r>
    </w:p>
    <w:p w14:paraId="220A62EB" w14:textId="77777777" w:rsidR="00AA7C72" w:rsidRPr="00AA7C72" w:rsidRDefault="00AA7C72" w:rsidP="00854982">
      <w:pPr>
        <w:pStyle w:val="ListeParagraf"/>
        <w:spacing w:line="360" w:lineRule="auto"/>
        <w:rPr>
          <w:rStyle w:val="DipnotBavurusu"/>
          <w:vertAlign w:val="baseline"/>
        </w:rPr>
      </w:pPr>
    </w:p>
    <w:p w14:paraId="516FE164" w14:textId="307F392C" w:rsidR="7E3F146A" w:rsidRPr="000E2AAA" w:rsidRDefault="38E488E5" w:rsidP="004811C8">
      <w:pPr>
        <w:pStyle w:val="Balk3"/>
        <w:numPr>
          <w:ilvl w:val="1"/>
          <w:numId w:val="24"/>
        </w:numPr>
        <w:spacing w:line="360" w:lineRule="auto"/>
        <w:rPr>
          <w:rFonts w:ascii="Times New Roman" w:eastAsia="Times New Roman" w:hAnsi="Times New Roman" w:cs="Times New Roman"/>
          <w:color w:val="auto"/>
        </w:rPr>
      </w:pPr>
      <w:r w:rsidRPr="38E488E5">
        <w:rPr>
          <w:rFonts w:ascii="Times New Roman" w:eastAsia="Times New Roman" w:hAnsi="Times New Roman" w:cs="Times New Roman"/>
          <w:color w:val="auto"/>
        </w:rPr>
        <w:lastRenderedPageBreak/>
        <w:t>Aykırı Değer Analizi ve Temizliği</w:t>
      </w:r>
    </w:p>
    <w:p w14:paraId="6F66C353" w14:textId="3AD265B7" w:rsidR="7E3F146A" w:rsidRPr="000E2AAA" w:rsidRDefault="38E488E5" w:rsidP="00854982">
      <w:pPr>
        <w:spacing w:line="360" w:lineRule="auto"/>
        <w:rPr>
          <w:rFonts w:ascii="Times New Roman" w:eastAsia="Times New Roman" w:hAnsi="Times New Roman" w:cs="Times New Roman"/>
        </w:rPr>
      </w:pPr>
      <w:r w:rsidRPr="38E488E5">
        <w:rPr>
          <w:rFonts w:ascii="Times New Roman" w:eastAsia="Times New Roman" w:hAnsi="Times New Roman" w:cs="Times New Roman"/>
        </w:rPr>
        <w:t>Veri analizinde, aykırı değerler</w:t>
      </w:r>
      <w:r w:rsidR="004A375F">
        <w:rPr>
          <w:rFonts w:ascii="Times New Roman" w:eastAsia="Times New Roman" w:hAnsi="Times New Roman" w:cs="Times New Roman"/>
        </w:rPr>
        <w:t xml:space="preserve"> </w:t>
      </w:r>
      <w:r w:rsidRPr="38E488E5">
        <w:rPr>
          <w:rFonts w:ascii="Times New Roman" w:eastAsia="Times New Roman" w:hAnsi="Times New Roman" w:cs="Times New Roman"/>
        </w:rPr>
        <w:t>(</w:t>
      </w:r>
      <w:proofErr w:type="spellStart"/>
      <w:r w:rsidRPr="38E488E5">
        <w:rPr>
          <w:rFonts w:ascii="Times New Roman" w:eastAsia="Times New Roman" w:hAnsi="Times New Roman" w:cs="Times New Roman"/>
        </w:rPr>
        <w:t>outlier</w:t>
      </w:r>
      <w:proofErr w:type="spellEnd"/>
      <w:r w:rsidRPr="38E488E5">
        <w:rPr>
          <w:rFonts w:ascii="Times New Roman" w:eastAsia="Times New Roman" w:hAnsi="Times New Roman" w:cs="Times New Roman"/>
        </w:rPr>
        <w:t xml:space="preserve">) istatistiksel modellerin katsayılarını bozarak saptırabilmekte ve hataları büyüterek süreç ve sonuçların güvenilirliğini sarsmaktadır. Bu çalışmada, yapılan </w:t>
      </w:r>
      <w:proofErr w:type="spellStart"/>
      <w:r w:rsidRPr="38E488E5">
        <w:rPr>
          <w:rFonts w:ascii="Times New Roman" w:eastAsia="Times New Roman" w:hAnsi="Times New Roman" w:cs="Times New Roman"/>
        </w:rPr>
        <w:t>Shapiro-Wilk</w:t>
      </w:r>
      <w:proofErr w:type="spellEnd"/>
      <w:r w:rsidRPr="38E488E5">
        <w:rPr>
          <w:rFonts w:ascii="Times New Roman" w:eastAsia="Times New Roman" w:hAnsi="Times New Roman" w:cs="Times New Roman"/>
        </w:rPr>
        <w:t xml:space="preserve"> testleri ve </w:t>
      </w:r>
      <w:proofErr w:type="spellStart"/>
      <w:r w:rsidRPr="38E488E5">
        <w:rPr>
          <w:rFonts w:ascii="Times New Roman" w:eastAsia="Times New Roman" w:hAnsi="Times New Roman" w:cs="Times New Roman"/>
        </w:rPr>
        <w:t>Boxplot</w:t>
      </w:r>
      <w:proofErr w:type="spellEnd"/>
      <w:r w:rsidRPr="38E488E5">
        <w:rPr>
          <w:rFonts w:ascii="Times New Roman" w:eastAsia="Times New Roman" w:hAnsi="Times New Roman" w:cs="Times New Roman"/>
        </w:rPr>
        <w:t xml:space="preserve"> testleri sonucunda verilerin dağılımını normalize etmek ve daha sağlam sonuçlar elde etmek adına IQR tabanlı aykırı değer yöntemi kullanılmıştır. Bu yöntem şu matematiksel formüllerle belirlenmiştir</w:t>
      </w:r>
      <w:r w:rsidR="00AB752A">
        <w:rPr>
          <w:rFonts w:ascii="Times New Roman" w:eastAsia="Times New Roman" w:hAnsi="Times New Roman" w:cs="Times New Roman"/>
        </w:rPr>
        <w:t>:</w:t>
      </w:r>
    </w:p>
    <w:p w14:paraId="5CEFB762" w14:textId="3D8A79D2" w:rsidR="38E488E5" w:rsidRPr="00AF0DE8" w:rsidRDefault="38E488E5" w:rsidP="00854982">
      <w:pPr>
        <w:spacing w:line="360" w:lineRule="auto"/>
        <w:rPr>
          <w:rFonts w:ascii="Times New Roman" w:eastAsia="Times New Roman" w:hAnsi="Times New Roman" w:cs="Times New Roman"/>
        </w:rPr>
      </w:pPr>
      <w:r w:rsidRPr="00AF0DE8">
        <w:rPr>
          <w:rFonts w:ascii="Times New Roman" w:eastAsia="Times New Roman" w:hAnsi="Times New Roman" w:cs="Times New Roman"/>
        </w:rPr>
        <w:t>Q1 : Verinin küçükten büyüğe doğru sıralandığında %25’lik dilimine karşılık gelen kısım.</w:t>
      </w:r>
    </w:p>
    <w:p w14:paraId="31C00680" w14:textId="5FF2B15C" w:rsidR="38E488E5" w:rsidRPr="00AF0DE8" w:rsidRDefault="38E488E5" w:rsidP="00854982">
      <w:pPr>
        <w:spacing w:line="360" w:lineRule="auto"/>
        <w:rPr>
          <w:rFonts w:ascii="Times New Roman" w:eastAsia="Times New Roman" w:hAnsi="Times New Roman" w:cs="Times New Roman"/>
        </w:rPr>
      </w:pPr>
      <w:r w:rsidRPr="00AF0DE8">
        <w:rPr>
          <w:rFonts w:ascii="Times New Roman" w:eastAsia="Times New Roman" w:hAnsi="Times New Roman" w:cs="Times New Roman"/>
        </w:rPr>
        <w:t>Q3: Verinin %75’lik dilimine karşılık gelen kısım.</w:t>
      </w:r>
    </w:p>
    <w:p w14:paraId="3BE6FE83" w14:textId="0081E649" w:rsidR="38E488E5" w:rsidRPr="00AF0DE8" w:rsidRDefault="38E488E5" w:rsidP="00854982">
      <w:pPr>
        <w:spacing w:line="360" w:lineRule="auto"/>
        <w:rPr>
          <w:rFonts w:ascii="Times New Roman" w:eastAsia="Times New Roman" w:hAnsi="Times New Roman" w:cs="Times New Roman"/>
        </w:rPr>
      </w:pPr>
      <w:r w:rsidRPr="00AF0DE8">
        <w:rPr>
          <w:rFonts w:ascii="Times New Roman" w:eastAsia="Times New Roman" w:hAnsi="Times New Roman" w:cs="Times New Roman"/>
        </w:rPr>
        <w:t>IQR</w:t>
      </w:r>
      <w:r w:rsidR="00AF0DE8">
        <w:rPr>
          <w:rFonts w:ascii="Times New Roman" w:eastAsia="Times New Roman" w:hAnsi="Times New Roman" w:cs="Times New Roman"/>
        </w:rPr>
        <w:t xml:space="preserve"> </w:t>
      </w:r>
      <w:r w:rsidRPr="00AF0DE8">
        <w:rPr>
          <w:rFonts w:ascii="Times New Roman" w:eastAsia="Times New Roman" w:hAnsi="Times New Roman" w:cs="Times New Roman"/>
        </w:rPr>
        <w:t>(Çeyrekler arası aralık): Q3-Q1 ile hesaplanarak verinin merkezdeki %50’lik kısmının genişliğidir.</w:t>
      </w:r>
    </w:p>
    <w:p w14:paraId="0A342EF1" w14:textId="73C0F409" w:rsidR="38E488E5" w:rsidRPr="002768DA" w:rsidRDefault="38E488E5" w:rsidP="00854982">
      <w:pPr>
        <w:spacing w:line="360" w:lineRule="auto"/>
        <w:rPr>
          <w:rFonts w:ascii="Times New Roman" w:eastAsia="Times New Roman" w:hAnsi="Times New Roman" w:cs="Times New Roman"/>
        </w:rPr>
      </w:pPr>
      <w:r w:rsidRPr="002768DA">
        <w:rPr>
          <w:rFonts w:ascii="Times New Roman" w:eastAsia="Times New Roman" w:hAnsi="Times New Roman" w:cs="Times New Roman"/>
        </w:rPr>
        <w:t>Eşik Sınırlar: Alt sınır için Q1 - (1.5 x IQR), üst sınır için Q3 + (1.5 x IQR) değerleri temel alınmıştır. Ve bu sınırların dışında kalan her bir gözlem “aykırı değer” olarak kabul edilmiştir.</w:t>
      </w:r>
    </w:p>
    <w:p w14:paraId="28A101A3" w14:textId="1085312F" w:rsidR="38E488E5" w:rsidRPr="002768DA" w:rsidRDefault="38E488E5" w:rsidP="00854982">
      <w:pPr>
        <w:pStyle w:val="ListeParagraf"/>
        <w:numPr>
          <w:ilvl w:val="0"/>
          <w:numId w:val="23"/>
        </w:numPr>
        <w:spacing w:line="360" w:lineRule="auto"/>
        <w:rPr>
          <w:rFonts w:ascii="Times New Roman" w:eastAsia="Times New Roman" w:hAnsi="Times New Roman" w:cs="Times New Roman"/>
        </w:rPr>
      </w:pPr>
      <w:r w:rsidRPr="002768DA">
        <w:rPr>
          <w:rFonts w:ascii="Times New Roman" w:eastAsia="Times New Roman" w:hAnsi="Times New Roman" w:cs="Times New Roman"/>
        </w:rPr>
        <w:t>GSYH: Bu değişkende aykırı değer sayımız belirlenmiş fakat veri setinden çıkarılmamıştır. Ekonomik verilerde bazı ülkelerin aşırı yüksek değerlere sahip olması önemli ölçüde farklılıklara yol açabileceğinden, bu değerler orijinal haliyle bırakılmıştır.</w:t>
      </w:r>
    </w:p>
    <w:p w14:paraId="3B69EB5C" w14:textId="19A1114C" w:rsidR="38E488E5" w:rsidRPr="002768DA" w:rsidRDefault="38E488E5" w:rsidP="00854982">
      <w:pPr>
        <w:pStyle w:val="ListeParagraf"/>
        <w:numPr>
          <w:ilvl w:val="0"/>
          <w:numId w:val="23"/>
        </w:numPr>
        <w:spacing w:line="360" w:lineRule="auto"/>
        <w:rPr>
          <w:rFonts w:ascii="Times New Roman" w:eastAsia="Times New Roman" w:hAnsi="Times New Roman" w:cs="Times New Roman"/>
        </w:rPr>
      </w:pPr>
      <w:r w:rsidRPr="002768DA">
        <w:rPr>
          <w:rFonts w:ascii="Times New Roman" w:eastAsia="Times New Roman" w:hAnsi="Times New Roman" w:cs="Times New Roman"/>
        </w:rPr>
        <w:t xml:space="preserve">Askeri Harcamalar: Tespit edilmiş olan aykırı değer sayımız 9 olarak </w:t>
      </w:r>
      <w:r w:rsidR="00BC4F7D" w:rsidRPr="002768DA">
        <w:rPr>
          <w:rFonts w:ascii="Times New Roman" w:eastAsia="Times New Roman" w:hAnsi="Times New Roman" w:cs="Times New Roman"/>
        </w:rPr>
        <w:t>belirlenmiş</w:t>
      </w:r>
      <w:r w:rsidRPr="002768DA">
        <w:rPr>
          <w:rFonts w:ascii="Times New Roman" w:eastAsia="Times New Roman" w:hAnsi="Times New Roman" w:cs="Times New Roman"/>
        </w:rPr>
        <w:t xml:space="preserve"> ve bu durumda analizi saptırma ihtimalinden dolayı bu durumu önlemek için “Medyan </w:t>
      </w:r>
      <w:proofErr w:type="spellStart"/>
      <w:r w:rsidRPr="002768DA">
        <w:rPr>
          <w:rFonts w:ascii="Times New Roman" w:eastAsia="Times New Roman" w:hAnsi="Times New Roman" w:cs="Times New Roman"/>
        </w:rPr>
        <w:t>İmputasyonu</w:t>
      </w:r>
      <w:proofErr w:type="spellEnd"/>
      <w:r w:rsidRPr="002768DA">
        <w:rPr>
          <w:rFonts w:ascii="Times New Roman" w:eastAsia="Times New Roman" w:hAnsi="Times New Roman" w:cs="Times New Roman"/>
        </w:rPr>
        <w:t>” yapılmıştır. Bu yaklaşımda aykırı olmayan değerlerin medyan değeri kullanılarak verideki aşırı sıçramalar normalize edilmiştir.</w:t>
      </w:r>
    </w:p>
    <w:p w14:paraId="041974B8" w14:textId="6C1FF19D" w:rsidR="38E488E5" w:rsidRPr="002768DA" w:rsidRDefault="38E488E5" w:rsidP="00854982">
      <w:pPr>
        <w:pStyle w:val="ListeParagraf"/>
        <w:numPr>
          <w:ilvl w:val="0"/>
          <w:numId w:val="23"/>
        </w:numPr>
        <w:spacing w:line="360" w:lineRule="auto"/>
        <w:rPr>
          <w:rFonts w:ascii="Times New Roman" w:eastAsia="Times New Roman" w:hAnsi="Times New Roman" w:cs="Times New Roman"/>
        </w:rPr>
      </w:pPr>
      <w:r w:rsidRPr="002768DA">
        <w:rPr>
          <w:rFonts w:ascii="Times New Roman" w:eastAsia="Times New Roman" w:hAnsi="Times New Roman" w:cs="Times New Roman"/>
        </w:rPr>
        <w:t xml:space="preserve">Cinayet Oranları: </w:t>
      </w:r>
      <w:proofErr w:type="spellStart"/>
      <w:r w:rsidRPr="002768DA">
        <w:rPr>
          <w:rFonts w:ascii="Times New Roman" w:eastAsia="Times New Roman" w:hAnsi="Times New Roman" w:cs="Times New Roman"/>
        </w:rPr>
        <w:t>Shapiro-Wilk</w:t>
      </w:r>
      <w:proofErr w:type="spellEnd"/>
      <w:r w:rsidRPr="002768DA">
        <w:rPr>
          <w:rFonts w:ascii="Times New Roman" w:eastAsia="Times New Roman" w:hAnsi="Times New Roman" w:cs="Times New Roman"/>
        </w:rPr>
        <w:t xml:space="preserve"> testinde en düşük W değerine sahip bu değişken, normal dağılımdan en şiddetli sapmaya sahip olan gruptur. Tespit edilen 10 aykırı değer için uygulanan medyan ataması ile değerler düzeltilerek yapısı kontrol altına alınmıştır. Ve bu sayede veri dağılımındaki dengesizlikler, daha tutarlı bir hale getirilmiştir.</w:t>
      </w:r>
    </w:p>
    <w:p w14:paraId="0DD06D0C" w14:textId="61EE5B93" w:rsidR="38E488E5" w:rsidRPr="002768DA" w:rsidRDefault="38E488E5" w:rsidP="00854982">
      <w:pPr>
        <w:pStyle w:val="ListeParagraf"/>
        <w:numPr>
          <w:ilvl w:val="0"/>
          <w:numId w:val="23"/>
        </w:numPr>
        <w:spacing w:line="360" w:lineRule="auto"/>
        <w:rPr>
          <w:rFonts w:ascii="Times New Roman" w:eastAsia="Times New Roman" w:hAnsi="Times New Roman" w:cs="Times New Roman"/>
        </w:rPr>
      </w:pPr>
      <w:r w:rsidRPr="002768DA">
        <w:rPr>
          <w:rFonts w:ascii="Times New Roman" w:eastAsia="Times New Roman" w:hAnsi="Times New Roman" w:cs="Times New Roman"/>
        </w:rPr>
        <w:t>İşsizlik Oranları: Bu değişkende 40 adet aykırı değer gözlemlenmiş olup benzer şekilde aykırı değerler medyan değeri ile değiştirilerek daha dengeli bir örneklem oluşturulmuştur.</w:t>
      </w:r>
    </w:p>
    <w:p w14:paraId="75129254" w14:textId="7EFAF1C9" w:rsidR="38E488E5" w:rsidRDefault="38E488E5" w:rsidP="00854982">
      <w:pPr>
        <w:spacing w:line="360" w:lineRule="auto"/>
        <w:rPr>
          <w:rFonts w:ascii="Times New Roman" w:eastAsia="Times New Roman" w:hAnsi="Times New Roman" w:cs="Times New Roman"/>
        </w:rPr>
      </w:pPr>
    </w:p>
    <w:p w14:paraId="6503A0D2" w14:textId="4F8925B3" w:rsidR="38E488E5" w:rsidRPr="00BC4F7D" w:rsidRDefault="38E488E5" w:rsidP="00854982">
      <w:pPr>
        <w:pStyle w:val="Balk4"/>
        <w:spacing w:line="360" w:lineRule="auto"/>
        <w:rPr>
          <w:rFonts w:ascii="Times New Roman" w:hAnsi="Times New Roman" w:cs="Times New Roman"/>
          <w:i w:val="0"/>
          <w:iCs w:val="0"/>
          <w:color w:val="auto"/>
        </w:rPr>
      </w:pPr>
      <w:r w:rsidRPr="00BC4F7D">
        <w:rPr>
          <w:rFonts w:ascii="Times New Roman" w:hAnsi="Times New Roman" w:cs="Times New Roman"/>
          <w:i w:val="0"/>
          <w:iCs w:val="0"/>
          <w:color w:val="auto"/>
        </w:rPr>
        <w:t>Medyan ile Baskılama</w:t>
      </w:r>
      <w:r w:rsidR="00AB752A" w:rsidRPr="00BC4F7D">
        <w:rPr>
          <w:rFonts w:ascii="Times New Roman" w:hAnsi="Times New Roman" w:cs="Times New Roman"/>
          <w:i w:val="0"/>
          <w:iCs w:val="0"/>
          <w:color w:val="auto"/>
        </w:rPr>
        <w:t xml:space="preserve"> </w:t>
      </w:r>
      <w:r w:rsidRPr="00BC4F7D">
        <w:rPr>
          <w:rFonts w:ascii="Times New Roman" w:hAnsi="Times New Roman" w:cs="Times New Roman"/>
          <w:i w:val="0"/>
          <w:iCs w:val="0"/>
          <w:color w:val="auto"/>
        </w:rPr>
        <w:t>(</w:t>
      </w:r>
      <w:proofErr w:type="spellStart"/>
      <w:r w:rsidRPr="00BC4F7D">
        <w:rPr>
          <w:rFonts w:ascii="Times New Roman" w:hAnsi="Times New Roman" w:cs="Times New Roman"/>
          <w:i w:val="0"/>
          <w:iCs w:val="0"/>
          <w:color w:val="auto"/>
        </w:rPr>
        <w:t>Imputation</w:t>
      </w:r>
      <w:proofErr w:type="spellEnd"/>
      <w:r w:rsidRPr="00BC4F7D">
        <w:rPr>
          <w:rFonts w:ascii="Times New Roman" w:hAnsi="Times New Roman" w:cs="Times New Roman"/>
          <w:i w:val="0"/>
          <w:iCs w:val="0"/>
          <w:color w:val="auto"/>
        </w:rPr>
        <w:t>)</w:t>
      </w:r>
    </w:p>
    <w:p w14:paraId="0D746D2D" w14:textId="7E1C9F81" w:rsidR="38E488E5" w:rsidRDefault="38E488E5" w:rsidP="00854982">
      <w:pPr>
        <w:spacing w:line="360" w:lineRule="auto"/>
        <w:rPr>
          <w:rFonts w:ascii="Times New Roman" w:eastAsia="Times New Roman" w:hAnsi="Times New Roman" w:cs="Times New Roman"/>
        </w:rPr>
      </w:pPr>
      <w:r w:rsidRPr="38E488E5">
        <w:rPr>
          <w:rFonts w:ascii="Times New Roman" w:eastAsia="Times New Roman" w:hAnsi="Times New Roman" w:cs="Times New Roman"/>
        </w:rPr>
        <w:t>Aykırı değerlerin silinmesi yerine medyan ile değiştirilmesinin iki önemli sebebi vardır:</w:t>
      </w:r>
    </w:p>
    <w:p w14:paraId="1B2FEE40" w14:textId="21BF0A33" w:rsidR="38E488E5" w:rsidRDefault="38E488E5" w:rsidP="00854982">
      <w:pPr>
        <w:pStyle w:val="ListeParagraf"/>
        <w:numPr>
          <w:ilvl w:val="0"/>
          <w:numId w:val="14"/>
        </w:numPr>
        <w:spacing w:line="360" w:lineRule="auto"/>
        <w:rPr>
          <w:rFonts w:ascii="Times New Roman" w:eastAsia="Times New Roman" w:hAnsi="Times New Roman" w:cs="Times New Roman"/>
        </w:rPr>
      </w:pPr>
      <w:r w:rsidRPr="38E488E5">
        <w:rPr>
          <w:rFonts w:ascii="Times New Roman" w:eastAsia="Times New Roman" w:hAnsi="Times New Roman" w:cs="Times New Roman"/>
        </w:rPr>
        <w:t>Veri Kaybının Önlenmesi: Gözlem değerlerinin tamamen silinmesi durumunda örneklem büyüklüğünü</w:t>
      </w:r>
      <w:r w:rsidR="00AB752A">
        <w:rPr>
          <w:rFonts w:ascii="Times New Roman" w:eastAsia="Times New Roman" w:hAnsi="Times New Roman" w:cs="Times New Roman"/>
        </w:rPr>
        <w:t xml:space="preserve"> </w:t>
      </w:r>
      <w:r w:rsidRPr="38E488E5">
        <w:rPr>
          <w:rFonts w:ascii="Times New Roman" w:eastAsia="Times New Roman" w:hAnsi="Times New Roman" w:cs="Times New Roman"/>
        </w:rPr>
        <w:t>(N) düşürerek testlerin istatistiksel gücünün zayıflamasına sebep olur.</w:t>
      </w:r>
    </w:p>
    <w:p w14:paraId="5D0D465E" w14:textId="7360AE91" w:rsidR="38E488E5" w:rsidRDefault="38E488E5" w:rsidP="00854982">
      <w:pPr>
        <w:pStyle w:val="ListeParagraf"/>
        <w:spacing w:line="360" w:lineRule="auto"/>
        <w:rPr>
          <w:rFonts w:ascii="Times New Roman" w:eastAsia="Times New Roman" w:hAnsi="Times New Roman" w:cs="Times New Roman"/>
        </w:rPr>
      </w:pPr>
    </w:p>
    <w:p w14:paraId="628363B2" w14:textId="05547DA0" w:rsidR="38E488E5" w:rsidRPr="00AB752A" w:rsidRDefault="38E488E5" w:rsidP="00854982">
      <w:pPr>
        <w:pStyle w:val="ListeParagraf"/>
        <w:numPr>
          <w:ilvl w:val="0"/>
          <w:numId w:val="14"/>
        </w:numPr>
        <w:spacing w:line="360" w:lineRule="auto"/>
        <w:rPr>
          <w:rFonts w:ascii="Times New Roman" w:eastAsia="Times New Roman" w:hAnsi="Times New Roman" w:cs="Times New Roman"/>
        </w:rPr>
      </w:pPr>
      <w:r w:rsidRPr="38E488E5">
        <w:rPr>
          <w:rFonts w:ascii="Times New Roman" w:eastAsia="Times New Roman" w:hAnsi="Times New Roman" w:cs="Times New Roman"/>
        </w:rPr>
        <w:lastRenderedPageBreak/>
        <w:t>Merkezi Eğilimin Korunması: Ortalama</w:t>
      </w:r>
      <w:r w:rsidR="00AB752A">
        <w:rPr>
          <w:rFonts w:ascii="Times New Roman" w:eastAsia="Times New Roman" w:hAnsi="Times New Roman" w:cs="Times New Roman"/>
        </w:rPr>
        <w:t xml:space="preserve"> </w:t>
      </w:r>
      <w:r w:rsidRPr="38E488E5">
        <w:rPr>
          <w:rFonts w:ascii="Times New Roman" w:eastAsia="Times New Roman" w:hAnsi="Times New Roman" w:cs="Times New Roman"/>
        </w:rPr>
        <w:t>(</w:t>
      </w:r>
      <w:proofErr w:type="spellStart"/>
      <w:r w:rsidRPr="38E488E5">
        <w:rPr>
          <w:rFonts w:ascii="Times New Roman" w:eastAsia="Times New Roman" w:hAnsi="Times New Roman" w:cs="Times New Roman"/>
        </w:rPr>
        <w:t>mean</w:t>
      </w:r>
      <w:proofErr w:type="spellEnd"/>
      <w:r w:rsidRPr="38E488E5">
        <w:rPr>
          <w:rFonts w:ascii="Times New Roman" w:eastAsia="Times New Roman" w:hAnsi="Times New Roman" w:cs="Times New Roman"/>
        </w:rPr>
        <w:t xml:space="preserve">) aykırı değerlerden son derece hızlı bir şekilde etkilenebilirken medyan bu değerlere kıyasla daha dirençlidir. “Temiz medyan” kullanımı, verinin genel durumunu koruyarak aşırı uç noktalardaki gürültüyü temizler. </w:t>
      </w:r>
    </w:p>
    <w:p w14:paraId="5E614200" w14:textId="13B506E6" w:rsidR="27BD1EAD" w:rsidRDefault="27BD1EAD" w:rsidP="00854982">
      <w:pPr>
        <w:spacing w:line="360" w:lineRule="auto"/>
        <w:rPr>
          <w:rStyle w:val="DipnotBavurusu"/>
          <w:rFonts w:ascii="Times New Roman" w:eastAsia="Times New Roman" w:hAnsi="Times New Roman" w:cs="Times New Roman"/>
          <w:vertAlign w:val="baseline"/>
        </w:rPr>
      </w:pPr>
      <w:r w:rsidRPr="27BD1EAD">
        <w:rPr>
          <w:rFonts w:ascii="Times New Roman" w:eastAsia="Times New Roman" w:hAnsi="Times New Roman" w:cs="Times New Roman"/>
        </w:rPr>
        <w:t xml:space="preserve">Bu temizleme işlemi sonrasında veri seti, daha güvenilir bir şekilde istatistiksel analizler ve modellemeler için hazır hale getirilmiştir. </w:t>
      </w:r>
    </w:p>
    <w:p w14:paraId="6F3A06B9" w14:textId="39F72339" w:rsidR="27BD1EAD" w:rsidRDefault="27BD1EAD" w:rsidP="00854982">
      <w:pPr>
        <w:spacing w:line="360" w:lineRule="auto"/>
        <w:rPr>
          <w:sz w:val="32"/>
          <w:szCs w:val="32"/>
        </w:rPr>
      </w:pPr>
      <w:r>
        <w:t xml:space="preserve">     </w:t>
      </w:r>
    </w:p>
    <w:p w14:paraId="41A53385" w14:textId="27324A74" w:rsidR="27BD1EAD" w:rsidRPr="00C0348C" w:rsidRDefault="27BD1EAD" w:rsidP="00C83367">
      <w:pPr>
        <w:pStyle w:val="Balk2"/>
        <w:numPr>
          <w:ilvl w:val="0"/>
          <w:numId w:val="24"/>
        </w:numPr>
        <w:spacing w:line="360" w:lineRule="auto"/>
        <w:rPr>
          <w:rFonts w:ascii="Times New Roman" w:hAnsi="Times New Roman" w:cs="Times New Roman"/>
          <w:color w:val="auto"/>
        </w:rPr>
      </w:pPr>
      <w:r w:rsidRPr="00C0348C">
        <w:rPr>
          <w:rFonts w:ascii="Times New Roman" w:hAnsi="Times New Roman" w:cs="Times New Roman"/>
          <w:color w:val="auto"/>
        </w:rPr>
        <w:t>Normalizasyon</w:t>
      </w:r>
    </w:p>
    <w:p w14:paraId="1B632D3E" w14:textId="47E7194E"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Normalizasyon, verilerin önceden belirlenmiş bir aralık içinde yeniden ölçeklendirilmesini sağlamıştır ve bu sayede özellikler arasındaki dengesizlikler giderilmiştir. Kullanılan veri setindeki değişkenlerin sayısal aralıklarının birbirinden farklı olması, yanlış sonuçlar vermesine neden olabilmektedir. Bu durumu engellemek ve tüm değişkenleri ortak bir ölçekte değerlendirebilmek amacıyla normalizasyon uygulanmıştır. Veri setindeki her bir özelliğin yaklaşık olarak eşit aralıkta ve aynı etkide olmasını sağlamak için normalizasyon işlemi kritik bir adım olarak değerlendirilmektedir. </w:t>
      </w:r>
    </w:p>
    <w:p w14:paraId="4F49DB95" w14:textId="37631543" w:rsidR="27BD1EAD" w:rsidRPr="00122794" w:rsidRDefault="27BD1EAD" w:rsidP="004811C8">
      <w:pPr>
        <w:pStyle w:val="Balk3"/>
        <w:numPr>
          <w:ilvl w:val="1"/>
          <w:numId w:val="24"/>
        </w:numPr>
        <w:spacing w:line="360" w:lineRule="auto"/>
        <w:rPr>
          <w:rFonts w:ascii="Times New Roman" w:hAnsi="Times New Roman" w:cs="Times New Roman"/>
          <w:color w:val="auto"/>
          <w:sz w:val="32"/>
          <w:szCs w:val="32"/>
        </w:rPr>
      </w:pPr>
      <w:proofErr w:type="spellStart"/>
      <w:r w:rsidRPr="00122794">
        <w:rPr>
          <w:rFonts w:ascii="Times New Roman" w:eastAsia="Times New Roman" w:hAnsi="Times New Roman" w:cs="Times New Roman"/>
          <w:color w:val="auto"/>
        </w:rPr>
        <w:t>Min-Max</w:t>
      </w:r>
      <w:proofErr w:type="spellEnd"/>
      <w:r w:rsidRPr="00122794">
        <w:rPr>
          <w:rFonts w:ascii="Times New Roman" w:eastAsia="Times New Roman" w:hAnsi="Times New Roman" w:cs="Times New Roman"/>
          <w:color w:val="auto"/>
        </w:rPr>
        <w:t xml:space="preserve"> Normalizasyon Yöntemi</w:t>
      </w:r>
    </w:p>
    <w:p w14:paraId="07AC6512" w14:textId="0A5DD60A"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Veri setinde yer alan GSYH, askeri harcamalar, cinayet oranları ve işsizlik verileri gibi farklı birimlere sahip değişkenler, </w:t>
      </w:r>
      <w:proofErr w:type="spellStart"/>
      <w:r w:rsidRPr="27BD1EAD">
        <w:rPr>
          <w:rFonts w:ascii="Times New Roman" w:eastAsia="Times New Roman" w:hAnsi="Times New Roman" w:cs="Times New Roman"/>
          <w:b/>
          <w:bCs/>
        </w:rPr>
        <w:t>Min-Max</w:t>
      </w:r>
      <w:proofErr w:type="spellEnd"/>
      <w:r w:rsidRPr="27BD1EAD">
        <w:rPr>
          <w:rFonts w:ascii="Times New Roman" w:eastAsia="Times New Roman" w:hAnsi="Times New Roman" w:cs="Times New Roman"/>
          <w:b/>
          <w:bCs/>
        </w:rPr>
        <w:t xml:space="preserve"> Normalizasyonu </w:t>
      </w:r>
      <w:r w:rsidRPr="27BD1EAD">
        <w:rPr>
          <w:rFonts w:ascii="Times New Roman" w:eastAsia="Times New Roman" w:hAnsi="Times New Roman" w:cs="Times New Roman"/>
        </w:rPr>
        <w:t xml:space="preserve">yöntemi kullanılarak [0, 1] aralığına çekilmiştir. Bu yöntem, verideki en küçük değeri 0, en büyük değeri ise 1 olarak kabul ederek diğer tüm değerleri bu iki uç nokta arasına çekmiştir. </w:t>
      </w:r>
      <w:proofErr w:type="spellStart"/>
      <w:r w:rsidRPr="27BD1EAD">
        <w:rPr>
          <w:rFonts w:ascii="Times New Roman" w:eastAsia="Times New Roman" w:hAnsi="Times New Roman" w:cs="Times New Roman"/>
        </w:rPr>
        <w:t>Min-max</w:t>
      </w:r>
      <w:proofErr w:type="spellEnd"/>
      <w:r w:rsidRPr="27BD1EAD">
        <w:rPr>
          <w:rFonts w:ascii="Times New Roman" w:eastAsia="Times New Roman" w:hAnsi="Times New Roman" w:cs="Times New Roman"/>
        </w:rPr>
        <w:t xml:space="preserve"> normalizasyonu, her bir özellik için minimum ve maksimum değerleri dikkate alarak şu formülle gerçekleştirilmiştir:</w:t>
      </w:r>
    </w:p>
    <w:p w14:paraId="629C104D" w14:textId="1C74735C" w:rsidR="27BD1EAD" w:rsidRDefault="27BD1EAD" w:rsidP="00854982">
      <w:pPr>
        <w:spacing w:line="360" w:lineRule="auto"/>
        <w:rPr>
          <w:rFonts w:ascii="Times New Roman" w:eastAsia="Times New Roman" w:hAnsi="Times New Roman" w:cs="Times New Roman"/>
        </w:rPr>
      </w:pPr>
    </w:p>
    <w:p w14:paraId="470B152F" w14:textId="31AC6F5D"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                                                        𝑋𝑛𝑜𝑟𝑚𝑎𝑙𝑖𝑧𝑒d=</w:t>
      </w:r>
      <m:oMath>
        <m:f>
          <m:fPr>
            <m:ctrlPr>
              <w:rPr>
                <w:rFonts w:ascii="Cambria Math" w:hAnsi="Cambria Math"/>
              </w:rPr>
            </m:ctrlPr>
          </m:fPr>
          <m:num>
            <m:r>
              <w:rPr>
                <w:rFonts w:ascii="Cambria Math" w:hAnsi="Cambria Math"/>
              </w:rPr>
              <m:t>X-Xmin</m:t>
            </m:r>
          </m:num>
          <m:den>
            <m:r>
              <w:rPr>
                <w:rFonts w:ascii="Cambria Math" w:hAnsi="Cambria Math"/>
              </w:rPr>
              <m:t>Xmax-Xmin</m:t>
            </m:r>
          </m:den>
        </m:f>
      </m:oMath>
      <w:r w:rsidRPr="27BD1EAD">
        <w:rPr>
          <w:rFonts w:ascii="Times New Roman" w:eastAsia="Times New Roman" w:hAnsi="Times New Roman" w:cs="Times New Roman"/>
        </w:rPr>
        <w:t xml:space="preserve"> </w:t>
      </w:r>
    </w:p>
    <w:p w14:paraId="0FA191E0" w14:textId="1AFB9A6E"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   X: Orijinal veri değeri  </w:t>
      </w:r>
    </w:p>
    <w:p w14:paraId="4C35B4DB" w14:textId="03E535A6"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   𝑋𝑚𝑖𝑛: Veri setindeki minimum değeri</w:t>
      </w:r>
    </w:p>
    <w:p w14:paraId="2E388239" w14:textId="3B4D5739"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   𝑋𝑚𝑎𝑥: Veri </w:t>
      </w:r>
      <w:proofErr w:type="gramStart"/>
      <w:r w:rsidRPr="27BD1EAD">
        <w:rPr>
          <w:rFonts w:ascii="Times New Roman" w:eastAsia="Times New Roman" w:hAnsi="Times New Roman" w:cs="Times New Roman"/>
        </w:rPr>
        <w:t>setindeki  maksimum</w:t>
      </w:r>
      <w:proofErr w:type="gramEnd"/>
      <w:r w:rsidRPr="27BD1EAD">
        <w:rPr>
          <w:rFonts w:ascii="Times New Roman" w:eastAsia="Times New Roman" w:hAnsi="Times New Roman" w:cs="Times New Roman"/>
        </w:rPr>
        <w:t xml:space="preserve"> değeri</w:t>
      </w:r>
    </w:p>
    <w:p w14:paraId="1C851D67" w14:textId="391A77D5"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  𝑋𝑛𝑜𝑟𝑚𝑎𝑙𝑖𝑧𝑒𝑑: Normalize olan değeri ifade etmektedir. </w:t>
      </w:r>
    </w:p>
    <w:p w14:paraId="0D0C46E9" w14:textId="09ABF860" w:rsidR="27BD1EAD" w:rsidRDefault="27BD1EAD" w:rsidP="00854982">
      <w:pPr>
        <w:spacing w:line="360" w:lineRule="auto"/>
        <w:rPr>
          <w:rFonts w:ascii="Times New Roman" w:eastAsia="Times New Roman" w:hAnsi="Times New Roman" w:cs="Times New Roman"/>
        </w:rPr>
      </w:pPr>
    </w:p>
    <w:p w14:paraId="3C4E8B25" w14:textId="52EF0A3B" w:rsidR="27BD1EAD" w:rsidRPr="00122794" w:rsidRDefault="27BD1EAD" w:rsidP="004811C8">
      <w:pPr>
        <w:pStyle w:val="Balk2"/>
        <w:numPr>
          <w:ilvl w:val="0"/>
          <w:numId w:val="24"/>
        </w:numPr>
        <w:spacing w:line="360" w:lineRule="auto"/>
        <w:rPr>
          <w:rFonts w:ascii="Times New Roman" w:hAnsi="Times New Roman" w:cs="Times New Roman"/>
          <w:color w:val="auto"/>
        </w:rPr>
      </w:pPr>
      <w:r w:rsidRPr="00122794">
        <w:rPr>
          <w:rFonts w:ascii="Times New Roman" w:eastAsia="Times New Roman" w:hAnsi="Times New Roman" w:cs="Times New Roman"/>
          <w:color w:val="auto"/>
        </w:rPr>
        <w:t>Korelasyon Analizi</w:t>
      </w:r>
    </w:p>
    <w:p w14:paraId="0BAECBB9" w14:textId="7E2ED127"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Veri setindeki değişkenlerin birbirleri üzerindeki etkilerini ve aralarındaki doğrusal ilişkinin gücünü belirlemek amacıyla korelasyon analizi gerçekleştirilmiştir. Bu analiz, değişkenlerin birlikte hareket </w:t>
      </w:r>
      <w:r w:rsidRPr="27BD1EAD">
        <w:rPr>
          <w:rFonts w:ascii="Times New Roman" w:eastAsia="Times New Roman" w:hAnsi="Times New Roman" w:cs="Times New Roman"/>
        </w:rPr>
        <w:lastRenderedPageBreak/>
        <w:t xml:space="preserve">etme eğilimlerini sayısal bir şekilde göstermektedir. Veri setindeki değişkenlerin birbirleriyle olan ilişkilerini sayısal olarak ifade etmek amacıyla </w:t>
      </w:r>
      <w:proofErr w:type="spellStart"/>
      <w:r w:rsidRPr="27BD1EAD">
        <w:rPr>
          <w:rFonts w:ascii="Times New Roman" w:eastAsia="Times New Roman" w:hAnsi="Times New Roman" w:cs="Times New Roman"/>
        </w:rPr>
        <w:t>Pearson</w:t>
      </w:r>
      <w:proofErr w:type="spellEnd"/>
      <w:r w:rsidRPr="27BD1EAD">
        <w:rPr>
          <w:rFonts w:ascii="Times New Roman" w:eastAsia="Times New Roman" w:hAnsi="Times New Roman" w:cs="Times New Roman"/>
        </w:rPr>
        <w:t xml:space="preserve"> korelasyon katsayıları hesaplanmıştır. Bu analiz, özellikle ekonomik göstergelerin suç oranları ve işsizlik üzerindeki doğrusal etkisini anlamamıza yardımcı olmuştur. Korelasyon Matrisinde sayılar -1 ile +1 arasında değişir.</w:t>
      </w:r>
    </w:p>
    <w:p w14:paraId="4C36AD7D" w14:textId="2F0EB733" w:rsidR="27BD1EAD" w:rsidRDefault="27BD1EAD" w:rsidP="00854982">
      <w:pPr>
        <w:spacing w:line="360" w:lineRule="auto"/>
      </w:pPr>
      <w:r w:rsidRPr="27BD1EAD">
        <w:rPr>
          <w:rFonts w:ascii="Times New Roman" w:eastAsia="Times New Roman" w:hAnsi="Times New Roman" w:cs="Times New Roman"/>
        </w:rPr>
        <w:t xml:space="preserve">Sayı +1'e yaklaştıkça biri artarken diğeri de artar </w:t>
      </w:r>
    </w:p>
    <w:p w14:paraId="69959FF2" w14:textId="02808874" w:rsidR="27BD1EAD" w:rsidRDefault="27BD1EAD" w:rsidP="00854982">
      <w:pPr>
        <w:spacing w:line="360" w:lineRule="auto"/>
      </w:pPr>
      <w:r w:rsidRPr="27BD1EAD">
        <w:rPr>
          <w:rFonts w:ascii="Times New Roman" w:eastAsia="Times New Roman" w:hAnsi="Times New Roman" w:cs="Times New Roman"/>
        </w:rPr>
        <w:t xml:space="preserve">Sayı -1'e yaklaştıkça biri artarken diğeri azalır </w:t>
      </w:r>
    </w:p>
    <w:p w14:paraId="2B022137" w14:textId="462D68A9" w:rsidR="27BD1EAD" w:rsidRDefault="27BD1EAD" w:rsidP="00854982">
      <w:pPr>
        <w:spacing w:line="360" w:lineRule="auto"/>
      </w:pPr>
      <w:r w:rsidRPr="27BD1EAD">
        <w:rPr>
          <w:rFonts w:ascii="Times New Roman" w:eastAsia="Times New Roman" w:hAnsi="Times New Roman" w:cs="Times New Roman"/>
        </w:rPr>
        <w:t>Sayı 0'a yaklaştıkça aralarında bir bağ yok demektir.</w:t>
      </w:r>
    </w:p>
    <w:p w14:paraId="1C20AEC6" w14:textId="5D889D20" w:rsidR="27BD1EAD" w:rsidRDefault="27BD1EAD" w:rsidP="00854982">
      <w:pPr>
        <w:spacing w:line="360" w:lineRule="auto"/>
        <w:jc w:val="center"/>
      </w:pPr>
      <w:r>
        <w:rPr>
          <w:noProof/>
        </w:rPr>
        <w:drawing>
          <wp:inline distT="0" distB="0" distL="0" distR="0" wp14:anchorId="4DAA97D1" wp14:editId="6AF43DF3">
            <wp:extent cx="5762625" cy="3552825"/>
            <wp:effectExtent l="0" t="0" r="0" b="0"/>
            <wp:docPr id="1776259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59080" name="Picture 1776259080"/>
                    <pic:cNvPicPr/>
                  </pic:nvPicPr>
                  <pic:blipFill>
                    <a:blip r:embed="rId11">
                      <a:extLst>
                        <a:ext uri="{28A0092B-C50C-407E-A947-70E740481C1C}">
                          <a14:useLocalDpi xmlns:a14="http://schemas.microsoft.com/office/drawing/2010/main"/>
                        </a:ext>
                      </a:extLst>
                    </a:blip>
                    <a:stretch>
                      <a:fillRect/>
                    </a:stretch>
                  </pic:blipFill>
                  <pic:spPr>
                    <a:xfrm>
                      <a:off x="0" y="0"/>
                      <a:ext cx="5762625" cy="3552825"/>
                    </a:xfrm>
                    <a:prstGeom prst="rect">
                      <a:avLst/>
                    </a:prstGeom>
                  </pic:spPr>
                </pic:pic>
              </a:graphicData>
            </a:graphic>
          </wp:inline>
        </w:drawing>
      </w:r>
    </w:p>
    <w:p w14:paraId="5B0A12F3" w14:textId="0A10CA81" w:rsidR="27BD1EAD" w:rsidRPr="0060231F" w:rsidRDefault="27BD1EAD" w:rsidP="00854982">
      <w:pPr>
        <w:pStyle w:val="ResimYazs"/>
        <w:spacing w:line="360" w:lineRule="auto"/>
        <w:rPr>
          <w:rFonts w:ascii="Aptos" w:eastAsia="Aptos" w:hAnsi="Aptos" w:cs="Aptos"/>
          <w:color w:val="auto"/>
          <w:sz w:val="22"/>
          <w:szCs w:val="22"/>
        </w:rPr>
      </w:pPr>
      <w:r w:rsidRPr="0060231F">
        <w:rPr>
          <w:color w:val="auto"/>
        </w:rPr>
        <w:t xml:space="preserve">                                                                                Şekil 4: Değişkenler Arası Korelasyon </w:t>
      </w:r>
      <w:r w:rsidRPr="0060231F">
        <w:rPr>
          <w:rFonts w:asciiTheme="majorHAnsi" w:eastAsia="Times New Roman" w:hAnsiTheme="majorHAnsi" w:cs="Times New Roman"/>
          <w:color w:val="auto"/>
        </w:rPr>
        <w:t>Matrisi</w:t>
      </w:r>
    </w:p>
    <w:p w14:paraId="085E03E8" w14:textId="314257F5" w:rsidR="27BD1EAD" w:rsidRPr="00122794" w:rsidRDefault="27BD1EAD" w:rsidP="00854982">
      <w:pPr>
        <w:pStyle w:val="Balk3"/>
        <w:spacing w:line="360" w:lineRule="auto"/>
        <w:rPr>
          <w:rFonts w:ascii="Times New Roman" w:eastAsia="Times New Roman" w:hAnsi="Times New Roman" w:cs="Times New Roman"/>
          <w:color w:val="auto"/>
        </w:rPr>
      </w:pPr>
      <w:r w:rsidRPr="00122794">
        <w:rPr>
          <w:rFonts w:ascii="Times New Roman" w:eastAsia="Times New Roman" w:hAnsi="Times New Roman" w:cs="Times New Roman"/>
          <w:color w:val="auto"/>
        </w:rPr>
        <w:t>Cinayet Oranları ve İşsizlik</w:t>
      </w:r>
      <w:r w:rsidR="7DDDDD29" w:rsidRPr="7DDDDD29">
        <w:rPr>
          <w:rFonts w:ascii="Times New Roman" w:eastAsia="Times New Roman" w:hAnsi="Times New Roman" w:cs="Times New Roman"/>
          <w:color w:val="auto"/>
        </w:rPr>
        <w:t xml:space="preserve"> </w:t>
      </w:r>
    </w:p>
    <w:p w14:paraId="0B00BC32" w14:textId="2E318B78" w:rsidR="27BD1EAD" w:rsidRDefault="27BD1EAD" w:rsidP="00854982">
      <w:pPr>
        <w:spacing w:line="360" w:lineRule="auto"/>
        <w:rPr>
          <w:rFonts w:ascii="Times New Roman" w:eastAsia="Times New Roman" w:hAnsi="Times New Roman" w:cs="Times New Roman"/>
        </w:rPr>
      </w:pPr>
      <w:r w:rsidRPr="27BD1EAD">
        <w:t xml:space="preserve"> </w:t>
      </w:r>
      <w:proofErr w:type="spellStart"/>
      <w:r w:rsidR="00C0348C">
        <w:t>I</w:t>
      </w:r>
      <w:r w:rsidRPr="27BD1EAD">
        <w:rPr>
          <w:rFonts w:ascii="Times New Roman" w:eastAsia="Times New Roman" w:hAnsi="Times New Roman" w:cs="Times New Roman"/>
        </w:rPr>
        <w:t>ntentional_homicides</w:t>
      </w:r>
      <w:proofErr w:type="spellEnd"/>
      <w:r w:rsidRPr="27BD1EAD">
        <w:rPr>
          <w:rFonts w:ascii="Times New Roman" w:eastAsia="Times New Roman" w:hAnsi="Times New Roman" w:cs="Times New Roman"/>
        </w:rPr>
        <w:t xml:space="preserve"> ile </w:t>
      </w:r>
      <w:proofErr w:type="spellStart"/>
      <w:r w:rsidRPr="27BD1EAD">
        <w:rPr>
          <w:rFonts w:ascii="Times New Roman" w:eastAsia="Times New Roman" w:hAnsi="Times New Roman" w:cs="Times New Roman"/>
        </w:rPr>
        <w:t>unemployment</w:t>
      </w:r>
      <w:proofErr w:type="spellEnd"/>
      <w:r w:rsidRPr="27BD1EAD">
        <w:rPr>
          <w:rFonts w:ascii="Times New Roman" w:eastAsia="Times New Roman" w:hAnsi="Times New Roman" w:cs="Times New Roman"/>
        </w:rPr>
        <w:t xml:space="preserve"> arasında 0.</w:t>
      </w:r>
      <w:r w:rsidR="611C02DE" w:rsidRPr="611C02DE">
        <w:rPr>
          <w:rFonts w:ascii="Times New Roman" w:eastAsia="Times New Roman" w:hAnsi="Times New Roman" w:cs="Times New Roman"/>
        </w:rPr>
        <w:t>24</w:t>
      </w:r>
      <w:r w:rsidRPr="27BD1EAD">
        <w:rPr>
          <w:rFonts w:ascii="Times New Roman" w:eastAsia="Times New Roman" w:hAnsi="Times New Roman" w:cs="Times New Roman"/>
        </w:rPr>
        <w:t xml:space="preserve"> değerinde pozitif bir ilişki saptanmıştır. Bu durum, işsizlik oranları arttıkça kasıtlı cinayet oranlarının da artma eğiliminde olduğunu göstermiştir.</w:t>
      </w:r>
    </w:p>
    <w:p w14:paraId="5D3636F9" w14:textId="604726F5" w:rsidR="27BD1EAD" w:rsidRPr="00122794" w:rsidRDefault="27BD1EAD" w:rsidP="00854982">
      <w:pPr>
        <w:pStyle w:val="Balk3"/>
        <w:spacing w:line="360" w:lineRule="auto"/>
        <w:rPr>
          <w:color w:val="auto"/>
        </w:rPr>
      </w:pPr>
      <w:r w:rsidRPr="00122794">
        <w:rPr>
          <w:rFonts w:ascii="Times New Roman" w:eastAsia="Times New Roman" w:hAnsi="Times New Roman" w:cs="Times New Roman"/>
          <w:color w:val="auto"/>
        </w:rPr>
        <w:t>Askeri Harcamalar ve Cinayet Oranları</w:t>
      </w:r>
    </w:p>
    <w:p w14:paraId="054EFFFD" w14:textId="4C310A4C" w:rsidR="0060231F" w:rsidRDefault="27BD1EAD" w:rsidP="00854982">
      <w:pPr>
        <w:spacing w:line="360" w:lineRule="auto"/>
        <w:rPr>
          <w:rFonts w:ascii="Times New Roman" w:eastAsia="Times New Roman" w:hAnsi="Times New Roman" w:cs="Times New Roman"/>
        </w:rPr>
      </w:pPr>
      <w:proofErr w:type="spellStart"/>
      <w:r w:rsidRPr="00122794">
        <w:rPr>
          <w:rFonts w:ascii="Times New Roman" w:eastAsia="Times New Roman" w:hAnsi="Times New Roman" w:cs="Times New Roman"/>
        </w:rPr>
        <w:t>Military</w:t>
      </w:r>
      <w:proofErr w:type="spellEnd"/>
      <w:r w:rsidRPr="00122794">
        <w:rPr>
          <w:rFonts w:ascii="Times New Roman" w:eastAsia="Times New Roman" w:hAnsi="Times New Roman" w:cs="Times New Roman"/>
        </w:rPr>
        <w:t xml:space="preserve"> ile </w:t>
      </w:r>
      <w:proofErr w:type="spellStart"/>
      <w:r w:rsidRPr="00122794">
        <w:rPr>
          <w:rFonts w:ascii="Times New Roman" w:eastAsia="Times New Roman" w:hAnsi="Times New Roman" w:cs="Times New Roman"/>
        </w:rPr>
        <w:t>intentional</w:t>
      </w:r>
      <w:r w:rsidR="00500A4C">
        <w:rPr>
          <w:rFonts w:ascii="Times New Roman" w:eastAsia="Times New Roman" w:hAnsi="Times New Roman" w:cs="Times New Roman"/>
        </w:rPr>
        <w:t>_</w:t>
      </w:r>
      <w:r w:rsidR="00E06A92" w:rsidRPr="00122794">
        <w:rPr>
          <w:rFonts w:ascii="Times New Roman" w:eastAsia="Times New Roman" w:hAnsi="Times New Roman" w:cs="Times New Roman"/>
        </w:rPr>
        <w:t>homicides</w:t>
      </w:r>
      <w:proofErr w:type="spellEnd"/>
      <w:r w:rsidR="00E06A92" w:rsidRPr="12C11017">
        <w:rPr>
          <w:rFonts w:ascii="Times New Roman" w:eastAsia="Times New Roman" w:hAnsi="Times New Roman" w:cs="Times New Roman"/>
        </w:rPr>
        <w:t xml:space="preserve"> </w:t>
      </w:r>
      <w:r w:rsidR="00E06A92" w:rsidRPr="00122794">
        <w:rPr>
          <w:rFonts w:ascii="Times New Roman" w:eastAsia="Times New Roman" w:hAnsi="Times New Roman" w:cs="Times New Roman"/>
        </w:rPr>
        <w:t>arasında</w:t>
      </w:r>
      <w:r w:rsidRPr="00122794">
        <w:rPr>
          <w:rFonts w:ascii="Times New Roman" w:eastAsia="Times New Roman" w:hAnsi="Times New Roman" w:cs="Times New Roman"/>
        </w:rPr>
        <w:t xml:space="preserve"> </w:t>
      </w:r>
      <w:r w:rsidRPr="00A007D3">
        <w:rPr>
          <w:rFonts w:ascii="Times New Roman" w:eastAsia="Times New Roman" w:hAnsi="Times New Roman" w:cs="Times New Roman"/>
        </w:rPr>
        <w:t>0,</w:t>
      </w:r>
      <w:r w:rsidR="76303302" w:rsidRPr="00A007D3">
        <w:rPr>
          <w:rFonts w:ascii="Times New Roman" w:eastAsia="Times New Roman" w:hAnsi="Times New Roman" w:cs="Times New Roman"/>
        </w:rPr>
        <w:t>21</w:t>
      </w:r>
      <w:r w:rsidRPr="76303302">
        <w:rPr>
          <w:rFonts w:ascii="Times New Roman" w:eastAsia="Times New Roman" w:hAnsi="Times New Roman" w:cs="Times New Roman"/>
          <w:b/>
        </w:rPr>
        <w:t xml:space="preserve"> </w:t>
      </w:r>
      <w:r w:rsidRPr="00122794">
        <w:rPr>
          <w:rFonts w:ascii="Times New Roman" w:eastAsia="Times New Roman" w:hAnsi="Times New Roman" w:cs="Times New Roman"/>
        </w:rPr>
        <w:t>düzeyinde zayıf-orta yönlü pozitif bir ilişki gözlemlenmiştir. Askeri harcamalarının doğrudan suç oranlarıyla çok güçlü bir bağ kurmadığına göstermiştir.</w:t>
      </w:r>
    </w:p>
    <w:p w14:paraId="4A9F4900" w14:textId="24AE764C" w:rsidR="27BD1EAD" w:rsidRPr="00122794" w:rsidRDefault="27BD1EAD" w:rsidP="00854982">
      <w:pPr>
        <w:pStyle w:val="Balk3"/>
        <w:spacing w:line="360" w:lineRule="auto"/>
        <w:rPr>
          <w:rFonts w:ascii="Times New Roman" w:eastAsia="Times New Roman" w:hAnsi="Times New Roman" w:cs="Times New Roman"/>
          <w:color w:val="auto"/>
        </w:rPr>
      </w:pPr>
      <w:r w:rsidRPr="00122794">
        <w:rPr>
          <w:rFonts w:ascii="Times New Roman" w:eastAsia="Times New Roman" w:hAnsi="Times New Roman" w:cs="Times New Roman"/>
          <w:color w:val="auto"/>
        </w:rPr>
        <w:lastRenderedPageBreak/>
        <w:t>GSYH ve Diğer Değişkenler</w:t>
      </w:r>
    </w:p>
    <w:p w14:paraId="301D6594" w14:textId="6DE8AF70" w:rsidR="27BD1EAD" w:rsidRDefault="27BD1EAD" w:rsidP="00854982">
      <w:pPr>
        <w:spacing w:line="360" w:lineRule="auto"/>
        <w:rPr>
          <w:rFonts w:ascii="Times New Roman" w:eastAsia="Times New Roman" w:hAnsi="Times New Roman" w:cs="Times New Roman"/>
        </w:rPr>
      </w:pPr>
      <w:proofErr w:type="spellStart"/>
      <w:r w:rsidRPr="27BD1EAD">
        <w:rPr>
          <w:rFonts w:ascii="Times New Roman" w:eastAsia="Times New Roman" w:hAnsi="Times New Roman" w:cs="Times New Roman"/>
        </w:rPr>
        <w:t>Gdp</w:t>
      </w:r>
      <w:proofErr w:type="spellEnd"/>
      <w:r w:rsidRPr="27BD1EAD">
        <w:rPr>
          <w:rFonts w:ascii="Times New Roman" w:eastAsia="Times New Roman" w:hAnsi="Times New Roman" w:cs="Times New Roman"/>
        </w:rPr>
        <w:t xml:space="preserve"> ile askeri harcamalar arasında</w:t>
      </w:r>
      <w:r w:rsidR="005358B5">
        <w:rPr>
          <w:rFonts w:ascii="Times New Roman" w:eastAsia="Times New Roman" w:hAnsi="Times New Roman" w:cs="Times New Roman"/>
        </w:rPr>
        <w:t xml:space="preserve"> </w:t>
      </w:r>
      <w:r w:rsidR="6EFCB535" w:rsidRPr="005358B5">
        <w:rPr>
          <w:rFonts w:ascii="Times New Roman" w:eastAsia="Times New Roman" w:hAnsi="Times New Roman" w:cs="Times New Roman"/>
        </w:rPr>
        <w:t>-</w:t>
      </w:r>
      <w:r w:rsidRPr="005358B5">
        <w:rPr>
          <w:rFonts w:ascii="Times New Roman" w:eastAsia="Times New Roman" w:hAnsi="Times New Roman" w:cs="Times New Roman"/>
        </w:rPr>
        <w:t>0.</w:t>
      </w:r>
      <w:r w:rsidR="4F6A7BDA" w:rsidRPr="005358B5">
        <w:rPr>
          <w:rFonts w:ascii="Times New Roman" w:eastAsia="Times New Roman" w:hAnsi="Times New Roman" w:cs="Times New Roman"/>
        </w:rPr>
        <w:t>13</w:t>
      </w:r>
      <w:r w:rsidRPr="27BD1EAD">
        <w:rPr>
          <w:rFonts w:ascii="Times New Roman" w:eastAsia="Times New Roman" w:hAnsi="Times New Roman" w:cs="Times New Roman"/>
        </w:rPr>
        <w:t xml:space="preserve"> değerinde çok zayıf negatif bir ilişki bulunurken, işsizlik ve cinayet oranları ile olan ilişkisi de yüksek çıkmamıştır. </w:t>
      </w:r>
      <w:proofErr w:type="spellStart"/>
      <w:r w:rsidRPr="27BD1EAD">
        <w:rPr>
          <w:rFonts w:ascii="Times New Roman" w:eastAsia="Times New Roman" w:hAnsi="Times New Roman" w:cs="Times New Roman"/>
        </w:rPr>
        <w:t>Homicides</w:t>
      </w:r>
      <w:proofErr w:type="spellEnd"/>
      <w:r w:rsidRPr="27BD1EAD">
        <w:rPr>
          <w:rFonts w:ascii="Times New Roman" w:eastAsia="Times New Roman" w:hAnsi="Times New Roman" w:cs="Times New Roman"/>
        </w:rPr>
        <w:t xml:space="preserve"> ve </w:t>
      </w:r>
      <w:proofErr w:type="spellStart"/>
      <w:r w:rsidRPr="27BD1EAD">
        <w:rPr>
          <w:rFonts w:ascii="Times New Roman" w:eastAsia="Times New Roman" w:hAnsi="Times New Roman" w:cs="Times New Roman"/>
        </w:rPr>
        <w:t>Gdp</w:t>
      </w:r>
      <w:proofErr w:type="spellEnd"/>
      <w:r w:rsidRPr="27BD1EAD">
        <w:rPr>
          <w:rFonts w:ascii="Times New Roman" w:eastAsia="Times New Roman" w:hAnsi="Times New Roman" w:cs="Times New Roman"/>
        </w:rPr>
        <w:t xml:space="preserve"> aralarında çok yüksek bir bağ olmadığı için ekonomi ne kadar büyük olursa olsun cinayet oranları bundan etkilenmemiş.</w:t>
      </w:r>
    </w:p>
    <w:p w14:paraId="70EDF504" w14:textId="04D65EDF" w:rsidR="27BD1EAD" w:rsidRDefault="27BD1EAD" w:rsidP="00854982">
      <w:pPr>
        <w:spacing w:line="360" w:lineRule="auto"/>
      </w:pPr>
      <w:r w:rsidRPr="27BD1EAD">
        <w:rPr>
          <w:rFonts w:ascii="Times New Roman" w:eastAsia="Times New Roman" w:hAnsi="Times New Roman" w:cs="Times New Roman"/>
        </w:rPr>
        <w:t>•Değerlerin hiçbirinin 0.70'in üzerine çıkmaması, değişkenler arasında çoklu doğrusal bağlantı sorunu olmadığını göstermiştir. Bu durum, her bir değişkenin model içerisinde özgün bir bilgi sunduğunu kanıtlamıştır.</w:t>
      </w:r>
    </w:p>
    <w:p w14:paraId="7EF4939E" w14:textId="4F110351" w:rsidR="17D008F8" w:rsidRPr="00246877" w:rsidRDefault="17D008F8" w:rsidP="17D008F8">
      <w:pPr>
        <w:spacing w:line="360" w:lineRule="auto"/>
        <w:rPr>
          <w:rFonts w:ascii="Times New Roman" w:eastAsia="Times New Roman" w:hAnsi="Times New Roman" w:cs="Times New Roman"/>
        </w:rPr>
      </w:pPr>
    </w:p>
    <w:p w14:paraId="6BC35F96" w14:textId="53FD0DA9" w:rsidR="17D008F8" w:rsidRPr="00246877" w:rsidRDefault="35A54238" w:rsidP="00C83367">
      <w:pPr>
        <w:pStyle w:val="Balk2"/>
        <w:numPr>
          <w:ilvl w:val="0"/>
          <w:numId w:val="24"/>
        </w:numPr>
        <w:spacing w:line="360" w:lineRule="auto"/>
        <w:rPr>
          <w:rFonts w:ascii="Times New Roman" w:hAnsi="Times New Roman" w:cs="Times New Roman"/>
          <w:color w:val="auto"/>
        </w:rPr>
      </w:pPr>
      <w:r w:rsidRPr="00246877">
        <w:rPr>
          <w:rFonts w:ascii="Times New Roman" w:eastAsia="Times New Roman" w:hAnsi="Times New Roman" w:cs="Times New Roman"/>
          <w:color w:val="auto"/>
        </w:rPr>
        <w:t>VI</w:t>
      </w:r>
      <w:r w:rsidRPr="00246877">
        <w:rPr>
          <w:rFonts w:ascii="Times New Roman" w:hAnsi="Times New Roman" w:cs="Times New Roman"/>
          <w:color w:val="auto"/>
        </w:rPr>
        <w:t>F</w:t>
      </w:r>
      <w:r w:rsidR="30D68183" w:rsidRPr="00246877">
        <w:rPr>
          <w:rFonts w:ascii="Times New Roman" w:hAnsi="Times New Roman" w:cs="Times New Roman"/>
          <w:color w:val="auto"/>
        </w:rPr>
        <w:t xml:space="preserve">    </w:t>
      </w:r>
    </w:p>
    <w:p w14:paraId="31090DDA" w14:textId="3F755FB3" w:rsidR="0FA04FB0" w:rsidRDefault="0EBFFC01" w:rsidP="00C83367">
      <w:pPr>
        <w:spacing w:line="360" w:lineRule="auto"/>
        <w:rPr>
          <w:rFonts w:ascii="Times New Roman" w:eastAsia="Times New Roman" w:hAnsi="Times New Roman" w:cs="Times New Roman"/>
        </w:rPr>
      </w:pPr>
      <w:r w:rsidRPr="5A1D0129">
        <w:rPr>
          <w:rFonts w:ascii="Times New Roman" w:eastAsia="Times New Roman" w:hAnsi="Times New Roman" w:cs="Times New Roman"/>
        </w:rPr>
        <w:t>VIF, bir regresyon modelindeki bağımsız değişkenlerin birbirleriyle ne kadar güçlü bir ilişki (korelasyon) içinde olduğunu ölçen bir katsayıdır.</w:t>
      </w:r>
    </w:p>
    <w:p w14:paraId="2E3F0E05" w14:textId="4DA8870B" w:rsidR="02E2463E" w:rsidRDefault="6746FB46" w:rsidP="00C83367">
      <w:pPr>
        <w:spacing w:line="360" w:lineRule="auto"/>
        <w:rPr>
          <w:rFonts w:ascii="Times New Roman" w:eastAsia="Times New Roman" w:hAnsi="Times New Roman" w:cs="Times New Roman"/>
        </w:rPr>
      </w:pPr>
      <w:r w:rsidRPr="769B40DC">
        <w:rPr>
          <w:rFonts w:ascii="Times New Roman" w:eastAsia="Times New Roman" w:hAnsi="Times New Roman" w:cs="Times New Roman"/>
          <w:b/>
        </w:rPr>
        <w:t xml:space="preserve">VIF = </w:t>
      </w:r>
      <w:r w:rsidR="5D38922D" w:rsidRPr="769B40DC">
        <w:rPr>
          <w:rFonts w:ascii="Times New Roman" w:eastAsia="Times New Roman" w:hAnsi="Times New Roman" w:cs="Times New Roman"/>
          <w:b/>
        </w:rPr>
        <w:t>1</w:t>
      </w:r>
      <w:r w:rsidR="1C90C3D3" w:rsidRPr="769B40DC">
        <w:rPr>
          <w:rFonts w:ascii="Times New Roman" w:eastAsia="Times New Roman" w:hAnsi="Times New Roman" w:cs="Times New Roman"/>
          <w:b/>
        </w:rPr>
        <w:t xml:space="preserve">: </w:t>
      </w:r>
      <w:r w:rsidR="5D38922D" w:rsidRPr="769B40DC">
        <w:rPr>
          <w:rFonts w:ascii="Times New Roman" w:eastAsia="Times New Roman" w:hAnsi="Times New Roman" w:cs="Times New Roman"/>
        </w:rPr>
        <w:t>Değişkenler</w:t>
      </w:r>
      <w:r w:rsidRPr="769B40DC">
        <w:rPr>
          <w:rFonts w:ascii="Times New Roman" w:eastAsia="Times New Roman" w:hAnsi="Times New Roman" w:cs="Times New Roman"/>
        </w:rPr>
        <w:t xml:space="preserve"> arasında hiçbir korelasyon yoktur.</w:t>
      </w:r>
    </w:p>
    <w:p w14:paraId="018A8269" w14:textId="26F3C636" w:rsidR="02E2463E" w:rsidRDefault="39D1C7FE" w:rsidP="00C83367">
      <w:pPr>
        <w:spacing w:line="360" w:lineRule="auto"/>
        <w:rPr>
          <w:rFonts w:ascii="Times New Roman" w:eastAsia="Times New Roman" w:hAnsi="Times New Roman" w:cs="Times New Roman"/>
        </w:rPr>
      </w:pPr>
      <w:r w:rsidRPr="769B40DC">
        <w:rPr>
          <w:rFonts w:ascii="Times New Roman" w:eastAsia="Times New Roman" w:hAnsi="Times New Roman" w:cs="Times New Roman"/>
          <w:b/>
        </w:rPr>
        <w:t>1 &lt;VIF &lt;</w:t>
      </w:r>
      <w:r w:rsidR="576BCE81" w:rsidRPr="769B40DC">
        <w:rPr>
          <w:rFonts w:ascii="Times New Roman" w:eastAsia="Times New Roman" w:hAnsi="Times New Roman" w:cs="Times New Roman"/>
          <w:b/>
        </w:rPr>
        <w:t>5</w:t>
      </w:r>
      <w:r w:rsidR="1FBF47E1" w:rsidRPr="769B40DC">
        <w:rPr>
          <w:rFonts w:ascii="Times New Roman" w:eastAsia="Times New Roman" w:hAnsi="Times New Roman" w:cs="Times New Roman"/>
          <w:b/>
        </w:rPr>
        <w:t xml:space="preserve">: </w:t>
      </w:r>
      <w:r w:rsidR="576BCE81" w:rsidRPr="769B40DC">
        <w:rPr>
          <w:rFonts w:ascii="Times New Roman" w:eastAsia="Times New Roman" w:hAnsi="Times New Roman" w:cs="Times New Roman"/>
        </w:rPr>
        <w:t>Orta</w:t>
      </w:r>
      <w:r w:rsidRPr="769B40DC">
        <w:rPr>
          <w:rFonts w:ascii="Times New Roman" w:eastAsia="Times New Roman" w:hAnsi="Times New Roman" w:cs="Times New Roman"/>
        </w:rPr>
        <w:t xml:space="preserve"> düzeyde korelasyon vardır ancak kabul edilebilir; model güvenilirdir.</w:t>
      </w:r>
    </w:p>
    <w:p w14:paraId="733DA47D" w14:textId="09D1D657" w:rsidR="02E2463E" w:rsidRDefault="39D1C7FE" w:rsidP="00C83367">
      <w:pPr>
        <w:spacing w:line="360" w:lineRule="auto"/>
        <w:rPr>
          <w:rFonts w:ascii="Times New Roman" w:eastAsia="Times New Roman" w:hAnsi="Times New Roman" w:cs="Times New Roman"/>
        </w:rPr>
      </w:pPr>
      <w:r w:rsidRPr="769B40DC">
        <w:rPr>
          <w:rFonts w:ascii="Times New Roman" w:eastAsia="Times New Roman" w:hAnsi="Times New Roman" w:cs="Times New Roman"/>
          <w:b/>
        </w:rPr>
        <w:t xml:space="preserve">VIF&gt; 5 veya </w:t>
      </w:r>
      <w:r w:rsidR="3FED5943" w:rsidRPr="769B40DC">
        <w:rPr>
          <w:rFonts w:ascii="Times New Roman" w:eastAsia="Times New Roman" w:hAnsi="Times New Roman" w:cs="Times New Roman"/>
          <w:b/>
        </w:rPr>
        <w:t>10</w:t>
      </w:r>
      <w:r w:rsidR="243E4B96" w:rsidRPr="769B40DC">
        <w:rPr>
          <w:rFonts w:ascii="Times New Roman" w:eastAsia="Times New Roman" w:hAnsi="Times New Roman" w:cs="Times New Roman"/>
          <w:b/>
        </w:rPr>
        <w:t xml:space="preserve">: </w:t>
      </w:r>
      <w:r w:rsidR="3FED5943" w:rsidRPr="769B40DC">
        <w:rPr>
          <w:rFonts w:ascii="Times New Roman" w:eastAsia="Times New Roman" w:hAnsi="Times New Roman" w:cs="Times New Roman"/>
        </w:rPr>
        <w:t>Yüksek</w:t>
      </w:r>
      <w:r w:rsidRPr="769B40DC">
        <w:rPr>
          <w:rFonts w:ascii="Times New Roman" w:eastAsia="Times New Roman" w:hAnsi="Times New Roman" w:cs="Times New Roman"/>
        </w:rPr>
        <w:t xml:space="preserve"> çoklu doğrusallık vardır; modelin sonuçları şüphelidir.</w:t>
      </w:r>
    </w:p>
    <w:p w14:paraId="659B2CF9" w14:textId="177360CD" w:rsidR="5D7A73F2" w:rsidRDefault="5D7A73F2" w:rsidP="00C83367">
      <w:pPr>
        <w:spacing w:line="360" w:lineRule="auto"/>
        <w:rPr>
          <w:rFonts w:ascii="Times New Roman" w:eastAsia="Times New Roman" w:hAnsi="Times New Roman" w:cs="Times New Roman"/>
        </w:rPr>
      </w:pPr>
    </w:p>
    <w:tbl>
      <w:tblPr>
        <w:tblW w:w="8738" w:type="dxa"/>
        <w:jc w:val="center"/>
        <w:tblLook w:val="06A0" w:firstRow="1" w:lastRow="0" w:firstColumn="1" w:lastColumn="0" w:noHBand="1" w:noVBand="1"/>
      </w:tblPr>
      <w:tblGrid>
        <w:gridCol w:w="3336"/>
        <w:gridCol w:w="1487"/>
        <w:gridCol w:w="3915"/>
      </w:tblGrid>
      <w:tr w:rsidR="1D5FF483" w:rsidRPr="00726B53" w14:paraId="2BCFFCCF" w14:textId="77777777" w:rsidTr="009E6956">
        <w:trPr>
          <w:trHeight w:val="300"/>
          <w:jc w:val="center"/>
        </w:trPr>
        <w:tc>
          <w:tcPr>
            <w:tcW w:w="33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E1C0D8" w14:textId="4A9FACDB"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b/>
                <w:bCs/>
                <w:color w:val="1F1F1F"/>
              </w:rPr>
              <w:t>Bağımsız Değişken</w:t>
            </w:r>
          </w:p>
        </w:tc>
        <w:tc>
          <w:tcPr>
            <w:tcW w:w="1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BC3DBC" w14:textId="7058A8F2"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b/>
                <w:bCs/>
                <w:color w:val="1F1F1F"/>
              </w:rPr>
              <w:t>VIF Değeri</w:t>
            </w:r>
          </w:p>
        </w:tc>
        <w:tc>
          <w:tcPr>
            <w:tcW w:w="3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9D24F4" w14:textId="793549D0"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b/>
                <w:bCs/>
                <w:color w:val="1F1F1F"/>
              </w:rPr>
              <w:t>Durum / Yorum</w:t>
            </w:r>
          </w:p>
        </w:tc>
      </w:tr>
      <w:tr w:rsidR="1D5FF483" w:rsidRPr="00726B53" w14:paraId="1FF087B1" w14:textId="77777777" w:rsidTr="00B47E8F">
        <w:trPr>
          <w:trHeight w:val="300"/>
          <w:jc w:val="center"/>
        </w:trPr>
        <w:tc>
          <w:tcPr>
            <w:tcW w:w="33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C14270" w14:textId="147E1B6E"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b/>
                <w:bCs/>
                <w:color w:val="1F1F1F"/>
              </w:rPr>
              <w:t>GDP</w:t>
            </w:r>
          </w:p>
        </w:tc>
        <w:tc>
          <w:tcPr>
            <w:tcW w:w="1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0A6E79" w14:textId="0974A438"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1.02</w:t>
            </w:r>
          </w:p>
        </w:tc>
        <w:tc>
          <w:tcPr>
            <w:tcW w:w="3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D9D741" w14:textId="2AF03D03"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Çok Güçlü Bağımsızlık</w:t>
            </w:r>
          </w:p>
        </w:tc>
      </w:tr>
      <w:tr w:rsidR="1D5FF483" w:rsidRPr="00726B53" w14:paraId="47AE10E7" w14:textId="77777777" w:rsidTr="00B47E8F">
        <w:trPr>
          <w:trHeight w:val="300"/>
          <w:jc w:val="center"/>
        </w:trPr>
        <w:tc>
          <w:tcPr>
            <w:tcW w:w="33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7E841F" w14:textId="0A05F14F" w:rsidR="1D5FF483" w:rsidRPr="00726B53" w:rsidRDefault="1D5FF483" w:rsidP="00C83367">
            <w:pPr>
              <w:spacing w:after="0" w:line="360" w:lineRule="auto"/>
              <w:jc w:val="center"/>
              <w:rPr>
                <w:rFonts w:ascii="Times New Roman" w:hAnsi="Times New Roman" w:cs="Times New Roman"/>
              </w:rPr>
            </w:pPr>
            <w:proofErr w:type="spellStart"/>
            <w:r w:rsidRPr="00726B53">
              <w:rPr>
                <w:rFonts w:ascii="Times New Roman" w:hAnsi="Times New Roman" w:cs="Times New Roman"/>
                <w:b/>
                <w:bCs/>
                <w:color w:val="1F1F1F"/>
              </w:rPr>
              <w:t>Military</w:t>
            </w:r>
            <w:proofErr w:type="spellEnd"/>
          </w:p>
        </w:tc>
        <w:tc>
          <w:tcPr>
            <w:tcW w:w="1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8A3A13" w14:textId="37BF37FB"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1.01</w:t>
            </w:r>
          </w:p>
        </w:tc>
        <w:tc>
          <w:tcPr>
            <w:tcW w:w="3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49D0D8" w14:textId="6CDDBA32"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Çok Güçlü Bağımsızlık</w:t>
            </w:r>
          </w:p>
        </w:tc>
      </w:tr>
      <w:tr w:rsidR="1D5FF483" w:rsidRPr="00726B53" w14:paraId="48510320" w14:textId="77777777" w:rsidTr="00B47E8F">
        <w:trPr>
          <w:trHeight w:val="405"/>
          <w:jc w:val="center"/>
        </w:trPr>
        <w:tc>
          <w:tcPr>
            <w:tcW w:w="33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81FF33" w14:textId="31A90965" w:rsidR="1D5FF483" w:rsidRPr="00726B53" w:rsidRDefault="1D5FF483" w:rsidP="00C83367">
            <w:pPr>
              <w:spacing w:after="0" w:line="360" w:lineRule="auto"/>
              <w:jc w:val="center"/>
              <w:rPr>
                <w:rFonts w:ascii="Times New Roman" w:hAnsi="Times New Roman" w:cs="Times New Roman"/>
              </w:rPr>
            </w:pPr>
            <w:proofErr w:type="spellStart"/>
            <w:r w:rsidRPr="00726B53">
              <w:rPr>
                <w:rFonts w:ascii="Times New Roman" w:hAnsi="Times New Roman" w:cs="Times New Roman"/>
                <w:b/>
                <w:bCs/>
                <w:color w:val="1F1F1F"/>
              </w:rPr>
              <w:t>Unemployment</w:t>
            </w:r>
            <w:proofErr w:type="spellEnd"/>
          </w:p>
        </w:tc>
        <w:tc>
          <w:tcPr>
            <w:tcW w:w="1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0DB03F" w14:textId="068D46F6"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1.01</w:t>
            </w:r>
          </w:p>
        </w:tc>
        <w:tc>
          <w:tcPr>
            <w:tcW w:w="3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B4CC8C" w14:textId="113CFF49"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Çok Güçlü Bağımsızlı</w:t>
            </w:r>
            <w:r w:rsidR="00012BC0">
              <w:rPr>
                <w:rFonts w:ascii="Times New Roman" w:hAnsi="Times New Roman" w:cs="Times New Roman"/>
                <w:color w:val="1F1F1F"/>
              </w:rPr>
              <w:t>k</w:t>
            </w:r>
          </w:p>
        </w:tc>
      </w:tr>
    </w:tbl>
    <w:p w14:paraId="7C6EEFA9" w14:textId="77777777" w:rsidR="00B47E8F" w:rsidRDefault="00B47E8F" w:rsidP="00C83367">
      <w:pPr>
        <w:spacing w:line="360" w:lineRule="auto"/>
        <w:rPr>
          <w:rFonts w:ascii="Times New Roman" w:eastAsia="Times New Roman" w:hAnsi="Times New Roman" w:cs="Times New Roman"/>
        </w:rPr>
      </w:pPr>
    </w:p>
    <w:p w14:paraId="1129DD6D" w14:textId="07CA7173" w:rsidR="15065225" w:rsidRDefault="2F6AD9C5" w:rsidP="00C83367">
      <w:pPr>
        <w:spacing w:line="360" w:lineRule="auto"/>
        <w:rPr>
          <w:rFonts w:ascii="Times New Roman" w:eastAsia="Times New Roman" w:hAnsi="Times New Roman" w:cs="Times New Roman"/>
        </w:rPr>
      </w:pPr>
      <w:r w:rsidRPr="0F10E5C8">
        <w:rPr>
          <w:rFonts w:ascii="Times New Roman" w:eastAsia="Times New Roman" w:hAnsi="Times New Roman" w:cs="Times New Roman"/>
        </w:rPr>
        <w:t xml:space="preserve">Yapılan hesaplamalar sonucunda tüm değişkenler için VIF değerleri </w:t>
      </w:r>
      <w:r w:rsidRPr="0F10E5C8">
        <w:rPr>
          <w:rFonts w:ascii="Times New Roman" w:eastAsia="Times New Roman" w:hAnsi="Times New Roman" w:cs="Times New Roman"/>
          <w:b/>
        </w:rPr>
        <w:t>1.10'un altında</w:t>
      </w:r>
      <w:r w:rsidRPr="0F10E5C8">
        <w:rPr>
          <w:rFonts w:ascii="Times New Roman" w:eastAsia="Times New Roman" w:hAnsi="Times New Roman" w:cs="Times New Roman"/>
        </w:rPr>
        <w:t xml:space="preserve"> çıkmıştır. Bu durum, bağımsız değişkenlerin her birinin modele </w:t>
      </w:r>
      <w:r w:rsidRPr="0F10E5C8">
        <w:rPr>
          <w:rFonts w:ascii="Times New Roman" w:eastAsia="Times New Roman" w:hAnsi="Times New Roman" w:cs="Times New Roman"/>
          <w:b/>
        </w:rPr>
        <w:t>benzersiz ve bağımsız bir bilgi</w:t>
      </w:r>
      <w:r w:rsidRPr="0F10E5C8">
        <w:rPr>
          <w:rFonts w:ascii="Times New Roman" w:eastAsia="Times New Roman" w:hAnsi="Times New Roman" w:cs="Times New Roman"/>
        </w:rPr>
        <w:t xml:space="preserve"> kattığını gösterir. Değişkenler arasında veri tekrarı </w:t>
      </w:r>
      <w:r w:rsidR="1AC2BA83" w:rsidRPr="0F10E5C8">
        <w:rPr>
          <w:rFonts w:ascii="Times New Roman" w:eastAsia="Times New Roman" w:hAnsi="Times New Roman" w:cs="Times New Roman"/>
        </w:rPr>
        <w:t>durumu</w:t>
      </w:r>
      <w:r w:rsidRPr="0F10E5C8">
        <w:rPr>
          <w:rFonts w:ascii="Times New Roman" w:eastAsia="Times New Roman" w:hAnsi="Times New Roman" w:cs="Times New Roman"/>
        </w:rPr>
        <w:t xml:space="preserve"> söz konusu değildir</w:t>
      </w:r>
      <w:r w:rsidR="1AC2BA83" w:rsidRPr="0F10E5C8">
        <w:rPr>
          <w:rFonts w:ascii="Times New Roman" w:eastAsia="Times New Roman" w:hAnsi="Times New Roman" w:cs="Times New Roman"/>
        </w:rPr>
        <w:t>.</w:t>
      </w:r>
    </w:p>
    <w:p w14:paraId="28DA61CB" w14:textId="34B5097C" w:rsidR="5D58C2B8" w:rsidRDefault="5D58C2B8" w:rsidP="00C83367">
      <w:pPr>
        <w:spacing w:line="360" w:lineRule="auto"/>
        <w:rPr>
          <w:rFonts w:ascii="Times New Roman" w:eastAsia="Times New Roman" w:hAnsi="Times New Roman" w:cs="Times New Roman"/>
        </w:rPr>
      </w:pPr>
    </w:p>
    <w:p w14:paraId="7656B9A6" w14:textId="7C8CB5CE" w:rsidR="3D347920" w:rsidRDefault="3D347920" w:rsidP="00C83367">
      <w:pPr>
        <w:spacing w:line="360" w:lineRule="auto"/>
        <w:rPr>
          <w:rFonts w:ascii="Times New Roman" w:eastAsia="Times New Roman" w:hAnsi="Times New Roman" w:cs="Times New Roman"/>
        </w:rPr>
      </w:pPr>
    </w:p>
    <w:p w14:paraId="7C36CB67" w14:textId="0A162860" w:rsidR="002768DA" w:rsidRPr="00B62212" w:rsidRDefault="00D4037C" w:rsidP="00854982">
      <w:pPr>
        <w:pStyle w:val="Balk2"/>
        <w:numPr>
          <w:ilvl w:val="0"/>
          <w:numId w:val="24"/>
        </w:numPr>
        <w:spacing w:line="360" w:lineRule="auto"/>
        <w:rPr>
          <w:rFonts w:ascii="Times New Roman" w:hAnsi="Times New Roman" w:cs="Times New Roman"/>
          <w:color w:val="auto"/>
        </w:rPr>
      </w:pPr>
      <w:r w:rsidRPr="000E2AAA">
        <w:rPr>
          <w:rFonts w:ascii="Times New Roman" w:hAnsi="Times New Roman" w:cs="Times New Roman"/>
          <w:color w:val="auto"/>
        </w:rPr>
        <w:lastRenderedPageBreak/>
        <w:t>K-</w:t>
      </w:r>
      <w:proofErr w:type="spellStart"/>
      <w:r w:rsidRPr="000E2AAA">
        <w:rPr>
          <w:rFonts w:ascii="Times New Roman" w:hAnsi="Times New Roman" w:cs="Times New Roman"/>
          <w:color w:val="auto"/>
        </w:rPr>
        <w:t>Means</w:t>
      </w:r>
      <w:proofErr w:type="spellEnd"/>
      <w:r w:rsidRPr="000E2AAA">
        <w:rPr>
          <w:rFonts w:ascii="Times New Roman" w:hAnsi="Times New Roman" w:cs="Times New Roman"/>
          <w:color w:val="auto"/>
        </w:rPr>
        <w:t xml:space="preserve"> </w:t>
      </w:r>
      <w:r w:rsidR="00204424" w:rsidRPr="000E2AAA">
        <w:rPr>
          <w:rFonts w:ascii="Times New Roman" w:hAnsi="Times New Roman" w:cs="Times New Roman"/>
          <w:color w:val="auto"/>
        </w:rPr>
        <w:t xml:space="preserve">Kümeleme </w:t>
      </w:r>
      <w:r w:rsidRPr="000E2AAA">
        <w:rPr>
          <w:rFonts w:ascii="Times New Roman" w:hAnsi="Times New Roman" w:cs="Times New Roman"/>
          <w:color w:val="auto"/>
        </w:rPr>
        <w:t>A</w:t>
      </w:r>
      <w:r w:rsidR="00204424" w:rsidRPr="000E2AAA">
        <w:rPr>
          <w:rFonts w:ascii="Times New Roman" w:hAnsi="Times New Roman" w:cs="Times New Roman"/>
          <w:color w:val="auto"/>
        </w:rPr>
        <w:t>nalizi</w:t>
      </w:r>
    </w:p>
    <w:p w14:paraId="5894240F" w14:textId="568E1ADD" w:rsidR="00657A95" w:rsidRPr="000E2AAA" w:rsidRDefault="00B83F92" w:rsidP="00854982">
      <w:pPr>
        <w:spacing w:line="360" w:lineRule="auto"/>
        <w:rPr>
          <w:rFonts w:ascii="Times New Roman" w:hAnsi="Times New Roman" w:cs="Times New Roman"/>
        </w:rPr>
      </w:pPr>
      <w:r w:rsidRPr="000E2AAA">
        <w:rPr>
          <w:rFonts w:ascii="Times New Roman" w:hAnsi="Times New Roman" w:cs="Times New Roman"/>
        </w:rPr>
        <w:t>Bu çalışmada kullanılan</w:t>
      </w:r>
      <w:r w:rsidR="004F5ED2" w:rsidRPr="000E2AAA">
        <w:rPr>
          <w:rFonts w:ascii="Times New Roman" w:hAnsi="Times New Roman" w:cs="Times New Roman"/>
        </w:rPr>
        <w:t xml:space="preserve"> K-</w:t>
      </w:r>
      <w:proofErr w:type="spellStart"/>
      <w:r w:rsidR="004F5ED2" w:rsidRPr="000E2AAA">
        <w:rPr>
          <w:rFonts w:ascii="Times New Roman" w:hAnsi="Times New Roman" w:cs="Times New Roman"/>
        </w:rPr>
        <w:t>me</w:t>
      </w:r>
      <w:r w:rsidRPr="000E2AAA">
        <w:rPr>
          <w:rFonts w:ascii="Times New Roman" w:hAnsi="Times New Roman" w:cs="Times New Roman"/>
        </w:rPr>
        <w:t>an</w:t>
      </w:r>
      <w:r w:rsidR="004F5ED2" w:rsidRPr="000E2AAA">
        <w:rPr>
          <w:rFonts w:ascii="Times New Roman" w:hAnsi="Times New Roman" w:cs="Times New Roman"/>
        </w:rPr>
        <w:t>s</w:t>
      </w:r>
      <w:proofErr w:type="spellEnd"/>
      <w:r w:rsidR="004F5ED2" w:rsidRPr="000E2AAA">
        <w:rPr>
          <w:rFonts w:ascii="Times New Roman" w:hAnsi="Times New Roman" w:cs="Times New Roman"/>
        </w:rPr>
        <w:t xml:space="preserve"> kümeleme analizi, çok değişkenli </w:t>
      </w:r>
      <w:r w:rsidRPr="000E2AAA">
        <w:rPr>
          <w:rFonts w:ascii="Times New Roman" w:hAnsi="Times New Roman" w:cs="Times New Roman"/>
        </w:rPr>
        <w:t>veri setlerinde benzer gözlemlerin gruplandırılması için yaygın olarak kullanılan bir denetimsiz öğrenme yöntemidir.</w:t>
      </w:r>
      <w:r w:rsidR="00130014" w:rsidRPr="000E2AAA">
        <w:rPr>
          <w:rFonts w:ascii="Times New Roman" w:hAnsi="Times New Roman" w:cs="Times New Roman"/>
        </w:rPr>
        <w:t xml:space="preserve"> Çalışmada kullanılan askeri harcamalar, kasıtlı cinayet oranı, kişi başına düşen GSYH ve işsizlik oranı gibi </w:t>
      </w:r>
      <w:proofErr w:type="spellStart"/>
      <w:r w:rsidR="00130014" w:rsidRPr="000E2AAA">
        <w:rPr>
          <w:rFonts w:ascii="Times New Roman" w:hAnsi="Times New Roman" w:cs="Times New Roman"/>
        </w:rPr>
        <w:t>sosyo</w:t>
      </w:r>
      <w:proofErr w:type="spellEnd"/>
      <w:r w:rsidR="00130014" w:rsidRPr="000E2AAA">
        <w:rPr>
          <w:rFonts w:ascii="Times New Roman" w:hAnsi="Times New Roman" w:cs="Times New Roman"/>
        </w:rPr>
        <w:t>-ekonomik göstergeler</w:t>
      </w:r>
      <w:r w:rsidR="0088370F" w:rsidRPr="000E2AAA">
        <w:rPr>
          <w:rFonts w:ascii="Times New Roman" w:hAnsi="Times New Roman" w:cs="Times New Roman"/>
        </w:rPr>
        <w:t xml:space="preserve"> arasındaki benzerlikleri ortaya çıkarmak ve homojen gruplara ayırmak gayesiyle K-</w:t>
      </w:r>
      <w:proofErr w:type="spellStart"/>
      <w:r w:rsidR="0088370F" w:rsidRPr="000E2AAA">
        <w:rPr>
          <w:rFonts w:ascii="Times New Roman" w:hAnsi="Times New Roman" w:cs="Times New Roman"/>
        </w:rPr>
        <w:t>means</w:t>
      </w:r>
      <w:proofErr w:type="spellEnd"/>
      <w:r w:rsidR="0088370F" w:rsidRPr="000E2AAA">
        <w:rPr>
          <w:rFonts w:ascii="Times New Roman" w:hAnsi="Times New Roman" w:cs="Times New Roman"/>
        </w:rPr>
        <w:t xml:space="preserve"> algoritması kullanılmıştır. </w:t>
      </w:r>
    </w:p>
    <w:p w14:paraId="4287309A" w14:textId="681C9F2C" w:rsidR="00CE77DF" w:rsidRPr="000E2AAA" w:rsidRDefault="00CE77DF" w:rsidP="00246877">
      <w:pPr>
        <w:pStyle w:val="Balk3"/>
        <w:numPr>
          <w:ilvl w:val="1"/>
          <w:numId w:val="24"/>
        </w:numPr>
        <w:spacing w:line="360" w:lineRule="auto"/>
        <w:rPr>
          <w:rFonts w:ascii="Times New Roman" w:hAnsi="Times New Roman" w:cs="Times New Roman"/>
          <w:color w:val="auto"/>
        </w:rPr>
      </w:pPr>
      <w:r w:rsidRPr="000E2AAA">
        <w:rPr>
          <w:rFonts w:ascii="Times New Roman" w:hAnsi="Times New Roman" w:cs="Times New Roman"/>
          <w:color w:val="auto"/>
        </w:rPr>
        <w:t>Küme Sayısının Belirlenmesi</w:t>
      </w:r>
    </w:p>
    <w:p w14:paraId="39E721DA" w14:textId="62BF0F9B" w:rsidR="00B31B03" w:rsidRPr="000E2AAA" w:rsidRDefault="00CE77DF" w:rsidP="00854982">
      <w:pPr>
        <w:spacing w:line="360" w:lineRule="auto"/>
        <w:rPr>
          <w:rFonts w:ascii="Times New Roman" w:hAnsi="Times New Roman" w:cs="Times New Roman"/>
        </w:rPr>
      </w:pPr>
      <w:r w:rsidRPr="000E2AAA">
        <w:rPr>
          <w:rFonts w:ascii="Times New Roman" w:hAnsi="Times New Roman" w:cs="Times New Roman"/>
        </w:rPr>
        <w:t xml:space="preserve">Analizde kullanılacak uygun küme sayısını belirlemek için </w:t>
      </w:r>
      <w:proofErr w:type="spellStart"/>
      <w:r w:rsidRPr="000E2AAA">
        <w:rPr>
          <w:rFonts w:ascii="Times New Roman" w:hAnsi="Times New Roman" w:cs="Times New Roman"/>
        </w:rPr>
        <w:t>Elbow</w:t>
      </w:r>
      <w:proofErr w:type="spellEnd"/>
      <w:r w:rsidRPr="000E2AAA">
        <w:rPr>
          <w:rFonts w:ascii="Times New Roman" w:hAnsi="Times New Roman" w:cs="Times New Roman"/>
        </w:rPr>
        <w:t xml:space="preserve"> </w:t>
      </w:r>
      <w:r w:rsidR="00DC32CE">
        <w:rPr>
          <w:rFonts w:ascii="Times New Roman" w:hAnsi="Times New Roman" w:cs="Times New Roman"/>
        </w:rPr>
        <w:t xml:space="preserve">(dirsek) </w:t>
      </w:r>
      <w:r w:rsidRPr="000E2AAA">
        <w:rPr>
          <w:rFonts w:ascii="Times New Roman" w:hAnsi="Times New Roman" w:cs="Times New Roman"/>
        </w:rPr>
        <w:t xml:space="preserve">yöntemi kullanılmıştır. </w:t>
      </w:r>
      <w:r w:rsidR="007F44A6" w:rsidRPr="000E2AAA">
        <w:rPr>
          <w:rFonts w:ascii="Times New Roman" w:hAnsi="Times New Roman" w:cs="Times New Roman"/>
        </w:rPr>
        <w:t>Bu yöntemde farklı küme sayıları için küme içi hata kareleri toplamı (WSS) hesaplanmış ve sonucu görselleştirmek amacıyla grafiği oluşturulmuştur.</w:t>
      </w:r>
      <w:r w:rsidR="003A1B76" w:rsidRPr="000E2AAA">
        <w:rPr>
          <w:rFonts w:ascii="Times New Roman" w:hAnsi="Times New Roman" w:cs="Times New Roman"/>
        </w:rPr>
        <w:t xml:space="preserve"> WSS</w:t>
      </w:r>
      <w:r w:rsidR="00011181" w:rsidRPr="000E2AAA">
        <w:rPr>
          <w:rFonts w:ascii="Times New Roman" w:hAnsi="Times New Roman" w:cs="Times New Roman"/>
        </w:rPr>
        <w:t xml:space="preserve">, </w:t>
      </w:r>
      <w:r w:rsidR="00D902DB" w:rsidRPr="000E2AAA">
        <w:rPr>
          <w:rFonts w:ascii="Times New Roman" w:hAnsi="Times New Roman" w:cs="Times New Roman"/>
        </w:rPr>
        <w:t>her bir gözlemi</w:t>
      </w:r>
      <w:r w:rsidR="00611D29" w:rsidRPr="000E2AAA">
        <w:rPr>
          <w:rFonts w:ascii="Times New Roman" w:hAnsi="Times New Roman" w:cs="Times New Roman"/>
        </w:rPr>
        <w:t>n</w:t>
      </w:r>
      <w:r w:rsidR="00D902DB" w:rsidRPr="000E2AAA">
        <w:rPr>
          <w:rFonts w:ascii="Times New Roman" w:hAnsi="Times New Roman" w:cs="Times New Roman"/>
        </w:rPr>
        <w:t xml:space="preserve"> </w:t>
      </w:r>
      <w:r w:rsidR="00C22264" w:rsidRPr="000E2AAA">
        <w:rPr>
          <w:rFonts w:ascii="Times New Roman" w:hAnsi="Times New Roman" w:cs="Times New Roman"/>
        </w:rPr>
        <w:t xml:space="preserve">en </w:t>
      </w:r>
      <w:r w:rsidR="004E7D28" w:rsidRPr="000E2AAA">
        <w:rPr>
          <w:rFonts w:ascii="Times New Roman" w:hAnsi="Times New Roman" w:cs="Times New Roman"/>
        </w:rPr>
        <w:t xml:space="preserve">yakın ortalamaya </w:t>
      </w:r>
      <w:r w:rsidR="00A1512C" w:rsidRPr="000E2AAA">
        <w:rPr>
          <w:rFonts w:ascii="Times New Roman" w:hAnsi="Times New Roman" w:cs="Times New Roman"/>
        </w:rPr>
        <w:t xml:space="preserve">sahip kümeye </w:t>
      </w:r>
      <w:r w:rsidR="00260AB2" w:rsidRPr="000E2AAA">
        <w:rPr>
          <w:rFonts w:ascii="Times New Roman" w:hAnsi="Times New Roman" w:cs="Times New Roman"/>
        </w:rPr>
        <w:t>ata</w:t>
      </w:r>
      <w:r w:rsidR="005264C8" w:rsidRPr="000E2AAA">
        <w:rPr>
          <w:rFonts w:ascii="Times New Roman" w:hAnsi="Times New Roman" w:cs="Times New Roman"/>
        </w:rPr>
        <w:t>nması</w:t>
      </w:r>
      <w:r w:rsidR="00F45087" w:rsidRPr="000E2AAA">
        <w:rPr>
          <w:rFonts w:ascii="Times New Roman" w:hAnsi="Times New Roman" w:cs="Times New Roman"/>
        </w:rPr>
        <w:t>nın ardından</w:t>
      </w:r>
      <w:r w:rsidR="005264C8" w:rsidRPr="000E2AAA">
        <w:rPr>
          <w:rFonts w:ascii="Times New Roman" w:hAnsi="Times New Roman" w:cs="Times New Roman"/>
        </w:rPr>
        <w:t xml:space="preserve"> </w:t>
      </w:r>
      <w:r w:rsidR="00377399" w:rsidRPr="000E2AAA">
        <w:rPr>
          <w:rFonts w:ascii="Times New Roman" w:hAnsi="Times New Roman" w:cs="Times New Roman"/>
        </w:rPr>
        <w:t>gözlemlerin</w:t>
      </w:r>
      <w:r w:rsidR="005264C8" w:rsidRPr="000E2AAA">
        <w:rPr>
          <w:rFonts w:ascii="Times New Roman" w:hAnsi="Times New Roman" w:cs="Times New Roman"/>
        </w:rPr>
        <w:t xml:space="preserve"> </w:t>
      </w:r>
      <w:r w:rsidR="008C08A4" w:rsidRPr="000E2AAA">
        <w:rPr>
          <w:rFonts w:ascii="Times New Roman" w:hAnsi="Times New Roman" w:cs="Times New Roman"/>
        </w:rPr>
        <w:t>küme merkez</w:t>
      </w:r>
      <w:r w:rsidR="00361891" w:rsidRPr="000E2AAA">
        <w:rPr>
          <w:rFonts w:ascii="Times New Roman" w:hAnsi="Times New Roman" w:cs="Times New Roman"/>
        </w:rPr>
        <w:t>lerine</w:t>
      </w:r>
      <w:r w:rsidR="008C08A4" w:rsidRPr="000E2AAA">
        <w:rPr>
          <w:rFonts w:ascii="Times New Roman" w:hAnsi="Times New Roman" w:cs="Times New Roman"/>
        </w:rPr>
        <w:t xml:space="preserve"> olan</w:t>
      </w:r>
      <w:r w:rsidR="006A006C" w:rsidRPr="000E2AAA">
        <w:rPr>
          <w:rFonts w:ascii="Times New Roman" w:hAnsi="Times New Roman" w:cs="Times New Roman"/>
        </w:rPr>
        <w:t xml:space="preserve"> </w:t>
      </w:r>
      <w:proofErr w:type="spellStart"/>
      <w:r w:rsidR="006A006C" w:rsidRPr="000E2AAA">
        <w:rPr>
          <w:rFonts w:ascii="Times New Roman" w:hAnsi="Times New Roman" w:cs="Times New Roman"/>
        </w:rPr>
        <w:t>Öklid</w:t>
      </w:r>
      <w:r w:rsidR="008C08A4" w:rsidRPr="000E2AAA">
        <w:rPr>
          <w:rFonts w:ascii="Times New Roman" w:hAnsi="Times New Roman" w:cs="Times New Roman"/>
        </w:rPr>
        <w:t>yen</w:t>
      </w:r>
      <w:proofErr w:type="spellEnd"/>
      <w:r w:rsidR="006A006C" w:rsidRPr="000E2AAA">
        <w:rPr>
          <w:rFonts w:ascii="Times New Roman" w:hAnsi="Times New Roman" w:cs="Times New Roman"/>
        </w:rPr>
        <w:t xml:space="preserve"> mesafe</w:t>
      </w:r>
      <w:r w:rsidR="00CF3E8E" w:rsidRPr="000E2AAA">
        <w:rPr>
          <w:rFonts w:ascii="Times New Roman" w:hAnsi="Times New Roman" w:cs="Times New Roman"/>
        </w:rPr>
        <w:t>leri</w:t>
      </w:r>
      <w:r w:rsidR="008C08A4" w:rsidRPr="000E2AAA">
        <w:rPr>
          <w:rFonts w:ascii="Times New Roman" w:hAnsi="Times New Roman" w:cs="Times New Roman"/>
        </w:rPr>
        <w:t>nin kareler</w:t>
      </w:r>
      <w:r w:rsidR="005D3EB8" w:rsidRPr="000E2AAA">
        <w:rPr>
          <w:rFonts w:ascii="Times New Roman" w:hAnsi="Times New Roman" w:cs="Times New Roman"/>
        </w:rPr>
        <w:t>inin toplamı olarak hesaplanmaktadır.</w:t>
      </w:r>
    </w:p>
    <w:p w14:paraId="1912532F" w14:textId="43F93369" w:rsidR="002621FC" w:rsidRDefault="001E0AB3" w:rsidP="00854982">
      <w:pPr>
        <w:spacing w:line="360" w:lineRule="auto"/>
        <w:rPr>
          <w:rFonts w:ascii="Times New Roman" w:hAnsi="Times New Roman" w:cs="Times New Roman"/>
        </w:rPr>
      </w:pPr>
      <w:r w:rsidRPr="000E2AAA">
        <w:rPr>
          <w:noProof/>
        </w:rPr>
        <mc:AlternateContent>
          <mc:Choice Requires="wps">
            <w:drawing>
              <wp:anchor distT="0" distB="0" distL="114300" distR="114300" simplePos="0" relativeHeight="251658240" behindDoc="0" locked="0" layoutInCell="1" allowOverlap="1" wp14:anchorId="74EE5879" wp14:editId="3B770330">
                <wp:simplePos x="0" y="0"/>
                <wp:positionH relativeFrom="column">
                  <wp:posOffset>1631315</wp:posOffset>
                </wp:positionH>
                <wp:positionV relativeFrom="paragraph">
                  <wp:posOffset>3826510</wp:posOffset>
                </wp:positionV>
                <wp:extent cx="2498090" cy="635"/>
                <wp:effectExtent l="0" t="0" r="0" b="0"/>
                <wp:wrapTopAndBottom/>
                <wp:docPr id="2007489108" name="Metin Kutusu 1"/>
                <wp:cNvGraphicFramePr/>
                <a:graphic xmlns:a="http://schemas.openxmlformats.org/drawingml/2006/main">
                  <a:graphicData uri="http://schemas.microsoft.com/office/word/2010/wordprocessingShape">
                    <wps:wsp>
                      <wps:cNvSpPr txBox="1"/>
                      <wps:spPr>
                        <a:xfrm>
                          <a:off x="0" y="0"/>
                          <a:ext cx="2498090" cy="635"/>
                        </a:xfrm>
                        <a:prstGeom prst="rect">
                          <a:avLst/>
                        </a:prstGeom>
                        <a:solidFill>
                          <a:prstClr val="white"/>
                        </a:solidFill>
                        <a:ln>
                          <a:noFill/>
                        </a:ln>
                      </wps:spPr>
                      <wps:txbx>
                        <w:txbxContent>
                          <w:p w14:paraId="09EA7CD2" w14:textId="5CFB8919" w:rsidR="001E0AB3" w:rsidRPr="001E0AB3" w:rsidRDefault="001E0AB3" w:rsidP="001E0AB3">
                            <w:pPr>
                              <w:pStyle w:val="ResimYazs"/>
                              <w:jc w:val="center"/>
                              <w:rPr>
                                <w:rFonts w:ascii="Times New Roman" w:hAnsi="Times New Roman" w:cs="Times New Roman"/>
                                <w:noProof/>
                                <w:color w:val="auto"/>
                                <w:sz w:val="22"/>
                                <w:szCs w:val="22"/>
                              </w:rPr>
                            </w:pPr>
                            <w:r w:rsidRPr="001E0AB3">
                              <w:rPr>
                                <w:color w:val="auto"/>
                              </w:rPr>
                              <w:t xml:space="preserve">Şekil </w:t>
                            </w:r>
                            <w:r w:rsidRPr="001E0AB3">
                              <w:rPr>
                                <w:color w:val="auto"/>
                              </w:rPr>
                              <w:fldChar w:fldCharType="begin"/>
                            </w:r>
                            <w:r w:rsidRPr="001E0AB3">
                              <w:rPr>
                                <w:color w:val="auto"/>
                              </w:rPr>
                              <w:instrText xml:space="preserve"> SEQ Şekil \* ARABIC </w:instrText>
                            </w:r>
                            <w:r w:rsidRPr="001E0AB3">
                              <w:rPr>
                                <w:color w:val="auto"/>
                              </w:rPr>
                              <w:fldChar w:fldCharType="separate"/>
                            </w:r>
                            <w:r w:rsidR="006F323B">
                              <w:rPr>
                                <w:noProof/>
                                <w:color w:val="auto"/>
                              </w:rPr>
                              <w:t>4</w:t>
                            </w:r>
                            <w:r w:rsidRPr="001E0AB3">
                              <w:rPr>
                                <w:color w:val="auto"/>
                              </w:rPr>
                              <w:fldChar w:fldCharType="end"/>
                            </w:r>
                            <w:r w:rsidRPr="001E0AB3">
                              <w:rPr>
                                <w:color w:val="auto"/>
                              </w:rPr>
                              <w:t>: Elbow (Dirsek) Yöntemi Grafiği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EE5879" id="_x0000_t202" coordsize="21600,21600" o:spt="202" path="m,l,21600r21600,l21600,xe">
                <v:stroke joinstyle="miter"/>
                <v:path gradientshapeok="t" o:connecttype="rect"/>
              </v:shapetype>
              <v:shape id="Metin Kutusu 1" o:spid="_x0000_s1026" type="#_x0000_t202" style="position:absolute;margin-left:128.45pt;margin-top:301.3pt;width:196.7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" stroked="f">
                <v:textbox style="mso-fit-shape-to-text:t" inset="0,0,0,0">
                  <w:txbxContent>
                    <w:p w14:paraId="09EA7CD2" w14:textId="5CFB8919" w:rsidR="001E0AB3" w:rsidRPr="001E0AB3" w:rsidRDefault="001E0AB3" w:rsidP="001E0AB3">
                      <w:pPr>
                        <w:pStyle w:val="ResimYazs"/>
                        <w:jc w:val="center"/>
                        <w:rPr>
                          <w:rFonts w:ascii="Times New Roman" w:hAnsi="Times New Roman" w:cs="Times New Roman"/>
                          <w:noProof/>
                          <w:color w:val="auto"/>
                          <w:sz w:val="22"/>
                          <w:szCs w:val="22"/>
                        </w:rPr>
                      </w:pPr>
                      <w:r w:rsidRPr="001E0AB3">
                        <w:rPr>
                          <w:color w:val="auto"/>
                        </w:rPr>
                        <w:t xml:space="preserve">Şekil </w:t>
                      </w:r>
                      <w:r w:rsidRPr="001E0AB3">
                        <w:rPr>
                          <w:color w:val="auto"/>
                        </w:rPr>
                        <w:fldChar w:fldCharType="begin"/>
                      </w:r>
                      <w:r w:rsidRPr="001E0AB3">
                        <w:rPr>
                          <w:color w:val="auto"/>
                        </w:rPr>
                        <w:instrText xml:space="preserve"> SEQ Şekil \* ARABIC </w:instrText>
                      </w:r>
                      <w:r w:rsidRPr="001E0AB3">
                        <w:rPr>
                          <w:color w:val="auto"/>
                        </w:rPr>
                        <w:fldChar w:fldCharType="separate"/>
                      </w:r>
                      <w:r w:rsidR="006F323B">
                        <w:rPr>
                          <w:noProof/>
                          <w:color w:val="auto"/>
                        </w:rPr>
                        <w:t>4</w:t>
                      </w:r>
                      <w:r w:rsidRPr="001E0AB3">
                        <w:rPr>
                          <w:color w:val="auto"/>
                        </w:rPr>
                        <w:fldChar w:fldCharType="end"/>
                      </w:r>
                      <w:r w:rsidRPr="001E0AB3">
                        <w:rPr>
                          <w:color w:val="auto"/>
                        </w:rPr>
                        <w:t>: Elbow (Dirsek) Yöntemi Grafiği</w:t>
                      </w:r>
                    </w:p>
                  </w:txbxContent>
                </v:textbox>
                <w10:wrap type="topAndBottom"/>
              </v:shape>
            </w:pict>
          </mc:Fallback>
        </mc:AlternateContent>
      </w:r>
      <w:r w:rsidR="00E31536">
        <w:rPr>
          <w:noProof/>
        </w:rPr>
        <mc:AlternateContent>
          <mc:Choice Requires="wps">
            <w:drawing>
              <wp:anchor distT="0" distB="0" distL="114300" distR="114300" simplePos="0" relativeHeight="251658242" behindDoc="0" locked="0" layoutInCell="1" allowOverlap="1" wp14:anchorId="7F459305" wp14:editId="495FE8FF">
                <wp:simplePos x="0" y="0"/>
                <wp:positionH relativeFrom="column">
                  <wp:posOffset>1373505</wp:posOffset>
                </wp:positionH>
                <wp:positionV relativeFrom="paragraph">
                  <wp:posOffset>4380865</wp:posOffset>
                </wp:positionV>
                <wp:extent cx="3013075" cy="635"/>
                <wp:effectExtent l="0" t="0" r="0" b="0"/>
                <wp:wrapTopAndBottom/>
                <wp:docPr id="357520683" name="Metin Kutusu 1"/>
                <wp:cNvGraphicFramePr/>
                <a:graphic xmlns:a="http://schemas.openxmlformats.org/drawingml/2006/main">
                  <a:graphicData uri="http://schemas.microsoft.com/office/word/2010/wordprocessingShape">
                    <wps:wsp>
                      <wps:cNvSpPr txBox="1"/>
                      <wps:spPr>
                        <a:xfrm>
                          <a:off x="0" y="0"/>
                          <a:ext cx="3013075" cy="635"/>
                        </a:xfrm>
                        <a:prstGeom prst="rect">
                          <a:avLst/>
                        </a:prstGeom>
                        <a:solidFill>
                          <a:prstClr val="white"/>
                        </a:solidFill>
                        <a:ln>
                          <a:noFill/>
                        </a:ln>
                      </wps:spPr>
                      <wps:txbx>
                        <w:txbxContent>
                          <w:p w14:paraId="0A014807" w14:textId="5D787B04" w:rsidR="00E31536" w:rsidRPr="00E31536" w:rsidRDefault="00E31536" w:rsidP="00E31536">
                            <w:pPr>
                              <w:pStyle w:val="ResimYazs"/>
                              <w:jc w:val="center"/>
                              <w:rPr>
                                <w:noProof/>
                                <w:color w:val="auto"/>
                                <w:sz w:val="22"/>
                                <w:szCs w:val="22"/>
                              </w:rPr>
                            </w:pPr>
                            <w:r w:rsidRPr="00E31536">
                              <w:rPr>
                                <w:color w:val="auto"/>
                              </w:rPr>
                              <w:t xml:space="preserve">Şekil </w:t>
                            </w:r>
                            <w:r w:rsidRPr="00E31536">
                              <w:rPr>
                                <w:color w:val="auto"/>
                              </w:rPr>
                              <w:fldChar w:fldCharType="begin"/>
                            </w:r>
                            <w:r w:rsidRPr="00E31536">
                              <w:rPr>
                                <w:color w:val="auto"/>
                              </w:rPr>
                              <w:instrText xml:space="preserve"> SEQ Şekil \* ARABIC </w:instrText>
                            </w:r>
                            <w:r w:rsidRPr="00E31536">
                              <w:rPr>
                                <w:color w:val="auto"/>
                              </w:rPr>
                              <w:fldChar w:fldCharType="separate"/>
                            </w:r>
                            <w:r w:rsidRPr="00E31536">
                              <w:rPr>
                                <w:noProof/>
                                <w:color w:val="auto"/>
                              </w:rPr>
                              <w:t>5</w:t>
                            </w:r>
                            <w:r w:rsidRPr="00E31536">
                              <w:rPr>
                                <w:color w:val="auto"/>
                              </w:rPr>
                              <w:fldChar w:fldCharType="end"/>
                            </w:r>
                            <w:r w:rsidRPr="00E31536">
                              <w:rPr>
                                <w:color w:val="auto"/>
                              </w:rPr>
                              <w:t>:Elbow (Dirsek) Yöntemi Grafiği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459305" id="_x0000_s1027" type="#_x0000_t202" style="position:absolute;margin-left:108.15pt;margin-top:344.95pt;width:237.2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" stroked="f">
                <v:textbox style="mso-fit-shape-to-text:t" inset="0,0,0,0">
                  <w:txbxContent>
                    <w:p w14:paraId="0A014807" w14:textId="5D787B04" w:rsidR="00E31536" w:rsidRPr="00E31536" w:rsidRDefault="00E31536" w:rsidP="00E31536">
                      <w:pPr>
                        <w:pStyle w:val="ResimYazs"/>
                        <w:jc w:val="center"/>
                        <w:rPr>
                          <w:noProof/>
                          <w:color w:val="auto"/>
                          <w:sz w:val="22"/>
                          <w:szCs w:val="22"/>
                        </w:rPr>
                      </w:pPr>
                      <w:r w:rsidRPr="00E31536">
                        <w:rPr>
                          <w:color w:val="auto"/>
                        </w:rPr>
                        <w:t xml:space="preserve">Şekil </w:t>
                      </w:r>
                      <w:r w:rsidRPr="00E31536">
                        <w:rPr>
                          <w:color w:val="auto"/>
                        </w:rPr>
                        <w:fldChar w:fldCharType="begin"/>
                      </w:r>
                      <w:r w:rsidRPr="00E31536">
                        <w:rPr>
                          <w:color w:val="auto"/>
                        </w:rPr>
                        <w:instrText xml:space="preserve"> SEQ Şekil \* ARABIC </w:instrText>
                      </w:r>
                      <w:r w:rsidRPr="00E31536">
                        <w:rPr>
                          <w:color w:val="auto"/>
                        </w:rPr>
                        <w:fldChar w:fldCharType="separate"/>
                      </w:r>
                      <w:r w:rsidRPr="00E31536">
                        <w:rPr>
                          <w:noProof/>
                          <w:color w:val="auto"/>
                        </w:rPr>
                        <w:t>5</w:t>
                      </w:r>
                      <w:r w:rsidRPr="00E31536">
                        <w:rPr>
                          <w:color w:val="auto"/>
                        </w:rPr>
                        <w:fldChar w:fldCharType="end"/>
                      </w:r>
                      <w:r w:rsidRPr="00E31536">
                        <w:rPr>
                          <w:color w:val="auto"/>
                        </w:rPr>
                        <w:t>:Elbow (Dirsek) Yöntemi Grafiği</w:t>
                      </w:r>
                    </w:p>
                  </w:txbxContent>
                </v:textbox>
                <w10:wrap type="topAndBottom"/>
              </v:shape>
            </w:pict>
          </mc:Fallback>
        </mc:AlternateContent>
      </w:r>
      <w:r w:rsidR="00DE257B" w:rsidRPr="000E2AAA">
        <w:rPr>
          <w:rFonts w:ascii="Times New Roman" w:hAnsi="Times New Roman" w:cs="Times New Roman"/>
          <w:noProof/>
        </w:rPr>
        <w:drawing>
          <wp:anchor distT="0" distB="0" distL="114300" distR="114300" simplePos="0" relativeHeight="251658241" behindDoc="0" locked="0" layoutInCell="1" allowOverlap="1" wp14:anchorId="38B38062" wp14:editId="2A2F40A1">
            <wp:simplePos x="0" y="0"/>
            <wp:positionH relativeFrom="margin">
              <wp:align>center</wp:align>
            </wp:positionH>
            <wp:positionV relativeFrom="paragraph">
              <wp:posOffset>1083945</wp:posOffset>
            </wp:positionV>
            <wp:extent cx="3013200" cy="3240000"/>
            <wp:effectExtent l="0" t="0" r="0" b="0"/>
            <wp:wrapTopAndBottom/>
            <wp:docPr id="947786964" name="Resim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6964" name="Resim 1">
                      <a:extLst>
                        <a:ext uri="{C183D7F6-B498-43B3-948B-1728B52AA6E4}">
                          <adec:decorative xmlns:adec="http://schemas.microsoft.com/office/drawing/2017/decorative" val="0"/>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3200" cy="32400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7F44A6" w:rsidRPr="000E2AAA">
        <w:rPr>
          <w:rFonts w:ascii="Times New Roman" w:hAnsi="Times New Roman" w:cs="Times New Roman"/>
        </w:rPr>
        <w:t>Elbow</w:t>
      </w:r>
      <w:proofErr w:type="spellEnd"/>
      <w:r w:rsidR="007F44A6" w:rsidRPr="000E2AAA">
        <w:rPr>
          <w:rFonts w:ascii="Times New Roman" w:hAnsi="Times New Roman" w:cs="Times New Roman"/>
        </w:rPr>
        <w:t xml:space="preserve"> grafiği</w:t>
      </w:r>
      <w:r w:rsidR="00FB1B7B" w:rsidRPr="000E2AAA">
        <w:rPr>
          <w:rFonts w:ascii="Times New Roman" w:hAnsi="Times New Roman" w:cs="Times New Roman"/>
        </w:rPr>
        <w:t>ne bakılarak K değeri 4 olarak</w:t>
      </w:r>
      <w:r w:rsidR="000A2B75" w:rsidRPr="000E2AAA">
        <w:rPr>
          <w:rFonts w:ascii="Times New Roman" w:hAnsi="Times New Roman" w:cs="Times New Roman"/>
        </w:rPr>
        <w:t xml:space="preserve"> seçildiğinde </w:t>
      </w:r>
      <w:r w:rsidR="00241815" w:rsidRPr="000E2AAA">
        <w:rPr>
          <w:rFonts w:ascii="Times New Roman" w:hAnsi="Times New Roman" w:cs="Times New Roman"/>
        </w:rPr>
        <w:t>oluşan ek kümenin veri setine anlamlı bir ayrışma kazandırmadığı</w:t>
      </w:r>
      <w:r w:rsidR="00C70DF8" w:rsidRPr="000E2AAA">
        <w:rPr>
          <w:rFonts w:ascii="Times New Roman" w:hAnsi="Times New Roman" w:cs="Times New Roman"/>
        </w:rPr>
        <w:t xml:space="preserve"> ve yorum</w:t>
      </w:r>
      <w:r w:rsidR="00BC66FF" w:rsidRPr="000E2AAA">
        <w:rPr>
          <w:rFonts w:ascii="Times New Roman" w:hAnsi="Times New Roman" w:cs="Times New Roman"/>
        </w:rPr>
        <w:t xml:space="preserve"> yapmayı</w:t>
      </w:r>
      <w:r w:rsidR="001F78CF" w:rsidRPr="000E2AAA">
        <w:rPr>
          <w:rFonts w:ascii="Times New Roman" w:hAnsi="Times New Roman" w:cs="Times New Roman"/>
        </w:rPr>
        <w:t xml:space="preserve"> </w:t>
      </w:r>
      <w:r w:rsidR="00BC66FF" w:rsidRPr="000E2AAA">
        <w:rPr>
          <w:rFonts w:ascii="Times New Roman" w:hAnsi="Times New Roman" w:cs="Times New Roman"/>
        </w:rPr>
        <w:t>zorlaştırdığı</w:t>
      </w:r>
      <w:r w:rsidR="001F78CF" w:rsidRPr="000E2AAA">
        <w:rPr>
          <w:rFonts w:ascii="Times New Roman" w:hAnsi="Times New Roman" w:cs="Times New Roman"/>
        </w:rPr>
        <w:t xml:space="preserve"> </w:t>
      </w:r>
      <w:r w:rsidR="006B24B4" w:rsidRPr="000E2AAA">
        <w:rPr>
          <w:rFonts w:ascii="Times New Roman" w:hAnsi="Times New Roman" w:cs="Times New Roman"/>
        </w:rPr>
        <w:t>gözlemlenmiştir</w:t>
      </w:r>
      <w:r w:rsidR="00C70DF8" w:rsidRPr="000E2AAA">
        <w:rPr>
          <w:rFonts w:ascii="Times New Roman" w:hAnsi="Times New Roman" w:cs="Times New Roman"/>
        </w:rPr>
        <w:t xml:space="preserve">. </w:t>
      </w:r>
      <w:r w:rsidR="00527F66" w:rsidRPr="000E2AAA">
        <w:rPr>
          <w:rFonts w:ascii="Times New Roman" w:hAnsi="Times New Roman" w:cs="Times New Roman"/>
        </w:rPr>
        <w:t>Buna karşılık K değeri 3 olarak seçildiğinde elde edilen kümelerin hem daha dengeli oldu</w:t>
      </w:r>
      <w:r w:rsidR="006B24B4" w:rsidRPr="000E2AAA">
        <w:rPr>
          <w:rFonts w:ascii="Times New Roman" w:hAnsi="Times New Roman" w:cs="Times New Roman"/>
        </w:rPr>
        <w:t>ğu görülmüştür.</w:t>
      </w:r>
      <w:r w:rsidR="00BC66FF" w:rsidRPr="000E2AAA">
        <w:rPr>
          <w:rFonts w:ascii="Times New Roman" w:hAnsi="Times New Roman" w:cs="Times New Roman"/>
        </w:rPr>
        <w:t xml:space="preserve"> </w:t>
      </w:r>
      <w:r w:rsidR="00E6234A" w:rsidRPr="000E2AAA">
        <w:rPr>
          <w:rFonts w:ascii="Times New Roman" w:hAnsi="Times New Roman" w:cs="Times New Roman"/>
        </w:rPr>
        <w:t>Bu sebeple en uygun küme sayısının 3 olduğuna karar verilmiştir.</w:t>
      </w:r>
    </w:p>
    <w:p w14:paraId="71DF426B" w14:textId="1B1CFF81" w:rsidR="00AE17AC" w:rsidRPr="00670C8B" w:rsidRDefault="00313234" w:rsidP="00246877">
      <w:pPr>
        <w:pStyle w:val="Balk3"/>
        <w:numPr>
          <w:ilvl w:val="1"/>
          <w:numId w:val="24"/>
        </w:numPr>
        <w:spacing w:line="360" w:lineRule="auto"/>
        <w:rPr>
          <w:rFonts w:ascii="Times New Roman" w:hAnsi="Times New Roman" w:cs="Times New Roman"/>
          <w:color w:val="auto"/>
        </w:rPr>
      </w:pPr>
      <w:r w:rsidRPr="000E2AAA">
        <w:rPr>
          <w:rFonts w:ascii="Times New Roman" w:hAnsi="Times New Roman" w:cs="Times New Roman"/>
          <w:color w:val="auto"/>
        </w:rPr>
        <w:t>K-</w:t>
      </w:r>
      <w:proofErr w:type="spellStart"/>
      <w:r w:rsidRPr="000E2AAA">
        <w:rPr>
          <w:rFonts w:ascii="Times New Roman" w:hAnsi="Times New Roman" w:cs="Times New Roman"/>
          <w:color w:val="auto"/>
        </w:rPr>
        <w:t>Means</w:t>
      </w:r>
      <w:proofErr w:type="spellEnd"/>
      <w:r w:rsidRPr="000E2AAA">
        <w:rPr>
          <w:rFonts w:ascii="Times New Roman" w:hAnsi="Times New Roman" w:cs="Times New Roman"/>
          <w:color w:val="auto"/>
        </w:rPr>
        <w:t xml:space="preserve"> Kümeleme Sonuçları</w:t>
      </w:r>
    </w:p>
    <w:p w14:paraId="6E9D3F70" w14:textId="552156BC" w:rsidR="00D82879" w:rsidRDefault="00D82879" w:rsidP="00D82879">
      <w:pPr>
        <w:spacing w:line="360" w:lineRule="auto"/>
        <w:rPr>
          <w:rFonts w:ascii="Times New Roman" w:hAnsi="Times New Roman" w:cs="Times New Roman"/>
        </w:rPr>
      </w:pPr>
      <w:r>
        <w:rPr>
          <w:rFonts w:ascii="Times New Roman" w:hAnsi="Times New Roman" w:cs="Times New Roman"/>
        </w:rPr>
        <w:t xml:space="preserve">Küme sayısı belirlendikten sonra kümeleme sonuçlarının görselleştirilmesi adımı uygulanmıştır. Bu adım, her bir küme için farklı renkler kullanarak kümeler arasındaki sınırları ve ayrışmaları görsel bir </w:t>
      </w:r>
      <w:r>
        <w:rPr>
          <w:rFonts w:ascii="Times New Roman" w:hAnsi="Times New Roman" w:cs="Times New Roman"/>
        </w:rPr>
        <w:lastRenderedPageBreak/>
        <w:t>şekilde ortaya koymayı hedefler. Bu sayede, küme</w:t>
      </w:r>
      <w:r w:rsidR="00CC29AD">
        <w:rPr>
          <w:rFonts w:ascii="Times New Roman" w:hAnsi="Times New Roman" w:cs="Times New Roman"/>
        </w:rPr>
        <w:t xml:space="preserve"> içi homojenliği ve kümeler arası</w:t>
      </w:r>
      <w:r>
        <w:rPr>
          <w:rFonts w:ascii="Times New Roman" w:hAnsi="Times New Roman" w:cs="Times New Roman"/>
        </w:rPr>
        <w:t xml:space="preserve"> heterojenliği </w:t>
      </w:r>
      <w:r w:rsidR="00CC29AD">
        <w:rPr>
          <w:rFonts w:ascii="Times New Roman" w:hAnsi="Times New Roman" w:cs="Times New Roman"/>
        </w:rPr>
        <w:t>anlamak</w:t>
      </w:r>
      <w:r>
        <w:rPr>
          <w:rFonts w:ascii="Times New Roman" w:hAnsi="Times New Roman" w:cs="Times New Roman"/>
        </w:rPr>
        <w:t xml:space="preserve"> ve verinin genel yapısını daha kolay şekilde analiz etmek mümkün olur. Bu bağlamda aşağıdaki görsel oluşturulmuştur:</w:t>
      </w:r>
    </w:p>
    <w:p w14:paraId="5DA07507" w14:textId="77777777" w:rsidR="00D01031" w:rsidRDefault="00D82879" w:rsidP="00C83367">
      <w:pPr>
        <w:keepNext/>
        <w:spacing w:line="360" w:lineRule="auto"/>
        <w:jc w:val="center"/>
      </w:pPr>
      <w:r w:rsidRPr="000E2AAA">
        <w:rPr>
          <w:rFonts w:ascii="Times New Roman" w:hAnsi="Times New Roman" w:cs="Times New Roman"/>
          <w:noProof/>
        </w:rPr>
        <w:drawing>
          <wp:inline distT="0" distB="0" distL="0" distR="0" wp14:anchorId="44060150" wp14:editId="5BFB0233">
            <wp:extent cx="3499200" cy="3240000"/>
            <wp:effectExtent l="0" t="0" r="6350" b="0"/>
            <wp:docPr id="429989653" name="Resim 3" descr="metin, diyagram, ekran görüntüsü,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89653" name="Resim 3" descr="metin, diyagram, ekran görüntüsü, daire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99200" cy="3240000"/>
                    </a:xfrm>
                    <a:prstGeom prst="rect">
                      <a:avLst/>
                    </a:prstGeom>
                  </pic:spPr>
                </pic:pic>
              </a:graphicData>
            </a:graphic>
          </wp:inline>
        </w:drawing>
      </w:r>
    </w:p>
    <w:p w14:paraId="21979437" w14:textId="04965585" w:rsidR="00D82879" w:rsidRPr="00D01031" w:rsidRDefault="00D01031" w:rsidP="00C83367">
      <w:pPr>
        <w:pStyle w:val="ResimYazs"/>
        <w:spacing w:line="360" w:lineRule="auto"/>
        <w:jc w:val="center"/>
        <w:rPr>
          <w:color w:val="auto"/>
        </w:rPr>
      </w:pPr>
      <w:r w:rsidRPr="00D01031">
        <w:rPr>
          <w:color w:val="auto"/>
        </w:rPr>
        <w:t xml:space="preserve">Şekil </w:t>
      </w:r>
      <w:r w:rsidRPr="00D01031">
        <w:rPr>
          <w:color w:val="auto"/>
        </w:rPr>
        <w:fldChar w:fldCharType="begin"/>
      </w:r>
      <w:r w:rsidRPr="00D01031">
        <w:rPr>
          <w:color w:val="auto"/>
        </w:rPr>
        <w:instrText xml:space="preserve"> SEQ Şekil \* ARABIC </w:instrText>
      </w:r>
      <w:r w:rsidRPr="00D01031">
        <w:rPr>
          <w:color w:val="auto"/>
        </w:rPr>
        <w:fldChar w:fldCharType="separate"/>
      </w:r>
      <w:r w:rsidR="00E31536">
        <w:rPr>
          <w:noProof/>
          <w:color w:val="auto"/>
        </w:rPr>
        <w:t>6</w:t>
      </w:r>
      <w:r w:rsidRPr="00D01031">
        <w:rPr>
          <w:color w:val="auto"/>
        </w:rPr>
        <w:fldChar w:fldCharType="end"/>
      </w:r>
      <w:r w:rsidRPr="00D01031">
        <w:rPr>
          <w:color w:val="auto"/>
        </w:rPr>
        <w:t>: Kümeleme Sonuçları</w:t>
      </w:r>
    </w:p>
    <w:p w14:paraId="760016F8" w14:textId="5EB4D00B" w:rsidR="005F4AB4" w:rsidRDefault="004C71A3" w:rsidP="00C83367">
      <w:pPr>
        <w:spacing w:line="360" w:lineRule="auto"/>
        <w:rPr>
          <w:rFonts w:ascii="Times New Roman" w:hAnsi="Times New Roman" w:cs="Times New Roman"/>
        </w:rPr>
      </w:pPr>
      <w:r>
        <w:rPr>
          <w:rFonts w:ascii="Times New Roman" w:hAnsi="Times New Roman" w:cs="Times New Roman"/>
        </w:rPr>
        <w:t>Bu görselin</w:t>
      </w:r>
      <w:r w:rsidR="00227FE9">
        <w:rPr>
          <w:rFonts w:ascii="Times New Roman" w:hAnsi="Times New Roman" w:cs="Times New Roman"/>
        </w:rPr>
        <w:t xml:space="preserve"> oluştu</w:t>
      </w:r>
      <w:r>
        <w:rPr>
          <w:rFonts w:ascii="Times New Roman" w:hAnsi="Times New Roman" w:cs="Times New Roman"/>
        </w:rPr>
        <w:t xml:space="preserve">rulmasında </w:t>
      </w:r>
      <w:r w:rsidR="006F3FCD">
        <w:rPr>
          <w:rFonts w:ascii="Times New Roman" w:hAnsi="Times New Roman" w:cs="Times New Roman"/>
        </w:rPr>
        <w:t xml:space="preserve">yüksek boyutlu verilerdeki karmaşıklığı azaltmak </w:t>
      </w:r>
      <w:proofErr w:type="spellStart"/>
      <w:r w:rsidR="001B4D98">
        <w:rPr>
          <w:rFonts w:ascii="Times New Roman" w:hAnsi="Times New Roman" w:cs="Times New Roman"/>
        </w:rPr>
        <w:t>Principal</w:t>
      </w:r>
      <w:proofErr w:type="spellEnd"/>
      <w:r w:rsidR="001B4D98">
        <w:rPr>
          <w:rFonts w:ascii="Times New Roman" w:hAnsi="Times New Roman" w:cs="Times New Roman"/>
        </w:rPr>
        <w:t xml:space="preserve"> Components Analysis (PCA) kullanılmıştır.</w:t>
      </w:r>
      <w:r w:rsidR="00062152">
        <w:rPr>
          <w:rFonts w:ascii="Times New Roman" w:hAnsi="Times New Roman" w:cs="Times New Roman"/>
        </w:rPr>
        <w:t xml:space="preserve"> </w:t>
      </w:r>
      <w:r w:rsidR="00200840">
        <w:rPr>
          <w:rFonts w:ascii="Times New Roman" w:hAnsi="Times New Roman" w:cs="Times New Roman"/>
        </w:rPr>
        <w:t xml:space="preserve">PCA, </w:t>
      </w:r>
      <w:r w:rsidR="00E9006D">
        <w:rPr>
          <w:rFonts w:ascii="Times New Roman" w:hAnsi="Times New Roman" w:cs="Times New Roman"/>
        </w:rPr>
        <w:t xml:space="preserve">yüksek boyutlu </w:t>
      </w:r>
      <w:r w:rsidR="004466B6">
        <w:rPr>
          <w:rFonts w:ascii="Times New Roman" w:hAnsi="Times New Roman" w:cs="Times New Roman"/>
        </w:rPr>
        <w:t>verileri daha düşük boyutlu bir alt uzaya yansıtan ve bunu yaparken veri</w:t>
      </w:r>
      <w:r w:rsidR="00BE1578">
        <w:rPr>
          <w:rFonts w:ascii="Times New Roman" w:hAnsi="Times New Roman" w:cs="Times New Roman"/>
        </w:rPr>
        <w:t>ler</w:t>
      </w:r>
      <w:r w:rsidR="004466B6">
        <w:rPr>
          <w:rFonts w:ascii="Times New Roman" w:hAnsi="Times New Roman" w:cs="Times New Roman"/>
        </w:rPr>
        <w:t>deki maksimum varyansı korumaya çalışan bir boyutsal indirgeme tekniğidir.</w:t>
      </w:r>
      <w:r w:rsidR="00B56D80">
        <w:rPr>
          <w:rFonts w:ascii="Times New Roman" w:hAnsi="Times New Roman" w:cs="Times New Roman"/>
        </w:rPr>
        <w:t xml:space="preserve"> </w:t>
      </w:r>
      <w:sdt>
        <w:sdtPr>
          <w:rPr>
            <w:rFonts w:ascii="Times New Roman" w:hAnsi="Times New Roman" w:cs="Times New Roman"/>
          </w:rPr>
          <w:id w:val="696205151"/>
          <w:citation/>
        </w:sdtPr>
        <w:sdtEndPr/>
        <w:sdtContent>
          <w:r w:rsidR="00BE3AA6">
            <w:rPr>
              <w:rFonts w:ascii="Times New Roman" w:hAnsi="Times New Roman" w:cs="Times New Roman"/>
            </w:rPr>
            <w:fldChar w:fldCharType="begin"/>
          </w:r>
          <w:r w:rsidR="00BE3AA6">
            <w:rPr>
              <w:rFonts w:ascii="Times New Roman" w:hAnsi="Times New Roman" w:cs="Times New Roman"/>
            </w:rPr>
            <w:instrText xml:space="preserve"> CITATION Din04 \l 1055 </w:instrText>
          </w:r>
          <w:r w:rsidR="00BE3AA6">
            <w:rPr>
              <w:rFonts w:ascii="Times New Roman" w:hAnsi="Times New Roman" w:cs="Times New Roman"/>
            </w:rPr>
            <w:fldChar w:fldCharType="separate"/>
          </w:r>
          <w:r w:rsidR="006973DE" w:rsidRPr="006973DE">
            <w:rPr>
              <w:rFonts w:ascii="Times New Roman" w:hAnsi="Times New Roman" w:cs="Times New Roman"/>
              <w:noProof/>
            </w:rPr>
            <w:t>(Ding &amp; He, 2004)</w:t>
          </w:r>
          <w:r w:rsidR="00BE3AA6">
            <w:rPr>
              <w:rFonts w:ascii="Times New Roman" w:hAnsi="Times New Roman" w:cs="Times New Roman"/>
            </w:rPr>
            <w:fldChar w:fldCharType="end"/>
          </w:r>
        </w:sdtContent>
      </w:sdt>
      <w:r w:rsidR="00BE3AA6">
        <w:rPr>
          <w:rFonts w:ascii="Times New Roman" w:hAnsi="Times New Roman" w:cs="Times New Roman"/>
        </w:rPr>
        <w:t xml:space="preserve"> </w:t>
      </w:r>
      <w:r w:rsidR="00C856E4">
        <w:rPr>
          <w:rFonts w:ascii="Times New Roman" w:hAnsi="Times New Roman" w:cs="Times New Roman"/>
        </w:rPr>
        <w:t>İki</w:t>
      </w:r>
      <w:r w:rsidR="00E80AE8">
        <w:rPr>
          <w:rFonts w:ascii="Times New Roman" w:hAnsi="Times New Roman" w:cs="Times New Roman"/>
        </w:rPr>
        <w:t xml:space="preserve"> boyuta indirgenmiş düzlemde</w:t>
      </w:r>
      <w:r w:rsidR="008E77F2">
        <w:rPr>
          <w:rFonts w:ascii="Times New Roman" w:hAnsi="Times New Roman" w:cs="Times New Roman"/>
        </w:rPr>
        <w:t xml:space="preserve"> </w:t>
      </w:r>
      <w:r w:rsidR="00C0415A">
        <w:rPr>
          <w:rFonts w:ascii="Times New Roman" w:hAnsi="Times New Roman" w:cs="Times New Roman"/>
        </w:rPr>
        <w:t xml:space="preserve">elde edilen </w:t>
      </w:r>
      <w:r w:rsidR="008E77F2">
        <w:rPr>
          <w:rFonts w:ascii="Times New Roman" w:hAnsi="Times New Roman" w:cs="Times New Roman"/>
        </w:rPr>
        <w:t xml:space="preserve">Dim1 </w:t>
      </w:r>
      <w:r w:rsidR="00666225">
        <w:rPr>
          <w:rFonts w:ascii="Times New Roman" w:hAnsi="Times New Roman" w:cs="Times New Roman"/>
        </w:rPr>
        <w:t xml:space="preserve">ve Dim2 </w:t>
      </w:r>
      <w:r w:rsidR="00007B4C">
        <w:rPr>
          <w:rFonts w:ascii="Times New Roman" w:hAnsi="Times New Roman" w:cs="Times New Roman"/>
        </w:rPr>
        <w:t>bileşenlerinin</w:t>
      </w:r>
      <w:r w:rsidR="00666225">
        <w:rPr>
          <w:rFonts w:ascii="Times New Roman" w:hAnsi="Times New Roman" w:cs="Times New Roman"/>
        </w:rPr>
        <w:t xml:space="preserve"> sırasıyla </w:t>
      </w:r>
      <w:r w:rsidR="00A35250">
        <w:rPr>
          <w:rFonts w:ascii="Times New Roman" w:hAnsi="Times New Roman" w:cs="Times New Roman"/>
        </w:rPr>
        <w:t>%32,9</w:t>
      </w:r>
      <w:r w:rsidR="0059727A">
        <w:rPr>
          <w:rFonts w:ascii="Times New Roman" w:hAnsi="Times New Roman" w:cs="Times New Roman"/>
        </w:rPr>
        <w:t xml:space="preserve"> </w:t>
      </w:r>
      <w:r w:rsidR="00A35250">
        <w:rPr>
          <w:rFonts w:ascii="Times New Roman" w:hAnsi="Times New Roman" w:cs="Times New Roman"/>
        </w:rPr>
        <w:t xml:space="preserve">ve </w:t>
      </w:r>
      <w:r w:rsidR="00443F33">
        <w:rPr>
          <w:rFonts w:ascii="Times New Roman" w:hAnsi="Times New Roman" w:cs="Times New Roman"/>
        </w:rPr>
        <w:t>%29,1</w:t>
      </w:r>
      <w:r w:rsidR="0059727A">
        <w:rPr>
          <w:rFonts w:ascii="Times New Roman" w:hAnsi="Times New Roman" w:cs="Times New Roman"/>
        </w:rPr>
        <w:t xml:space="preserve"> olduğu görülmektedir.</w:t>
      </w:r>
      <w:r w:rsidR="00E80AE8">
        <w:rPr>
          <w:rFonts w:ascii="Times New Roman" w:hAnsi="Times New Roman" w:cs="Times New Roman"/>
        </w:rPr>
        <w:t xml:space="preserve"> Bu </w:t>
      </w:r>
      <w:r w:rsidR="003322BD">
        <w:rPr>
          <w:rFonts w:ascii="Times New Roman" w:hAnsi="Times New Roman" w:cs="Times New Roman"/>
        </w:rPr>
        <w:t>bileşenlerin</w:t>
      </w:r>
      <w:r w:rsidR="00E80AE8">
        <w:rPr>
          <w:rFonts w:ascii="Times New Roman" w:hAnsi="Times New Roman" w:cs="Times New Roman"/>
        </w:rPr>
        <w:t xml:space="preserve"> </w:t>
      </w:r>
      <w:r w:rsidR="00007B4C">
        <w:rPr>
          <w:rFonts w:ascii="Times New Roman" w:hAnsi="Times New Roman" w:cs="Times New Roman"/>
        </w:rPr>
        <w:t xml:space="preserve">birlikte </w:t>
      </w:r>
      <w:r w:rsidR="00B17D44">
        <w:rPr>
          <w:rFonts w:ascii="Times New Roman" w:hAnsi="Times New Roman" w:cs="Times New Roman"/>
        </w:rPr>
        <w:t>toplam</w:t>
      </w:r>
      <w:r w:rsidR="00007B4C">
        <w:rPr>
          <w:rFonts w:ascii="Times New Roman" w:hAnsi="Times New Roman" w:cs="Times New Roman"/>
        </w:rPr>
        <w:t xml:space="preserve"> varyansın</w:t>
      </w:r>
      <w:r w:rsidR="0059727A">
        <w:rPr>
          <w:rFonts w:ascii="Times New Roman" w:hAnsi="Times New Roman" w:cs="Times New Roman"/>
        </w:rPr>
        <w:t xml:space="preserve"> </w:t>
      </w:r>
      <w:r w:rsidR="00A35250">
        <w:rPr>
          <w:rFonts w:ascii="Times New Roman" w:hAnsi="Times New Roman" w:cs="Times New Roman"/>
        </w:rPr>
        <w:t>%62’</w:t>
      </w:r>
      <w:r w:rsidR="00452174">
        <w:rPr>
          <w:rFonts w:ascii="Times New Roman" w:hAnsi="Times New Roman" w:cs="Times New Roman"/>
        </w:rPr>
        <w:t xml:space="preserve">sini </w:t>
      </w:r>
      <w:r w:rsidR="00B17D44">
        <w:rPr>
          <w:rFonts w:ascii="Times New Roman" w:hAnsi="Times New Roman" w:cs="Times New Roman"/>
        </w:rPr>
        <w:t>temsil etmesi</w:t>
      </w:r>
      <w:r w:rsidR="00C856E4">
        <w:rPr>
          <w:rFonts w:ascii="Times New Roman" w:hAnsi="Times New Roman" w:cs="Times New Roman"/>
        </w:rPr>
        <w:t xml:space="preserve">, elde edilen iki boyutlu </w:t>
      </w:r>
      <w:r w:rsidR="00D534FD">
        <w:rPr>
          <w:rFonts w:ascii="Times New Roman" w:hAnsi="Times New Roman" w:cs="Times New Roman"/>
        </w:rPr>
        <w:t>görselleştirmenin</w:t>
      </w:r>
      <w:r w:rsidR="00CB0A2C">
        <w:rPr>
          <w:rFonts w:ascii="Times New Roman" w:hAnsi="Times New Roman" w:cs="Times New Roman"/>
        </w:rPr>
        <w:t xml:space="preserve"> verileri anlamada</w:t>
      </w:r>
      <w:r w:rsidR="00404B64">
        <w:rPr>
          <w:rFonts w:ascii="Times New Roman" w:hAnsi="Times New Roman" w:cs="Times New Roman"/>
        </w:rPr>
        <w:t xml:space="preserve"> </w:t>
      </w:r>
      <w:r w:rsidR="008B5E94">
        <w:rPr>
          <w:rFonts w:ascii="Times New Roman" w:hAnsi="Times New Roman" w:cs="Times New Roman"/>
        </w:rPr>
        <w:t>yeterli olduğunu ortaya koymaktadır.</w:t>
      </w:r>
      <w:r w:rsidR="00452174">
        <w:rPr>
          <w:rFonts w:ascii="Times New Roman" w:hAnsi="Times New Roman" w:cs="Times New Roman"/>
        </w:rPr>
        <w:t xml:space="preserve"> </w:t>
      </w:r>
    </w:p>
    <w:p w14:paraId="62B15FEA" w14:textId="7DB774F6" w:rsidR="005B5A91" w:rsidRDefault="00A60A0F" w:rsidP="00C83367">
      <w:pPr>
        <w:spacing w:line="360" w:lineRule="auto"/>
        <w:rPr>
          <w:rFonts w:ascii="Times New Roman" w:hAnsi="Times New Roman" w:cs="Times New Roman"/>
        </w:rPr>
      </w:pPr>
      <w:r>
        <w:rPr>
          <w:rFonts w:ascii="Times New Roman" w:hAnsi="Times New Roman" w:cs="Times New Roman"/>
        </w:rPr>
        <w:t xml:space="preserve">Görselde görülen </w:t>
      </w:r>
      <w:r w:rsidR="00AC549A">
        <w:rPr>
          <w:rFonts w:ascii="Times New Roman" w:hAnsi="Times New Roman" w:cs="Times New Roman"/>
        </w:rPr>
        <w:t>üç</w:t>
      </w:r>
      <w:r>
        <w:rPr>
          <w:rFonts w:ascii="Times New Roman" w:hAnsi="Times New Roman" w:cs="Times New Roman"/>
        </w:rPr>
        <w:t xml:space="preserve"> küme incelendiğinde, </w:t>
      </w:r>
      <w:r w:rsidR="0043144B">
        <w:rPr>
          <w:rFonts w:ascii="Times New Roman" w:hAnsi="Times New Roman" w:cs="Times New Roman"/>
        </w:rPr>
        <w:t>özellikle üçün</w:t>
      </w:r>
      <w:r w:rsidR="00AC549A">
        <w:rPr>
          <w:rFonts w:ascii="Times New Roman" w:hAnsi="Times New Roman" w:cs="Times New Roman"/>
        </w:rPr>
        <w:t>c</w:t>
      </w:r>
      <w:r w:rsidR="0043144B">
        <w:rPr>
          <w:rFonts w:ascii="Times New Roman" w:hAnsi="Times New Roman" w:cs="Times New Roman"/>
        </w:rPr>
        <w:t>ü kümenin diğer iki kümeden belirgin şekilde ayrıştığı</w:t>
      </w:r>
      <w:r w:rsidR="00AC549A">
        <w:rPr>
          <w:rFonts w:ascii="Times New Roman" w:hAnsi="Times New Roman" w:cs="Times New Roman"/>
        </w:rPr>
        <w:t xml:space="preserve"> gözlemlenmektedir.</w:t>
      </w:r>
      <w:r w:rsidR="00A63FC2">
        <w:rPr>
          <w:rFonts w:ascii="Times New Roman" w:hAnsi="Times New Roman" w:cs="Times New Roman"/>
        </w:rPr>
        <w:t xml:space="preserve"> </w:t>
      </w:r>
      <w:r w:rsidR="00E95147">
        <w:rPr>
          <w:rFonts w:ascii="Times New Roman" w:hAnsi="Times New Roman" w:cs="Times New Roman"/>
        </w:rPr>
        <w:t>Aynı zamanda bu küme, en dağınık yapıya sahip olan dolayısıyla en he</w:t>
      </w:r>
      <w:r w:rsidR="00CF455F">
        <w:rPr>
          <w:rFonts w:ascii="Times New Roman" w:hAnsi="Times New Roman" w:cs="Times New Roman"/>
        </w:rPr>
        <w:t>terojen kümedir.</w:t>
      </w:r>
      <w:r w:rsidR="00AC549A">
        <w:rPr>
          <w:rFonts w:ascii="Times New Roman" w:hAnsi="Times New Roman" w:cs="Times New Roman"/>
        </w:rPr>
        <w:t xml:space="preserve"> </w:t>
      </w:r>
      <w:r w:rsidR="005A0BC9">
        <w:rPr>
          <w:rFonts w:ascii="Times New Roman" w:hAnsi="Times New Roman" w:cs="Times New Roman"/>
        </w:rPr>
        <w:t xml:space="preserve">Birinci ve ikinci kümeler arasında bulunan kısmi örtüşmeler, </w:t>
      </w:r>
      <w:r w:rsidR="00E95D3C">
        <w:rPr>
          <w:rFonts w:ascii="Times New Roman" w:hAnsi="Times New Roman" w:cs="Times New Roman"/>
        </w:rPr>
        <w:t>bu gruplardaki ülkelerin bazı göstergeler bakımından benzerlik gösterdiğine işaret eder.</w:t>
      </w:r>
      <w:r w:rsidR="00CF455F">
        <w:rPr>
          <w:rFonts w:ascii="Times New Roman" w:hAnsi="Times New Roman" w:cs="Times New Roman"/>
        </w:rPr>
        <w:t xml:space="preserve"> </w:t>
      </w:r>
    </w:p>
    <w:p w14:paraId="053AC466" w14:textId="527CE845" w:rsidR="00A75FB0" w:rsidRDefault="00DF4C39" w:rsidP="00C83367">
      <w:pPr>
        <w:spacing w:line="360" w:lineRule="auto"/>
        <w:rPr>
          <w:rFonts w:ascii="Times New Roman" w:hAnsi="Times New Roman" w:cs="Times New Roman"/>
        </w:rPr>
      </w:pPr>
      <w:r>
        <w:rPr>
          <w:rFonts w:ascii="Times New Roman" w:hAnsi="Times New Roman" w:cs="Times New Roman"/>
        </w:rPr>
        <w:t>Bu çalışmada</w:t>
      </w:r>
      <w:r w:rsidR="004469F8">
        <w:rPr>
          <w:rFonts w:ascii="Times New Roman" w:hAnsi="Times New Roman" w:cs="Times New Roman"/>
        </w:rPr>
        <w:t>,</w:t>
      </w:r>
      <w:r>
        <w:rPr>
          <w:rFonts w:ascii="Times New Roman" w:hAnsi="Times New Roman" w:cs="Times New Roman"/>
        </w:rPr>
        <w:t xml:space="preserve"> kümelerin homojenliğini ölçmek için </w:t>
      </w:r>
      <w:proofErr w:type="spellStart"/>
      <w:r w:rsidR="008B6C44">
        <w:rPr>
          <w:rFonts w:ascii="Times New Roman" w:hAnsi="Times New Roman" w:cs="Times New Roman"/>
        </w:rPr>
        <w:t>Within</w:t>
      </w:r>
      <w:proofErr w:type="spellEnd"/>
      <w:r w:rsidR="008B6C44">
        <w:rPr>
          <w:rFonts w:ascii="Times New Roman" w:hAnsi="Times New Roman" w:cs="Times New Roman"/>
        </w:rPr>
        <w:t xml:space="preserve"> Cluster </w:t>
      </w:r>
      <w:proofErr w:type="spellStart"/>
      <w:r w:rsidR="008B6C44">
        <w:rPr>
          <w:rFonts w:ascii="Times New Roman" w:hAnsi="Times New Roman" w:cs="Times New Roman"/>
        </w:rPr>
        <w:t>Sum</w:t>
      </w:r>
      <w:proofErr w:type="spellEnd"/>
      <w:r w:rsidR="008B6C44">
        <w:rPr>
          <w:rFonts w:ascii="Times New Roman" w:hAnsi="Times New Roman" w:cs="Times New Roman"/>
        </w:rPr>
        <w:t xml:space="preserve"> of </w:t>
      </w:r>
      <w:proofErr w:type="spellStart"/>
      <w:r w:rsidR="008B6C44">
        <w:rPr>
          <w:rFonts w:ascii="Times New Roman" w:hAnsi="Times New Roman" w:cs="Times New Roman"/>
        </w:rPr>
        <w:t>Squares</w:t>
      </w:r>
      <w:proofErr w:type="spellEnd"/>
      <w:r w:rsidR="008B6C44">
        <w:rPr>
          <w:rFonts w:ascii="Times New Roman" w:hAnsi="Times New Roman" w:cs="Times New Roman"/>
        </w:rPr>
        <w:t xml:space="preserve"> </w:t>
      </w:r>
      <w:r w:rsidR="003C6323">
        <w:rPr>
          <w:rFonts w:ascii="Times New Roman" w:hAnsi="Times New Roman" w:cs="Times New Roman"/>
        </w:rPr>
        <w:t>(</w:t>
      </w:r>
      <w:r w:rsidR="00BB786B">
        <w:rPr>
          <w:rFonts w:ascii="Times New Roman" w:hAnsi="Times New Roman" w:cs="Times New Roman"/>
        </w:rPr>
        <w:t>WCSS</w:t>
      </w:r>
      <w:r w:rsidR="003C6323">
        <w:rPr>
          <w:rFonts w:ascii="Times New Roman" w:hAnsi="Times New Roman" w:cs="Times New Roman"/>
        </w:rPr>
        <w:t xml:space="preserve">) </w:t>
      </w:r>
      <w:r w:rsidR="00BB786B">
        <w:rPr>
          <w:rFonts w:ascii="Times New Roman" w:hAnsi="Times New Roman" w:cs="Times New Roman"/>
        </w:rPr>
        <w:t xml:space="preserve">ölçütü </w:t>
      </w:r>
      <w:r>
        <w:rPr>
          <w:rFonts w:ascii="Times New Roman" w:hAnsi="Times New Roman" w:cs="Times New Roman"/>
        </w:rPr>
        <w:t>esas alınmıştır</w:t>
      </w:r>
      <w:r w:rsidR="00A86878">
        <w:rPr>
          <w:rFonts w:ascii="Times New Roman" w:hAnsi="Times New Roman" w:cs="Times New Roman"/>
        </w:rPr>
        <w:t xml:space="preserve">. </w:t>
      </w:r>
      <w:r w:rsidR="000A36E5">
        <w:rPr>
          <w:rFonts w:ascii="Times New Roman" w:hAnsi="Times New Roman" w:cs="Times New Roman"/>
        </w:rPr>
        <w:t>WCSS</w:t>
      </w:r>
      <w:r w:rsidR="0022606A">
        <w:rPr>
          <w:rFonts w:ascii="Times New Roman" w:hAnsi="Times New Roman" w:cs="Times New Roman"/>
        </w:rPr>
        <w:t xml:space="preserve">, her bir kümenin </w:t>
      </w:r>
      <w:r w:rsidR="004469F8">
        <w:rPr>
          <w:rFonts w:ascii="Times New Roman" w:hAnsi="Times New Roman" w:cs="Times New Roman"/>
        </w:rPr>
        <w:t>kendi içindeki toplam</w:t>
      </w:r>
      <w:r w:rsidR="0022606A">
        <w:rPr>
          <w:rFonts w:ascii="Times New Roman" w:hAnsi="Times New Roman" w:cs="Times New Roman"/>
        </w:rPr>
        <w:t xml:space="preserve"> dağınıklığını ifade etmektedir</w:t>
      </w:r>
      <w:r w:rsidR="00C27E61">
        <w:rPr>
          <w:rFonts w:ascii="Times New Roman" w:hAnsi="Times New Roman" w:cs="Times New Roman"/>
        </w:rPr>
        <w:t xml:space="preserve">. </w:t>
      </w:r>
      <w:r w:rsidR="000A36E5">
        <w:rPr>
          <w:rFonts w:ascii="Times New Roman" w:hAnsi="Times New Roman" w:cs="Times New Roman"/>
        </w:rPr>
        <w:t>Kümeler arası varyansın toplam varyansa oranı</w:t>
      </w:r>
      <w:r w:rsidR="00C27E61">
        <w:rPr>
          <w:rFonts w:ascii="Times New Roman" w:hAnsi="Times New Roman" w:cs="Times New Roman"/>
        </w:rPr>
        <w:t xml:space="preserve"> (</w:t>
      </w:r>
      <w:proofErr w:type="spellStart"/>
      <w:r w:rsidR="007E7D79">
        <w:rPr>
          <w:rFonts w:ascii="Times New Roman" w:hAnsi="Times New Roman" w:cs="Times New Roman"/>
        </w:rPr>
        <w:t>Between_ss</w:t>
      </w:r>
      <w:proofErr w:type="spellEnd"/>
      <w:r w:rsidR="007E7D79">
        <w:rPr>
          <w:rFonts w:ascii="Times New Roman" w:hAnsi="Times New Roman" w:cs="Times New Roman"/>
        </w:rPr>
        <w:t xml:space="preserve"> / </w:t>
      </w:r>
      <w:proofErr w:type="spellStart"/>
      <w:r w:rsidR="007E7D79">
        <w:rPr>
          <w:rFonts w:ascii="Times New Roman" w:hAnsi="Times New Roman" w:cs="Times New Roman"/>
        </w:rPr>
        <w:t>Total_ss</w:t>
      </w:r>
      <w:proofErr w:type="spellEnd"/>
      <w:r w:rsidR="007E7D79">
        <w:rPr>
          <w:rFonts w:ascii="Times New Roman" w:hAnsi="Times New Roman" w:cs="Times New Roman"/>
        </w:rPr>
        <w:t>)</w:t>
      </w:r>
      <w:r w:rsidR="009E0F3E">
        <w:rPr>
          <w:rFonts w:ascii="Times New Roman" w:hAnsi="Times New Roman" w:cs="Times New Roman"/>
        </w:rPr>
        <w:t xml:space="preserve"> ve </w:t>
      </w:r>
      <w:r w:rsidR="00E939D9">
        <w:rPr>
          <w:rFonts w:ascii="Times New Roman" w:hAnsi="Times New Roman" w:cs="Times New Roman"/>
        </w:rPr>
        <w:t xml:space="preserve">her bir </w:t>
      </w:r>
      <w:r w:rsidR="002F1774">
        <w:rPr>
          <w:rFonts w:ascii="Times New Roman" w:hAnsi="Times New Roman" w:cs="Times New Roman"/>
        </w:rPr>
        <w:t>küme</w:t>
      </w:r>
      <w:r w:rsidR="00E939D9">
        <w:rPr>
          <w:rFonts w:ascii="Times New Roman" w:hAnsi="Times New Roman" w:cs="Times New Roman"/>
        </w:rPr>
        <w:t>ye</w:t>
      </w:r>
      <w:r w:rsidR="002F1774">
        <w:rPr>
          <w:rFonts w:ascii="Times New Roman" w:hAnsi="Times New Roman" w:cs="Times New Roman"/>
        </w:rPr>
        <w:t xml:space="preserve"> ait </w:t>
      </w:r>
      <w:r w:rsidR="007E7D79">
        <w:rPr>
          <w:rFonts w:ascii="Times New Roman" w:hAnsi="Times New Roman" w:cs="Times New Roman"/>
        </w:rPr>
        <w:t>W</w:t>
      </w:r>
      <w:r w:rsidR="006451A2">
        <w:rPr>
          <w:rFonts w:ascii="Times New Roman" w:hAnsi="Times New Roman" w:cs="Times New Roman"/>
        </w:rPr>
        <w:t>CSS</w:t>
      </w:r>
      <w:r w:rsidR="007E7D79">
        <w:rPr>
          <w:rFonts w:ascii="Times New Roman" w:hAnsi="Times New Roman" w:cs="Times New Roman"/>
        </w:rPr>
        <w:t xml:space="preserve"> </w:t>
      </w:r>
      <w:r w:rsidR="002F1774">
        <w:rPr>
          <w:rFonts w:ascii="Times New Roman" w:hAnsi="Times New Roman" w:cs="Times New Roman"/>
        </w:rPr>
        <w:t>d</w:t>
      </w:r>
      <w:r w:rsidR="0022606A">
        <w:rPr>
          <w:rFonts w:ascii="Times New Roman" w:hAnsi="Times New Roman" w:cs="Times New Roman"/>
        </w:rPr>
        <w:t>eğerler</w:t>
      </w:r>
      <w:r w:rsidR="007E7D79">
        <w:rPr>
          <w:rFonts w:ascii="Times New Roman" w:hAnsi="Times New Roman" w:cs="Times New Roman"/>
        </w:rPr>
        <w:t>i</w:t>
      </w:r>
      <w:r w:rsidR="003C6323">
        <w:rPr>
          <w:rFonts w:ascii="Times New Roman" w:hAnsi="Times New Roman" w:cs="Times New Roman"/>
        </w:rPr>
        <w:t xml:space="preserve"> aşağıdaki gibidir:</w:t>
      </w:r>
    </w:p>
    <w:p w14:paraId="538C3960" w14:textId="03CDBDA4" w:rsidR="004A26D2" w:rsidRPr="004A26D2" w:rsidRDefault="004A26D2" w:rsidP="00C83367">
      <w:pPr>
        <w:pStyle w:val="ResimYazs"/>
        <w:keepNext/>
        <w:spacing w:line="360" w:lineRule="auto"/>
        <w:jc w:val="center"/>
        <w:rPr>
          <w:color w:val="auto"/>
        </w:rPr>
      </w:pPr>
      <w:r w:rsidRPr="004A26D2">
        <w:rPr>
          <w:color w:val="auto"/>
        </w:rPr>
        <w:lastRenderedPageBreak/>
        <w:t xml:space="preserve">Tablo </w:t>
      </w:r>
      <w:r w:rsidRPr="004A26D2">
        <w:rPr>
          <w:color w:val="auto"/>
        </w:rPr>
        <w:fldChar w:fldCharType="begin"/>
      </w:r>
      <w:r w:rsidRPr="004A26D2">
        <w:rPr>
          <w:color w:val="auto"/>
        </w:rPr>
        <w:instrText xml:space="preserve"> SEQ Tablo \* ARABIC </w:instrText>
      </w:r>
      <w:r w:rsidRPr="004A26D2">
        <w:rPr>
          <w:color w:val="auto"/>
        </w:rPr>
        <w:fldChar w:fldCharType="separate"/>
      </w:r>
      <w:r w:rsidRPr="004A26D2">
        <w:rPr>
          <w:noProof/>
          <w:color w:val="auto"/>
        </w:rPr>
        <w:t>1</w:t>
      </w:r>
      <w:r w:rsidRPr="004A26D2">
        <w:rPr>
          <w:color w:val="auto"/>
        </w:rPr>
        <w:fldChar w:fldCharType="end"/>
      </w:r>
      <w:r w:rsidRPr="004A26D2">
        <w:rPr>
          <w:color w:val="auto"/>
        </w:rPr>
        <w:t xml:space="preserve">: </w:t>
      </w:r>
      <w:proofErr w:type="spellStart"/>
      <w:r w:rsidRPr="004A26D2">
        <w:rPr>
          <w:color w:val="auto"/>
        </w:rPr>
        <w:t>Within</w:t>
      </w:r>
      <w:proofErr w:type="spellEnd"/>
      <w:r w:rsidRPr="004A26D2">
        <w:rPr>
          <w:color w:val="auto"/>
        </w:rPr>
        <w:t xml:space="preserve"> Cluster </w:t>
      </w:r>
      <w:proofErr w:type="spellStart"/>
      <w:r w:rsidRPr="004A26D2">
        <w:rPr>
          <w:color w:val="auto"/>
        </w:rPr>
        <w:t>Sum</w:t>
      </w:r>
      <w:proofErr w:type="spellEnd"/>
      <w:r w:rsidRPr="004A26D2">
        <w:rPr>
          <w:color w:val="auto"/>
        </w:rPr>
        <w:t xml:space="preserve"> of </w:t>
      </w:r>
      <w:proofErr w:type="spellStart"/>
      <w:r w:rsidRPr="004A26D2">
        <w:rPr>
          <w:color w:val="auto"/>
        </w:rPr>
        <w:t>Squares</w:t>
      </w:r>
      <w:proofErr w:type="spellEnd"/>
    </w:p>
    <w:tbl>
      <w:tblPr>
        <w:tblStyle w:val="TabloKlavuzu"/>
        <w:tblW w:w="0" w:type="auto"/>
        <w:tblLook w:val="04A0" w:firstRow="1" w:lastRow="0" w:firstColumn="1" w:lastColumn="0" w:noHBand="0" w:noVBand="1"/>
      </w:tblPr>
      <w:tblGrid>
        <w:gridCol w:w="4531"/>
        <w:gridCol w:w="4531"/>
      </w:tblGrid>
      <w:tr w:rsidR="00E86588" w14:paraId="462D7671" w14:textId="77777777" w:rsidTr="00E86588">
        <w:tc>
          <w:tcPr>
            <w:tcW w:w="4531" w:type="dxa"/>
          </w:tcPr>
          <w:p w14:paraId="4C669502" w14:textId="4D4EDE9C" w:rsidR="00E86588" w:rsidRPr="006E31E4" w:rsidRDefault="000C4F43" w:rsidP="00C83367">
            <w:pPr>
              <w:spacing w:line="360" w:lineRule="auto"/>
              <w:jc w:val="center"/>
              <w:rPr>
                <w:rFonts w:ascii="Times New Roman" w:hAnsi="Times New Roman" w:cs="Times New Roman"/>
                <w:b/>
                <w:bCs/>
              </w:rPr>
            </w:pPr>
            <w:r w:rsidRPr="006E31E4">
              <w:rPr>
                <w:rFonts w:ascii="Times New Roman" w:hAnsi="Times New Roman" w:cs="Times New Roman"/>
                <w:b/>
                <w:bCs/>
              </w:rPr>
              <w:t>Küme</w:t>
            </w:r>
          </w:p>
        </w:tc>
        <w:tc>
          <w:tcPr>
            <w:tcW w:w="4531" w:type="dxa"/>
          </w:tcPr>
          <w:p w14:paraId="166F4818" w14:textId="7DF2B1CD" w:rsidR="00E86588" w:rsidRPr="00BE7D86" w:rsidRDefault="006451A2" w:rsidP="00C83367">
            <w:pPr>
              <w:spacing w:line="360" w:lineRule="auto"/>
              <w:jc w:val="center"/>
              <w:rPr>
                <w:rFonts w:ascii="Times New Roman" w:hAnsi="Times New Roman" w:cs="Times New Roman"/>
                <w:b/>
                <w:bCs/>
              </w:rPr>
            </w:pPr>
            <w:r>
              <w:rPr>
                <w:rFonts w:ascii="Times New Roman" w:hAnsi="Times New Roman" w:cs="Times New Roman"/>
                <w:b/>
                <w:bCs/>
              </w:rPr>
              <w:t>WCSS</w:t>
            </w:r>
          </w:p>
        </w:tc>
      </w:tr>
      <w:tr w:rsidR="00E86588" w14:paraId="37FEF6A9" w14:textId="77777777" w:rsidTr="00E86588">
        <w:tc>
          <w:tcPr>
            <w:tcW w:w="4531" w:type="dxa"/>
          </w:tcPr>
          <w:p w14:paraId="5925AFF4" w14:textId="65BED44C" w:rsidR="00E86588" w:rsidRPr="006E31E4" w:rsidRDefault="000C4F43" w:rsidP="00C83367">
            <w:pPr>
              <w:spacing w:line="360" w:lineRule="auto"/>
              <w:jc w:val="center"/>
              <w:rPr>
                <w:rFonts w:ascii="Times New Roman" w:hAnsi="Times New Roman" w:cs="Times New Roman"/>
                <w:b/>
                <w:bCs/>
              </w:rPr>
            </w:pPr>
            <w:r w:rsidRPr="006E31E4">
              <w:rPr>
                <w:rFonts w:ascii="Times New Roman" w:hAnsi="Times New Roman" w:cs="Times New Roman"/>
                <w:b/>
                <w:bCs/>
              </w:rPr>
              <w:t>1</w:t>
            </w:r>
          </w:p>
        </w:tc>
        <w:tc>
          <w:tcPr>
            <w:tcW w:w="4531" w:type="dxa"/>
          </w:tcPr>
          <w:p w14:paraId="15DC1ADB" w14:textId="1EE0E733" w:rsidR="00E86588" w:rsidRPr="00902CA1" w:rsidRDefault="007516F8" w:rsidP="00C83367">
            <w:pPr>
              <w:spacing w:line="360" w:lineRule="auto"/>
              <w:jc w:val="center"/>
              <w:rPr>
                <w:rFonts w:ascii="Times New Roman" w:hAnsi="Times New Roman" w:cs="Times New Roman"/>
              </w:rPr>
            </w:pPr>
            <w:r w:rsidRPr="00902CA1">
              <w:rPr>
                <w:rFonts w:ascii="Times New Roman" w:hAnsi="Times New Roman" w:cs="Times New Roman"/>
              </w:rPr>
              <w:t>27.73158</w:t>
            </w:r>
          </w:p>
        </w:tc>
      </w:tr>
      <w:tr w:rsidR="00E86588" w14:paraId="171485C4" w14:textId="77777777" w:rsidTr="00E86588">
        <w:tc>
          <w:tcPr>
            <w:tcW w:w="4531" w:type="dxa"/>
          </w:tcPr>
          <w:p w14:paraId="4B498696" w14:textId="64E34857" w:rsidR="00E86588" w:rsidRPr="006E31E4" w:rsidRDefault="000C4F43" w:rsidP="00C83367">
            <w:pPr>
              <w:spacing w:line="360" w:lineRule="auto"/>
              <w:jc w:val="center"/>
              <w:rPr>
                <w:rFonts w:ascii="Times New Roman" w:hAnsi="Times New Roman" w:cs="Times New Roman"/>
                <w:b/>
                <w:bCs/>
              </w:rPr>
            </w:pPr>
            <w:r w:rsidRPr="006E31E4">
              <w:rPr>
                <w:rFonts w:ascii="Times New Roman" w:hAnsi="Times New Roman" w:cs="Times New Roman"/>
                <w:b/>
                <w:bCs/>
              </w:rPr>
              <w:t>2</w:t>
            </w:r>
          </w:p>
        </w:tc>
        <w:tc>
          <w:tcPr>
            <w:tcW w:w="4531" w:type="dxa"/>
          </w:tcPr>
          <w:p w14:paraId="5EBD167C" w14:textId="7EF36DEA" w:rsidR="00E86588" w:rsidRPr="00902CA1" w:rsidRDefault="007516F8" w:rsidP="00C83367">
            <w:pPr>
              <w:spacing w:line="360" w:lineRule="auto"/>
              <w:jc w:val="center"/>
              <w:rPr>
                <w:rFonts w:ascii="Times New Roman" w:hAnsi="Times New Roman" w:cs="Times New Roman"/>
              </w:rPr>
            </w:pPr>
            <w:r w:rsidRPr="00902CA1">
              <w:rPr>
                <w:rFonts w:ascii="Times New Roman" w:hAnsi="Times New Roman" w:cs="Times New Roman"/>
              </w:rPr>
              <w:t>18.80988</w:t>
            </w:r>
          </w:p>
        </w:tc>
      </w:tr>
      <w:tr w:rsidR="000C4F43" w14:paraId="187521C3" w14:textId="77777777" w:rsidTr="00E86588">
        <w:tc>
          <w:tcPr>
            <w:tcW w:w="4531" w:type="dxa"/>
          </w:tcPr>
          <w:p w14:paraId="2A0C4362" w14:textId="609CE378" w:rsidR="000C4F43" w:rsidRPr="006E31E4" w:rsidRDefault="000C4F43" w:rsidP="00C83367">
            <w:pPr>
              <w:spacing w:line="360" w:lineRule="auto"/>
              <w:jc w:val="center"/>
              <w:rPr>
                <w:rFonts w:ascii="Times New Roman" w:hAnsi="Times New Roman" w:cs="Times New Roman"/>
                <w:b/>
                <w:bCs/>
              </w:rPr>
            </w:pPr>
            <w:r w:rsidRPr="006E31E4">
              <w:rPr>
                <w:rFonts w:ascii="Times New Roman" w:hAnsi="Times New Roman" w:cs="Times New Roman"/>
                <w:b/>
                <w:bCs/>
              </w:rPr>
              <w:t>3</w:t>
            </w:r>
          </w:p>
        </w:tc>
        <w:tc>
          <w:tcPr>
            <w:tcW w:w="4531" w:type="dxa"/>
          </w:tcPr>
          <w:p w14:paraId="3381DFD8" w14:textId="32E9955E" w:rsidR="000C4F43" w:rsidRPr="00BE7D86" w:rsidRDefault="00902CA1" w:rsidP="00C83367">
            <w:pPr>
              <w:spacing w:line="360" w:lineRule="auto"/>
              <w:jc w:val="center"/>
              <w:rPr>
                <w:rFonts w:ascii="Times New Roman" w:hAnsi="Times New Roman" w:cs="Times New Roman"/>
              </w:rPr>
            </w:pPr>
            <w:r w:rsidRPr="00902CA1">
              <w:rPr>
                <w:rFonts w:ascii="Times New Roman" w:hAnsi="Times New Roman" w:cs="Times New Roman"/>
              </w:rPr>
              <w:t>11.38363</w:t>
            </w:r>
          </w:p>
        </w:tc>
      </w:tr>
      <w:tr w:rsidR="00E86588" w14:paraId="68B5B75A" w14:textId="77777777" w:rsidTr="00E86588">
        <w:tc>
          <w:tcPr>
            <w:tcW w:w="4531" w:type="dxa"/>
          </w:tcPr>
          <w:p w14:paraId="095C6734" w14:textId="2FD8617B" w:rsidR="00E86588" w:rsidRPr="00BE7D86" w:rsidRDefault="007C2D8A" w:rsidP="00C83367">
            <w:pPr>
              <w:spacing w:line="360" w:lineRule="auto"/>
              <w:jc w:val="center"/>
              <w:rPr>
                <w:rFonts w:ascii="Times New Roman" w:hAnsi="Times New Roman" w:cs="Times New Roman"/>
                <w:b/>
                <w:bCs/>
              </w:rPr>
            </w:pPr>
            <w:r w:rsidRPr="00BE7D86">
              <w:rPr>
                <w:rFonts w:ascii="Times New Roman" w:hAnsi="Times New Roman" w:cs="Times New Roman"/>
                <w:b/>
                <w:bCs/>
              </w:rPr>
              <w:t>Total (</w:t>
            </w:r>
            <w:proofErr w:type="spellStart"/>
            <w:r w:rsidRPr="00BE7D86">
              <w:rPr>
                <w:rFonts w:ascii="Times New Roman" w:hAnsi="Times New Roman" w:cs="Times New Roman"/>
                <w:b/>
                <w:bCs/>
              </w:rPr>
              <w:t>Between_ss</w:t>
            </w:r>
            <w:proofErr w:type="spellEnd"/>
            <w:r w:rsidRPr="00BE7D86">
              <w:rPr>
                <w:rFonts w:ascii="Times New Roman" w:hAnsi="Times New Roman" w:cs="Times New Roman"/>
                <w:b/>
                <w:bCs/>
              </w:rPr>
              <w:t xml:space="preserve"> / </w:t>
            </w:r>
            <w:proofErr w:type="spellStart"/>
            <w:r w:rsidR="0067267E" w:rsidRPr="00BE7D86">
              <w:rPr>
                <w:rFonts w:ascii="Times New Roman" w:hAnsi="Times New Roman" w:cs="Times New Roman"/>
                <w:b/>
                <w:bCs/>
              </w:rPr>
              <w:t>Total</w:t>
            </w:r>
            <w:r w:rsidRPr="00BE7D86">
              <w:rPr>
                <w:rFonts w:ascii="Times New Roman" w:hAnsi="Times New Roman" w:cs="Times New Roman"/>
                <w:b/>
                <w:bCs/>
              </w:rPr>
              <w:t>_ss</w:t>
            </w:r>
            <w:proofErr w:type="spellEnd"/>
            <w:r w:rsidRPr="00BE7D86">
              <w:rPr>
                <w:rFonts w:ascii="Times New Roman" w:hAnsi="Times New Roman" w:cs="Times New Roman"/>
                <w:b/>
                <w:bCs/>
              </w:rPr>
              <w:t>)</w:t>
            </w:r>
          </w:p>
        </w:tc>
        <w:tc>
          <w:tcPr>
            <w:tcW w:w="4531" w:type="dxa"/>
          </w:tcPr>
          <w:p w14:paraId="38EFF5CE" w14:textId="15273BE7" w:rsidR="00E86588" w:rsidRPr="00BE7D86" w:rsidRDefault="006004C8" w:rsidP="00C83367">
            <w:pPr>
              <w:spacing w:line="360" w:lineRule="auto"/>
              <w:jc w:val="center"/>
              <w:rPr>
                <w:rFonts w:ascii="Times New Roman" w:hAnsi="Times New Roman" w:cs="Times New Roman"/>
              </w:rPr>
            </w:pPr>
            <w:r>
              <w:rPr>
                <w:rFonts w:ascii="Times New Roman" w:hAnsi="Times New Roman" w:cs="Times New Roman"/>
              </w:rPr>
              <w:t>39.3%</w:t>
            </w:r>
          </w:p>
        </w:tc>
      </w:tr>
    </w:tbl>
    <w:p w14:paraId="46DC94EC" w14:textId="77777777" w:rsidR="003C6323" w:rsidRDefault="003C6323" w:rsidP="00C83367">
      <w:pPr>
        <w:spacing w:line="360" w:lineRule="auto"/>
        <w:rPr>
          <w:rFonts w:ascii="Times New Roman" w:hAnsi="Times New Roman" w:cs="Times New Roman"/>
        </w:rPr>
      </w:pPr>
    </w:p>
    <w:p w14:paraId="057A7662" w14:textId="48DBC3C6" w:rsidR="0084551B" w:rsidRDefault="0084551B" w:rsidP="00C83367">
      <w:pPr>
        <w:spacing w:line="360" w:lineRule="auto"/>
        <w:rPr>
          <w:rFonts w:ascii="Times New Roman" w:hAnsi="Times New Roman" w:cs="Times New Roman"/>
        </w:rPr>
      </w:pPr>
      <w:r>
        <w:rPr>
          <w:rFonts w:ascii="Times New Roman" w:hAnsi="Times New Roman" w:cs="Times New Roman"/>
        </w:rPr>
        <w:t>Bu sonuçlar</w:t>
      </w:r>
      <w:r w:rsidR="002F1774">
        <w:rPr>
          <w:rFonts w:ascii="Times New Roman" w:hAnsi="Times New Roman" w:cs="Times New Roman"/>
        </w:rPr>
        <w:t>a bakılarak</w:t>
      </w:r>
      <w:r w:rsidR="00B0694A">
        <w:rPr>
          <w:rFonts w:ascii="Times New Roman" w:hAnsi="Times New Roman" w:cs="Times New Roman"/>
        </w:rPr>
        <w:t xml:space="preserve"> WCSS değerleri karşılaştırıldığında, en </w:t>
      </w:r>
      <w:r w:rsidR="00F40A07">
        <w:rPr>
          <w:rFonts w:ascii="Times New Roman" w:hAnsi="Times New Roman" w:cs="Times New Roman"/>
        </w:rPr>
        <w:t xml:space="preserve">düşük değere sahip olan Küme 3’ün en yüksek homojenliğe sahip olduğu çıkarımı yapılmaktadır. En </w:t>
      </w:r>
      <w:r w:rsidR="00AD497A">
        <w:rPr>
          <w:rFonts w:ascii="Times New Roman" w:hAnsi="Times New Roman" w:cs="Times New Roman"/>
        </w:rPr>
        <w:t>düşük</w:t>
      </w:r>
      <w:r w:rsidR="0092064A">
        <w:rPr>
          <w:rFonts w:ascii="Times New Roman" w:hAnsi="Times New Roman" w:cs="Times New Roman"/>
        </w:rPr>
        <w:t xml:space="preserve"> homojenliğe sahip olan küme ise birinci kümedir.</w:t>
      </w:r>
      <w:r w:rsidR="00E713BD">
        <w:rPr>
          <w:rFonts w:ascii="Times New Roman" w:hAnsi="Times New Roman" w:cs="Times New Roman"/>
        </w:rPr>
        <w:t xml:space="preserve"> </w:t>
      </w:r>
      <w:r w:rsidR="005202F7">
        <w:rPr>
          <w:rFonts w:ascii="Times New Roman" w:hAnsi="Times New Roman" w:cs="Times New Roman"/>
        </w:rPr>
        <w:t xml:space="preserve">Kümeler arası varyansın toplam varyansa oranının </w:t>
      </w:r>
      <w:r w:rsidR="00716B8F">
        <w:rPr>
          <w:rFonts w:ascii="Times New Roman" w:hAnsi="Times New Roman" w:cs="Times New Roman"/>
        </w:rPr>
        <w:t xml:space="preserve">39.3% </w:t>
      </w:r>
      <w:r w:rsidR="005202F7">
        <w:rPr>
          <w:rFonts w:ascii="Times New Roman" w:hAnsi="Times New Roman" w:cs="Times New Roman"/>
        </w:rPr>
        <w:t>olması</w:t>
      </w:r>
      <w:r w:rsidR="008436B2">
        <w:rPr>
          <w:rFonts w:ascii="Times New Roman" w:hAnsi="Times New Roman" w:cs="Times New Roman"/>
        </w:rPr>
        <w:t>, elde edilen kümeleme yapısının orta düzeyde ancak anlamlı bir ayrışma sunduğunu göstermektedir.</w:t>
      </w:r>
    </w:p>
    <w:p w14:paraId="5C4717E5" w14:textId="5B9BE342" w:rsidR="00313234" w:rsidRPr="000E2AAA" w:rsidRDefault="0077160D" w:rsidP="00313234">
      <w:pPr>
        <w:spacing w:line="360" w:lineRule="auto"/>
        <w:rPr>
          <w:rFonts w:ascii="Times New Roman" w:hAnsi="Times New Roman" w:cs="Times New Roman"/>
        </w:rPr>
      </w:pPr>
      <w:r>
        <w:rPr>
          <w:rFonts w:ascii="Times New Roman" w:hAnsi="Times New Roman" w:cs="Times New Roman"/>
        </w:rPr>
        <w:t>Çalışmada e</w:t>
      </w:r>
      <w:r w:rsidR="0030311E">
        <w:rPr>
          <w:rFonts w:ascii="Times New Roman" w:hAnsi="Times New Roman" w:cs="Times New Roman"/>
        </w:rPr>
        <w:t>lde ettiğimiz üç kümenin</w:t>
      </w:r>
      <w:r w:rsidR="00313234" w:rsidRPr="000E2AAA">
        <w:rPr>
          <w:rFonts w:ascii="Times New Roman" w:hAnsi="Times New Roman" w:cs="Times New Roman"/>
        </w:rPr>
        <w:t xml:space="preserve"> büyüklükleri sırasıyla</w:t>
      </w:r>
      <w:r w:rsidR="00307508">
        <w:rPr>
          <w:rFonts w:ascii="Times New Roman" w:hAnsi="Times New Roman" w:cs="Times New Roman"/>
        </w:rPr>
        <w:t>;</w:t>
      </w:r>
    </w:p>
    <w:p w14:paraId="2E6C97F1" w14:textId="77777777" w:rsidR="00313234" w:rsidRPr="000E2AAA" w:rsidRDefault="00313234" w:rsidP="00313234">
      <w:pPr>
        <w:spacing w:line="360" w:lineRule="auto"/>
        <w:rPr>
          <w:rFonts w:ascii="Times New Roman" w:hAnsi="Times New Roman" w:cs="Times New Roman"/>
        </w:rPr>
      </w:pPr>
      <w:r w:rsidRPr="000E2AAA">
        <w:rPr>
          <w:rFonts w:ascii="Times New Roman" w:hAnsi="Times New Roman" w:cs="Times New Roman"/>
        </w:rPr>
        <w:t>Küme 1: 213 gözlem,</w:t>
      </w:r>
    </w:p>
    <w:p w14:paraId="170DB3AC" w14:textId="77777777" w:rsidR="00313234" w:rsidRPr="000E2AAA" w:rsidRDefault="00313234" w:rsidP="00313234">
      <w:pPr>
        <w:spacing w:line="360" w:lineRule="auto"/>
        <w:rPr>
          <w:rFonts w:ascii="Times New Roman" w:hAnsi="Times New Roman" w:cs="Times New Roman"/>
        </w:rPr>
      </w:pPr>
      <w:r w:rsidRPr="000E2AAA">
        <w:rPr>
          <w:rFonts w:ascii="Times New Roman" w:hAnsi="Times New Roman" w:cs="Times New Roman"/>
        </w:rPr>
        <w:t>Küme 2: 130 gözlem,</w:t>
      </w:r>
    </w:p>
    <w:p w14:paraId="03B28D07" w14:textId="77777777" w:rsidR="00313234" w:rsidRPr="000E2AAA" w:rsidRDefault="00313234" w:rsidP="00313234">
      <w:pPr>
        <w:spacing w:line="360" w:lineRule="auto"/>
        <w:rPr>
          <w:rFonts w:ascii="Times New Roman" w:hAnsi="Times New Roman" w:cs="Times New Roman"/>
        </w:rPr>
      </w:pPr>
      <w:r w:rsidRPr="000E2AAA">
        <w:rPr>
          <w:rFonts w:ascii="Times New Roman" w:hAnsi="Times New Roman" w:cs="Times New Roman"/>
        </w:rPr>
        <w:t>Küme 3: 67 gözlem olarak elde edilmiştir. Görselleştirilen kümeleme sonuçları incelendiğinde, kümelerin genel olarak birbirinden ayrıştığı ancak bazı bölgelerde kısmi örtüşmelerin olduğu görülmektedir.</w:t>
      </w:r>
    </w:p>
    <w:p w14:paraId="73D8FA37" w14:textId="77777777" w:rsidR="00313234" w:rsidRPr="000E2AAA" w:rsidRDefault="00313234" w:rsidP="00313234">
      <w:pPr>
        <w:spacing w:line="360" w:lineRule="auto"/>
        <w:rPr>
          <w:rFonts w:ascii="Times New Roman" w:hAnsi="Times New Roman" w:cs="Times New Roman"/>
        </w:rPr>
      </w:pPr>
      <w:r w:rsidRPr="000E2AAA">
        <w:rPr>
          <w:rFonts w:ascii="Times New Roman" w:hAnsi="Times New Roman" w:cs="Times New Roman"/>
        </w:rPr>
        <w:t>Kümeleme sonucunda her bir küme için analiz edilen değişkenlerin ortalama değerleri hesaplanmış ve bu değerler aşağıdaki gibi tablolaştırılmıştır:</w:t>
      </w:r>
    </w:p>
    <w:p w14:paraId="6604046B" w14:textId="58D4334E" w:rsidR="00313234" w:rsidRPr="000E2AAA" w:rsidRDefault="00313234" w:rsidP="00313234">
      <w:pPr>
        <w:pStyle w:val="ResimYazs"/>
        <w:keepNext/>
        <w:spacing w:line="360" w:lineRule="auto"/>
        <w:jc w:val="center"/>
        <w:rPr>
          <w:color w:val="auto"/>
        </w:rPr>
      </w:pPr>
      <w:r w:rsidRPr="000E2AAA">
        <w:rPr>
          <w:color w:val="auto"/>
        </w:rPr>
        <w:t xml:space="preserve">Tablo </w:t>
      </w:r>
      <w:r w:rsidR="004A26D2" w:rsidRPr="004A26D2">
        <w:rPr>
          <w:color w:val="auto"/>
        </w:rPr>
        <w:t>2</w:t>
      </w:r>
      <w:r w:rsidRPr="004A26D2">
        <w:rPr>
          <w:color w:val="auto"/>
        </w:rPr>
        <w:t>:</w:t>
      </w:r>
      <w:r w:rsidRPr="000E2AAA">
        <w:rPr>
          <w:color w:val="auto"/>
        </w:rPr>
        <w:t xml:space="preserve"> Küme </w:t>
      </w:r>
      <w:r>
        <w:rPr>
          <w:color w:val="auto"/>
        </w:rPr>
        <w:t>B</w:t>
      </w:r>
      <w:r w:rsidRPr="000E2AAA">
        <w:rPr>
          <w:color w:val="auto"/>
        </w:rPr>
        <w:t xml:space="preserve">azlı </w:t>
      </w:r>
      <w:r>
        <w:rPr>
          <w:color w:val="auto"/>
        </w:rPr>
        <w:t>D</w:t>
      </w:r>
      <w:r w:rsidRPr="000E2AAA">
        <w:rPr>
          <w:color w:val="auto"/>
        </w:rPr>
        <w:t xml:space="preserve">eğişkenlerin </w:t>
      </w:r>
      <w:r>
        <w:rPr>
          <w:color w:val="auto"/>
        </w:rPr>
        <w:t>O</w:t>
      </w:r>
      <w:r w:rsidRPr="000E2AAA">
        <w:rPr>
          <w:color w:val="auto"/>
        </w:rPr>
        <w:t xml:space="preserve">rtalama </w:t>
      </w:r>
      <w:r>
        <w:rPr>
          <w:color w:val="auto"/>
        </w:rPr>
        <w:t>D</w:t>
      </w:r>
      <w:r w:rsidRPr="000E2AAA">
        <w:rPr>
          <w:color w:val="auto"/>
        </w:rPr>
        <w:t>eğerleri</w:t>
      </w:r>
    </w:p>
    <w:tbl>
      <w:tblPr>
        <w:tblStyle w:val="TabloKlavuzu"/>
        <w:tblW w:w="0" w:type="auto"/>
        <w:tblLook w:val="04A0" w:firstRow="1" w:lastRow="0" w:firstColumn="1" w:lastColumn="0" w:noHBand="0" w:noVBand="1"/>
      </w:tblPr>
      <w:tblGrid>
        <w:gridCol w:w="1812"/>
        <w:gridCol w:w="1812"/>
        <w:gridCol w:w="1812"/>
        <w:gridCol w:w="1813"/>
        <w:gridCol w:w="1813"/>
      </w:tblGrid>
      <w:tr w:rsidR="00313234" w:rsidRPr="000E2AAA" w14:paraId="60DC7A66" w14:textId="77777777" w:rsidTr="00F21413">
        <w:tc>
          <w:tcPr>
            <w:tcW w:w="1812" w:type="dxa"/>
          </w:tcPr>
          <w:p w14:paraId="432A6133" w14:textId="77777777" w:rsidR="00313234" w:rsidRPr="000E2AAA" w:rsidRDefault="00313234">
            <w:pPr>
              <w:spacing w:line="360" w:lineRule="auto"/>
              <w:rPr>
                <w:rFonts w:ascii="Times New Roman" w:hAnsi="Times New Roman" w:cs="Times New Roman"/>
                <w:b/>
                <w:bCs/>
              </w:rPr>
            </w:pPr>
            <w:r w:rsidRPr="000E2AAA">
              <w:rPr>
                <w:rFonts w:ascii="Times New Roman" w:hAnsi="Times New Roman" w:cs="Times New Roman"/>
                <w:b/>
                <w:bCs/>
              </w:rPr>
              <w:t>Küme</w:t>
            </w:r>
          </w:p>
        </w:tc>
        <w:tc>
          <w:tcPr>
            <w:tcW w:w="1812" w:type="dxa"/>
          </w:tcPr>
          <w:p w14:paraId="4BDFC3AF" w14:textId="77777777" w:rsidR="00313234" w:rsidRPr="000E2AAA" w:rsidRDefault="00313234">
            <w:pPr>
              <w:spacing w:line="360" w:lineRule="auto"/>
              <w:jc w:val="center"/>
              <w:rPr>
                <w:rFonts w:ascii="Times New Roman" w:hAnsi="Times New Roman" w:cs="Times New Roman"/>
                <w:b/>
                <w:bCs/>
              </w:rPr>
            </w:pPr>
            <w:proofErr w:type="spellStart"/>
            <w:r w:rsidRPr="000E2AAA">
              <w:rPr>
                <w:rFonts w:ascii="Times New Roman" w:hAnsi="Times New Roman" w:cs="Times New Roman"/>
                <w:b/>
                <w:bCs/>
              </w:rPr>
              <w:t>Military</w:t>
            </w:r>
            <w:proofErr w:type="spellEnd"/>
          </w:p>
        </w:tc>
        <w:tc>
          <w:tcPr>
            <w:tcW w:w="1812" w:type="dxa"/>
          </w:tcPr>
          <w:p w14:paraId="6262E877" w14:textId="77777777" w:rsidR="00313234" w:rsidRPr="000E2AAA" w:rsidRDefault="00313234">
            <w:pPr>
              <w:spacing w:line="360" w:lineRule="auto"/>
              <w:jc w:val="center"/>
              <w:rPr>
                <w:rFonts w:ascii="Times New Roman" w:hAnsi="Times New Roman" w:cs="Times New Roman"/>
                <w:b/>
                <w:bCs/>
              </w:rPr>
            </w:pPr>
            <w:proofErr w:type="spellStart"/>
            <w:r w:rsidRPr="000E2AAA">
              <w:rPr>
                <w:rFonts w:ascii="Times New Roman" w:hAnsi="Times New Roman" w:cs="Times New Roman"/>
                <w:b/>
                <w:bCs/>
              </w:rPr>
              <w:t>Intentional</w:t>
            </w:r>
            <w:proofErr w:type="spellEnd"/>
            <w:r w:rsidRPr="000E2AAA">
              <w:rPr>
                <w:rFonts w:ascii="Times New Roman" w:hAnsi="Times New Roman" w:cs="Times New Roman"/>
                <w:b/>
                <w:bCs/>
              </w:rPr>
              <w:t xml:space="preserve"> </w:t>
            </w:r>
            <w:proofErr w:type="spellStart"/>
            <w:r w:rsidRPr="000E2AAA">
              <w:rPr>
                <w:rFonts w:ascii="Times New Roman" w:hAnsi="Times New Roman" w:cs="Times New Roman"/>
                <w:b/>
                <w:bCs/>
              </w:rPr>
              <w:t>homicides</w:t>
            </w:r>
            <w:proofErr w:type="spellEnd"/>
          </w:p>
        </w:tc>
        <w:tc>
          <w:tcPr>
            <w:tcW w:w="1813" w:type="dxa"/>
          </w:tcPr>
          <w:p w14:paraId="077CF98C" w14:textId="77777777" w:rsidR="00313234" w:rsidRPr="000E2AAA" w:rsidRDefault="00313234">
            <w:pPr>
              <w:spacing w:line="360" w:lineRule="auto"/>
              <w:jc w:val="center"/>
              <w:rPr>
                <w:rFonts w:ascii="Times New Roman" w:hAnsi="Times New Roman" w:cs="Times New Roman"/>
                <w:b/>
                <w:bCs/>
              </w:rPr>
            </w:pPr>
            <w:r w:rsidRPr="000E2AAA">
              <w:rPr>
                <w:rFonts w:ascii="Times New Roman" w:hAnsi="Times New Roman" w:cs="Times New Roman"/>
                <w:b/>
                <w:bCs/>
              </w:rPr>
              <w:t>GDP</w:t>
            </w:r>
          </w:p>
        </w:tc>
        <w:tc>
          <w:tcPr>
            <w:tcW w:w="1813" w:type="dxa"/>
          </w:tcPr>
          <w:p w14:paraId="607E1AF1" w14:textId="77777777" w:rsidR="00313234" w:rsidRPr="000E2AAA" w:rsidRDefault="00313234">
            <w:pPr>
              <w:spacing w:line="360" w:lineRule="auto"/>
              <w:jc w:val="center"/>
              <w:rPr>
                <w:rFonts w:ascii="Times New Roman" w:hAnsi="Times New Roman" w:cs="Times New Roman"/>
                <w:b/>
                <w:bCs/>
              </w:rPr>
            </w:pPr>
            <w:proofErr w:type="spellStart"/>
            <w:r w:rsidRPr="000E2AAA">
              <w:rPr>
                <w:rFonts w:ascii="Times New Roman" w:hAnsi="Times New Roman" w:cs="Times New Roman"/>
                <w:b/>
                <w:bCs/>
              </w:rPr>
              <w:t>Unemployment</w:t>
            </w:r>
            <w:proofErr w:type="spellEnd"/>
          </w:p>
        </w:tc>
      </w:tr>
      <w:tr w:rsidR="00313234" w:rsidRPr="000E2AAA" w14:paraId="399B5FF7" w14:textId="77777777" w:rsidTr="00F21413">
        <w:tc>
          <w:tcPr>
            <w:tcW w:w="1812" w:type="dxa"/>
          </w:tcPr>
          <w:p w14:paraId="055075A6" w14:textId="77777777" w:rsidR="00313234" w:rsidRPr="000E2AAA" w:rsidRDefault="00313234">
            <w:pPr>
              <w:spacing w:line="360" w:lineRule="auto"/>
              <w:rPr>
                <w:rFonts w:ascii="Times New Roman" w:hAnsi="Times New Roman" w:cs="Times New Roman"/>
                <w:b/>
                <w:bCs/>
              </w:rPr>
            </w:pPr>
            <w:r w:rsidRPr="000E2AAA">
              <w:rPr>
                <w:rFonts w:ascii="Times New Roman" w:hAnsi="Times New Roman" w:cs="Times New Roman"/>
                <w:b/>
                <w:bCs/>
              </w:rPr>
              <w:t>1</w:t>
            </w:r>
          </w:p>
        </w:tc>
        <w:tc>
          <w:tcPr>
            <w:tcW w:w="1812" w:type="dxa"/>
          </w:tcPr>
          <w:p w14:paraId="7ABE0591"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0.4438951</w:t>
            </w:r>
          </w:p>
        </w:tc>
        <w:tc>
          <w:tcPr>
            <w:tcW w:w="1812" w:type="dxa"/>
          </w:tcPr>
          <w:p w14:paraId="66E88894"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0.1797094</w:t>
            </w:r>
          </w:p>
        </w:tc>
        <w:tc>
          <w:tcPr>
            <w:tcW w:w="1813" w:type="dxa"/>
          </w:tcPr>
          <w:p w14:paraId="01CC8E2E"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0.1844997</w:t>
            </w:r>
          </w:p>
        </w:tc>
        <w:tc>
          <w:tcPr>
            <w:tcW w:w="1813" w:type="dxa"/>
          </w:tcPr>
          <w:p w14:paraId="1F772A38"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0.3409785</w:t>
            </w:r>
          </w:p>
        </w:tc>
      </w:tr>
      <w:tr w:rsidR="00313234" w:rsidRPr="000E2AAA" w14:paraId="465B4233" w14:textId="77777777" w:rsidTr="00F21413">
        <w:tc>
          <w:tcPr>
            <w:tcW w:w="1812" w:type="dxa"/>
          </w:tcPr>
          <w:p w14:paraId="18BD6B5D" w14:textId="77777777" w:rsidR="00313234" w:rsidRPr="000E2AAA" w:rsidRDefault="00313234">
            <w:pPr>
              <w:spacing w:line="360" w:lineRule="auto"/>
              <w:rPr>
                <w:rFonts w:ascii="Times New Roman" w:hAnsi="Times New Roman" w:cs="Times New Roman"/>
                <w:b/>
                <w:bCs/>
              </w:rPr>
            </w:pPr>
            <w:r w:rsidRPr="000E2AAA">
              <w:rPr>
                <w:rFonts w:ascii="Times New Roman" w:hAnsi="Times New Roman" w:cs="Times New Roman"/>
                <w:b/>
                <w:bCs/>
              </w:rPr>
              <w:t>2</w:t>
            </w:r>
          </w:p>
        </w:tc>
        <w:tc>
          <w:tcPr>
            <w:tcW w:w="1812" w:type="dxa"/>
          </w:tcPr>
          <w:p w14:paraId="35CC8017"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0.2783851</w:t>
            </w:r>
          </w:p>
        </w:tc>
        <w:tc>
          <w:tcPr>
            <w:tcW w:w="1812" w:type="dxa"/>
          </w:tcPr>
          <w:p w14:paraId="015AB9C4"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0.1836766</w:t>
            </w:r>
          </w:p>
        </w:tc>
        <w:tc>
          <w:tcPr>
            <w:tcW w:w="1813" w:type="dxa"/>
          </w:tcPr>
          <w:p w14:paraId="10954BA7"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0.6457509</w:t>
            </w:r>
          </w:p>
        </w:tc>
        <w:tc>
          <w:tcPr>
            <w:tcW w:w="1813" w:type="dxa"/>
          </w:tcPr>
          <w:p w14:paraId="4A840908"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0.3494855</w:t>
            </w:r>
          </w:p>
        </w:tc>
      </w:tr>
      <w:tr w:rsidR="00313234" w:rsidRPr="000E2AAA" w14:paraId="01DF5266" w14:textId="77777777" w:rsidTr="00F21413">
        <w:tc>
          <w:tcPr>
            <w:tcW w:w="1812" w:type="dxa"/>
          </w:tcPr>
          <w:p w14:paraId="360768DB" w14:textId="77777777" w:rsidR="00313234" w:rsidRPr="000E2AAA" w:rsidRDefault="00313234">
            <w:pPr>
              <w:spacing w:line="360" w:lineRule="auto"/>
              <w:rPr>
                <w:rFonts w:ascii="Times New Roman" w:hAnsi="Times New Roman" w:cs="Times New Roman"/>
                <w:b/>
                <w:bCs/>
              </w:rPr>
            </w:pPr>
            <w:r w:rsidRPr="000E2AAA">
              <w:rPr>
                <w:rFonts w:ascii="Times New Roman" w:hAnsi="Times New Roman" w:cs="Times New Roman"/>
                <w:b/>
                <w:bCs/>
              </w:rPr>
              <w:t>3</w:t>
            </w:r>
          </w:p>
        </w:tc>
        <w:tc>
          <w:tcPr>
            <w:tcW w:w="1812" w:type="dxa"/>
          </w:tcPr>
          <w:p w14:paraId="554E7A97"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0.4675409</w:t>
            </w:r>
          </w:p>
        </w:tc>
        <w:tc>
          <w:tcPr>
            <w:tcW w:w="1812" w:type="dxa"/>
          </w:tcPr>
          <w:p w14:paraId="3EC1D550"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0.7175803</w:t>
            </w:r>
          </w:p>
        </w:tc>
        <w:tc>
          <w:tcPr>
            <w:tcW w:w="1813" w:type="dxa"/>
          </w:tcPr>
          <w:p w14:paraId="2D212B77"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0.3992489</w:t>
            </w:r>
          </w:p>
        </w:tc>
        <w:tc>
          <w:tcPr>
            <w:tcW w:w="1813" w:type="dxa"/>
          </w:tcPr>
          <w:p w14:paraId="6C8D400E"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0.5058175</w:t>
            </w:r>
          </w:p>
        </w:tc>
      </w:tr>
    </w:tbl>
    <w:p w14:paraId="6F68C986" w14:textId="77777777" w:rsidR="00313234" w:rsidRPr="000E2AAA" w:rsidRDefault="00313234" w:rsidP="00313234">
      <w:pPr>
        <w:spacing w:line="360" w:lineRule="auto"/>
        <w:rPr>
          <w:rFonts w:ascii="Times New Roman" w:hAnsi="Times New Roman" w:cs="Times New Roman"/>
        </w:rPr>
      </w:pPr>
    </w:p>
    <w:p w14:paraId="22081BE9" w14:textId="423C16B5" w:rsidR="00313234" w:rsidRDefault="0036516A" w:rsidP="00313234">
      <w:pPr>
        <w:spacing w:line="360" w:lineRule="auto"/>
        <w:rPr>
          <w:rFonts w:ascii="Times New Roman" w:hAnsi="Times New Roman" w:cs="Times New Roman"/>
        </w:rPr>
      </w:pPr>
      <w:r>
        <w:rPr>
          <w:rFonts w:ascii="Times New Roman" w:hAnsi="Times New Roman" w:cs="Times New Roman"/>
        </w:rPr>
        <w:t>Bu tablo incelendiğinde</w:t>
      </w:r>
      <w:r w:rsidR="00313234" w:rsidRPr="000E2AAA">
        <w:rPr>
          <w:rFonts w:ascii="Times New Roman" w:hAnsi="Times New Roman" w:cs="Times New Roman"/>
        </w:rPr>
        <w:t>, kümelerin farklı profillere sahip olduğu görülmektedir</w:t>
      </w:r>
      <w:r>
        <w:rPr>
          <w:rFonts w:ascii="Times New Roman" w:hAnsi="Times New Roman" w:cs="Times New Roman"/>
        </w:rPr>
        <w:t>:</w:t>
      </w:r>
    </w:p>
    <w:p w14:paraId="2C23785C" w14:textId="3058E4B1" w:rsidR="00313234" w:rsidRDefault="00313234" w:rsidP="00313234">
      <w:pPr>
        <w:spacing w:line="360" w:lineRule="auto"/>
        <w:rPr>
          <w:rFonts w:ascii="Times New Roman" w:hAnsi="Times New Roman" w:cs="Times New Roman"/>
        </w:rPr>
      </w:pPr>
      <w:r w:rsidRPr="000E2AAA">
        <w:rPr>
          <w:rFonts w:ascii="Times New Roman" w:hAnsi="Times New Roman" w:cs="Times New Roman"/>
        </w:rPr>
        <w:t>Küme 1</w:t>
      </w:r>
      <w:r>
        <w:rPr>
          <w:rFonts w:ascii="Times New Roman" w:hAnsi="Times New Roman" w:cs="Times New Roman"/>
        </w:rPr>
        <w:t xml:space="preserve">: </w:t>
      </w:r>
      <w:r w:rsidR="00E511DB">
        <w:rPr>
          <w:rFonts w:ascii="Times New Roman" w:hAnsi="Times New Roman" w:cs="Times New Roman"/>
        </w:rPr>
        <w:t>Bu kümede</w:t>
      </w:r>
      <w:r w:rsidR="0084502F">
        <w:rPr>
          <w:rFonts w:ascii="Times New Roman" w:hAnsi="Times New Roman" w:cs="Times New Roman"/>
        </w:rPr>
        <w:t>ki</w:t>
      </w:r>
      <w:r w:rsidR="009E2C1F">
        <w:rPr>
          <w:rFonts w:ascii="Times New Roman" w:hAnsi="Times New Roman" w:cs="Times New Roman"/>
        </w:rPr>
        <w:t xml:space="preserve"> ortalama değerler incelendiğinde</w:t>
      </w:r>
      <w:r w:rsidR="00CD61F6">
        <w:rPr>
          <w:rFonts w:ascii="Times New Roman" w:hAnsi="Times New Roman" w:cs="Times New Roman"/>
        </w:rPr>
        <w:t xml:space="preserve">, genel olarak istikrarlı ancak yüksek refah seviyesine ulaşmamış, şiddet </w:t>
      </w:r>
      <w:r w:rsidR="000014E7">
        <w:rPr>
          <w:rFonts w:ascii="Times New Roman" w:hAnsi="Times New Roman" w:cs="Times New Roman"/>
        </w:rPr>
        <w:t>suçlarının kontrol altında tutulduğu ancak ekonomi</w:t>
      </w:r>
      <w:r w:rsidR="0003667D">
        <w:rPr>
          <w:rFonts w:ascii="Times New Roman" w:hAnsi="Times New Roman" w:cs="Times New Roman"/>
        </w:rPr>
        <w:t xml:space="preserve">k büyümenin </w:t>
      </w:r>
      <w:r w:rsidR="000014E7">
        <w:rPr>
          <w:rFonts w:ascii="Times New Roman" w:hAnsi="Times New Roman" w:cs="Times New Roman"/>
        </w:rPr>
        <w:t>sınırlı kaldığı bir</w:t>
      </w:r>
      <w:r w:rsidR="009E2C1F">
        <w:rPr>
          <w:rFonts w:ascii="Times New Roman" w:hAnsi="Times New Roman" w:cs="Times New Roman"/>
        </w:rPr>
        <w:t xml:space="preserve"> yapı görülmektedir.</w:t>
      </w:r>
      <w:r w:rsidR="0018653E">
        <w:rPr>
          <w:rFonts w:ascii="Times New Roman" w:hAnsi="Times New Roman" w:cs="Times New Roman"/>
        </w:rPr>
        <w:t xml:space="preserve"> </w:t>
      </w:r>
      <w:r w:rsidR="006A6013">
        <w:rPr>
          <w:rFonts w:ascii="Times New Roman" w:hAnsi="Times New Roman" w:cs="Times New Roman"/>
        </w:rPr>
        <w:t xml:space="preserve">Bu kümenin en büyük küme oluşundan Avrupa’da en yaygın ülke-yıl profilinin </w:t>
      </w:r>
      <w:r w:rsidR="00BE6586">
        <w:rPr>
          <w:rFonts w:ascii="Times New Roman" w:hAnsi="Times New Roman" w:cs="Times New Roman"/>
        </w:rPr>
        <w:t>bu olduğu anlaşılır.</w:t>
      </w:r>
    </w:p>
    <w:p w14:paraId="67CD3C88" w14:textId="2FB086AA" w:rsidR="00313234" w:rsidRDefault="00313234" w:rsidP="00313234">
      <w:pPr>
        <w:spacing w:line="360" w:lineRule="auto"/>
        <w:rPr>
          <w:rFonts w:ascii="Times New Roman" w:hAnsi="Times New Roman" w:cs="Times New Roman"/>
        </w:rPr>
      </w:pPr>
      <w:r w:rsidRPr="000E2AAA">
        <w:rPr>
          <w:rFonts w:ascii="Times New Roman" w:hAnsi="Times New Roman" w:cs="Times New Roman"/>
        </w:rPr>
        <w:lastRenderedPageBreak/>
        <w:t>Küme 2</w:t>
      </w:r>
      <w:r w:rsidR="00BE6586">
        <w:rPr>
          <w:rFonts w:ascii="Times New Roman" w:hAnsi="Times New Roman" w:cs="Times New Roman"/>
        </w:rPr>
        <w:t>:</w:t>
      </w:r>
      <w:r w:rsidR="009E2C1F">
        <w:rPr>
          <w:rFonts w:ascii="Times New Roman" w:hAnsi="Times New Roman" w:cs="Times New Roman"/>
        </w:rPr>
        <w:t xml:space="preserve"> </w:t>
      </w:r>
      <w:proofErr w:type="spellStart"/>
      <w:r w:rsidR="00D15FBF">
        <w:rPr>
          <w:rFonts w:ascii="Times New Roman" w:hAnsi="Times New Roman" w:cs="Times New Roman"/>
        </w:rPr>
        <w:t>S</w:t>
      </w:r>
      <w:r w:rsidR="009E2C1F">
        <w:rPr>
          <w:rFonts w:ascii="Times New Roman" w:hAnsi="Times New Roman" w:cs="Times New Roman"/>
        </w:rPr>
        <w:t>osyo</w:t>
      </w:r>
      <w:proofErr w:type="spellEnd"/>
      <w:r w:rsidR="009E2C1F">
        <w:rPr>
          <w:rFonts w:ascii="Times New Roman" w:hAnsi="Times New Roman" w:cs="Times New Roman"/>
        </w:rPr>
        <w:t>-ekonomik açıdan</w:t>
      </w:r>
      <w:r w:rsidR="003F31E6">
        <w:rPr>
          <w:rFonts w:ascii="Times New Roman" w:hAnsi="Times New Roman" w:cs="Times New Roman"/>
        </w:rPr>
        <w:t xml:space="preserve"> daha gelişmiş ülkelerin ve en istikrarlı yılların bulunduğu kümedir. En yüksek </w:t>
      </w:r>
      <w:r w:rsidR="00540548">
        <w:rPr>
          <w:rFonts w:ascii="Times New Roman" w:hAnsi="Times New Roman" w:cs="Times New Roman"/>
        </w:rPr>
        <w:t>GSYH</w:t>
      </w:r>
      <w:r w:rsidR="003F31E6">
        <w:rPr>
          <w:rFonts w:ascii="Times New Roman" w:hAnsi="Times New Roman" w:cs="Times New Roman"/>
        </w:rPr>
        <w:t xml:space="preserve"> ortalamasının</w:t>
      </w:r>
      <w:r w:rsidR="007A2B41">
        <w:rPr>
          <w:rFonts w:ascii="Times New Roman" w:hAnsi="Times New Roman" w:cs="Times New Roman"/>
        </w:rPr>
        <w:t xml:space="preserve"> </w:t>
      </w:r>
      <w:r w:rsidR="004F7E1D">
        <w:rPr>
          <w:rFonts w:ascii="Times New Roman" w:hAnsi="Times New Roman" w:cs="Times New Roman"/>
        </w:rPr>
        <w:t>bu kümeye ait olmasının yanı sıra</w:t>
      </w:r>
      <w:r w:rsidR="007A2B41">
        <w:rPr>
          <w:rFonts w:ascii="Times New Roman" w:hAnsi="Times New Roman" w:cs="Times New Roman"/>
        </w:rPr>
        <w:t xml:space="preserve"> düşük </w:t>
      </w:r>
      <w:r w:rsidR="00540548">
        <w:rPr>
          <w:rFonts w:ascii="Times New Roman" w:hAnsi="Times New Roman" w:cs="Times New Roman"/>
        </w:rPr>
        <w:t>kasıtlı cinayet</w:t>
      </w:r>
      <w:r w:rsidR="007A2B41">
        <w:rPr>
          <w:rFonts w:ascii="Times New Roman" w:hAnsi="Times New Roman" w:cs="Times New Roman"/>
        </w:rPr>
        <w:t xml:space="preserve"> </w:t>
      </w:r>
      <w:r w:rsidR="004F7E1D">
        <w:rPr>
          <w:rFonts w:ascii="Times New Roman" w:hAnsi="Times New Roman" w:cs="Times New Roman"/>
        </w:rPr>
        <w:t>değerine sahip olmasından da anlaşılıyor ki,</w:t>
      </w:r>
      <w:r w:rsidR="003F31E6">
        <w:rPr>
          <w:rFonts w:ascii="Times New Roman" w:hAnsi="Times New Roman" w:cs="Times New Roman"/>
        </w:rPr>
        <w:t xml:space="preserve"> bu küme</w:t>
      </w:r>
      <w:r w:rsidR="004F7E1D">
        <w:rPr>
          <w:rFonts w:ascii="Times New Roman" w:hAnsi="Times New Roman" w:cs="Times New Roman"/>
        </w:rPr>
        <w:t xml:space="preserve"> </w:t>
      </w:r>
      <w:r w:rsidR="002544BC">
        <w:rPr>
          <w:rFonts w:ascii="Times New Roman" w:hAnsi="Times New Roman" w:cs="Times New Roman"/>
        </w:rPr>
        <w:t xml:space="preserve">düşük şiddet suçları ile yüksek ekonomik performansın birleştiği verilere sahiptir. </w:t>
      </w:r>
      <w:r w:rsidR="0013174D">
        <w:rPr>
          <w:rFonts w:ascii="Times New Roman" w:hAnsi="Times New Roman" w:cs="Times New Roman"/>
        </w:rPr>
        <w:t>Elde edilen bu bilgiler ışığında</w:t>
      </w:r>
      <w:r w:rsidR="00D63822">
        <w:rPr>
          <w:rFonts w:ascii="Times New Roman" w:hAnsi="Times New Roman" w:cs="Times New Roman"/>
        </w:rPr>
        <w:t>, yüksek refahın suç oranları üzerinde sınırlayıcı bir etkiye sahip olduğu yorumu yapılır.</w:t>
      </w:r>
    </w:p>
    <w:p w14:paraId="1E9AADB0" w14:textId="2D638819" w:rsidR="00313234" w:rsidRDefault="00313234" w:rsidP="00C83367">
      <w:pPr>
        <w:spacing w:line="360" w:lineRule="auto"/>
        <w:rPr>
          <w:rFonts w:ascii="Times New Roman" w:hAnsi="Times New Roman" w:cs="Times New Roman"/>
        </w:rPr>
      </w:pPr>
      <w:r w:rsidRPr="000E2AAA">
        <w:rPr>
          <w:rFonts w:ascii="Times New Roman" w:hAnsi="Times New Roman" w:cs="Times New Roman"/>
        </w:rPr>
        <w:t>Küme 3</w:t>
      </w:r>
      <w:r>
        <w:rPr>
          <w:rFonts w:ascii="Times New Roman" w:hAnsi="Times New Roman" w:cs="Times New Roman"/>
        </w:rPr>
        <w:t>:</w:t>
      </w:r>
      <w:r w:rsidRPr="000E2AAA">
        <w:rPr>
          <w:rFonts w:ascii="Times New Roman" w:hAnsi="Times New Roman" w:cs="Times New Roman"/>
        </w:rPr>
        <w:t xml:space="preserve"> </w:t>
      </w:r>
      <w:r w:rsidR="00D15FBF">
        <w:rPr>
          <w:rFonts w:ascii="Times New Roman" w:hAnsi="Times New Roman" w:cs="Times New Roman"/>
        </w:rPr>
        <w:t>D</w:t>
      </w:r>
      <w:r w:rsidR="00540548">
        <w:rPr>
          <w:rFonts w:ascii="Times New Roman" w:hAnsi="Times New Roman" w:cs="Times New Roman"/>
        </w:rPr>
        <w:t xml:space="preserve">iğerlerine kıyasla en yüksek </w:t>
      </w:r>
      <w:r w:rsidR="00E044AC">
        <w:rPr>
          <w:rFonts w:ascii="Times New Roman" w:hAnsi="Times New Roman" w:cs="Times New Roman"/>
        </w:rPr>
        <w:t>as</w:t>
      </w:r>
      <w:r w:rsidR="00540548">
        <w:rPr>
          <w:rFonts w:ascii="Times New Roman" w:hAnsi="Times New Roman" w:cs="Times New Roman"/>
        </w:rPr>
        <w:t>keri harcama</w:t>
      </w:r>
      <w:r w:rsidR="00E044AC">
        <w:rPr>
          <w:rFonts w:ascii="Times New Roman" w:hAnsi="Times New Roman" w:cs="Times New Roman"/>
        </w:rPr>
        <w:t xml:space="preserve"> ve kasıtlı cinayet oranlarına sahip</w:t>
      </w:r>
      <w:r w:rsidR="00027252">
        <w:rPr>
          <w:rFonts w:ascii="Times New Roman" w:hAnsi="Times New Roman" w:cs="Times New Roman"/>
        </w:rPr>
        <w:t>ken aynı zamanda en az gözlem sayısına sahip kümedir</w:t>
      </w:r>
      <w:r w:rsidR="00E044AC">
        <w:rPr>
          <w:rFonts w:ascii="Times New Roman" w:hAnsi="Times New Roman" w:cs="Times New Roman"/>
        </w:rPr>
        <w:t xml:space="preserve">. </w:t>
      </w:r>
      <w:r w:rsidR="00657631">
        <w:rPr>
          <w:rFonts w:ascii="Times New Roman" w:hAnsi="Times New Roman" w:cs="Times New Roman"/>
        </w:rPr>
        <w:t xml:space="preserve">İşsizlik oranının da yüksek oluşu ekonomik </w:t>
      </w:r>
      <w:r w:rsidR="0012754A">
        <w:rPr>
          <w:rFonts w:ascii="Times New Roman" w:hAnsi="Times New Roman" w:cs="Times New Roman"/>
        </w:rPr>
        <w:t xml:space="preserve">kırılganlıkların </w:t>
      </w:r>
      <w:r w:rsidR="00012397">
        <w:rPr>
          <w:rFonts w:ascii="Times New Roman" w:hAnsi="Times New Roman" w:cs="Times New Roman"/>
        </w:rPr>
        <w:t>sosyal istikrarsızlıkla ilişkisini ortaya koymaktadır.</w:t>
      </w:r>
      <w:r w:rsidR="00BD669B">
        <w:rPr>
          <w:rFonts w:ascii="Times New Roman" w:hAnsi="Times New Roman" w:cs="Times New Roman"/>
        </w:rPr>
        <w:t xml:space="preserve"> </w:t>
      </w:r>
      <w:r w:rsidR="000E6F63">
        <w:rPr>
          <w:rFonts w:ascii="Times New Roman" w:hAnsi="Times New Roman" w:cs="Times New Roman"/>
        </w:rPr>
        <w:t>Genel anlamda bu küme, yüksek güvenlik harcamaları ile yüksek sosyal bozulma</w:t>
      </w:r>
      <w:r w:rsidR="00447B3A">
        <w:rPr>
          <w:rFonts w:ascii="Times New Roman" w:hAnsi="Times New Roman" w:cs="Times New Roman"/>
        </w:rPr>
        <w:t>nın bir arada bulunduğu bir yapıdadır.</w:t>
      </w:r>
    </w:p>
    <w:p w14:paraId="0127B393" w14:textId="642AB512" w:rsidR="00CA2F4D" w:rsidRDefault="00DE2A25" w:rsidP="00C83367">
      <w:pPr>
        <w:spacing w:line="360" w:lineRule="auto"/>
        <w:rPr>
          <w:rFonts w:ascii="Times New Roman" w:hAnsi="Times New Roman" w:cs="Times New Roman"/>
        </w:rPr>
      </w:pPr>
      <w:r>
        <w:rPr>
          <w:rFonts w:ascii="Times New Roman" w:hAnsi="Times New Roman" w:cs="Times New Roman"/>
        </w:rPr>
        <w:t xml:space="preserve">Ülkeler </w:t>
      </w:r>
      <w:r w:rsidR="00BB7755">
        <w:rPr>
          <w:rFonts w:ascii="Times New Roman" w:hAnsi="Times New Roman" w:cs="Times New Roman"/>
        </w:rPr>
        <w:t>uzun yıllar boyunca aynı kümede kalabilirler. Bu</w:t>
      </w:r>
      <w:r w:rsidR="00C9714A">
        <w:rPr>
          <w:rFonts w:ascii="Times New Roman" w:hAnsi="Times New Roman" w:cs="Times New Roman"/>
        </w:rPr>
        <w:t>,</w:t>
      </w:r>
      <w:r w:rsidR="00BB7755">
        <w:rPr>
          <w:rFonts w:ascii="Times New Roman" w:hAnsi="Times New Roman" w:cs="Times New Roman"/>
        </w:rPr>
        <w:t xml:space="preserve"> ülkelerin sahip oldukları </w:t>
      </w:r>
      <w:proofErr w:type="spellStart"/>
      <w:r w:rsidR="00BB7755">
        <w:rPr>
          <w:rFonts w:ascii="Times New Roman" w:hAnsi="Times New Roman" w:cs="Times New Roman"/>
        </w:rPr>
        <w:t>sosyo</w:t>
      </w:r>
      <w:proofErr w:type="spellEnd"/>
      <w:r w:rsidR="00BB7755">
        <w:rPr>
          <w:rFonts w:ascii="Times New Roman" w:hAnsi="Times New Roman" w:cs="Times New Roman"/>
        </w:rPr>
        <w:t>-ekonomik özelliklerin devamlılığına işaret eder.</w:t>
      </w:r>
      <w:r w:rsidR="00C9714A">
        <w:rPr>
          <w:rFonts w:ascii="Times New Roman" w:hAnsi="Times New Roman" w:cs="Times New Roman"/>
        </w:rPr>
        <w:t xml:space="preserve"> </w:t>
      </w:r>
      <w:r w:rsidR="008B109E">
        <w:rPr>
          <w:rFonts w:ascii="Times New Roman" w:hAnsi="Times New Roman" w:cs="Times New Roman"/>
        </w:rPr>
        <w:t>Aksine bir durum olarak, ülkeler yıllar içinde k</w:t>
      </w:r>
      <w:r>
        <w:rPr>
          <w:rFonts w:ascii="Times New Roman" w:hAnsi="Times New Roman" w:cs="Times New Roman"/>
        </w:rPr>
        <w:t>üme</w:t>
      </w:r>
      <w:r w:rsidR="00436BF3">
        <w:rPr>
          <w:rFonts w:ascii="Times New Roman" w:hAnsi="Times New Roman" w:cs="Times New Roman"/>
        </w:rPr>
        <w:t xml:space="preserve"> değiştirme eğiliminde olabilirler. Küme profilleri hakkında yapılan yorumlar</w:t>
      </w:r>
      <w:r w:rsidR="00A710C0">
        <w:rPr>
          <w:rFonts w:ascii="Times New Roman" w:hAnsi="Times New Roman" w:cs="Times New Roman"/>
        </w:rPr>
        <w:t>a dayanarak</w:t>
      </w:r>
      <w:r w:rsidR="00C530BC">
        <w:rPr>
          <w:rFonts w:ascii="Times New Roman" w:hAnsi="Times New Roman" w:cs="Times New Roman"/>
        </w:rPr>
        <w:t>;</w:t>
      </w:r>
    </w:p>
    <w:p w14:paraId="5779E384" w14:textId="7C9CEE53" w:rsidR="005B39AF" w:rsidRDefault="00654E06" w:rsidP="00C83367">
      <w:pPr>
        <w:spacing w:line="360" w:lineRule="auto"/>
        <w:rPr>
          <w:rFonts w:ascii="Times New Roman" w:hAnsi="Times New Roman" w:cs="Times New Roman"/>
        </w:rPr>
      </w:pPr>
      <w:r>
        <w:rPr>
          <w:rFonts w:ascii="Times New Roman" w:hAnsi="Times New Roman" w:cs="Times New Roman"/>
        </w:rPr>
        <w:t>Küme 3’ten</w:t>
      </w:r>
      <w:r w:rsidR="00B74CB4">
        <w:rPr>
          <w:rFonts w:ascii="Times New Roman" w:hAnsi="Times New Roman" w:cs="Times New Roman"/>
        </w:rPr>
        <w:t xml:space="preserve"> diğer kümelere geçişler</w:t>
      </w:r>
      <w:r w:rsidR="008D66A0">
        <w:rPr>
          <w:rFonts w:ascii="Times New Roman" w:hAnsi="Times New Roman" w:cs="Times New Roman"/>
        </w:rPr>
        <w:t>, ülkelerin ekonomi</w:t>
      </w:r>
      <w:r w:rsidR="00B74CB4">
        <w:rPr>
          <w:rFonts w:ascii="Times New Roman" w:hAnsi="Times New Roman" w:cs="Times New Roman"/>
        </w:rPr>
        <w:t>lerinde</w:t>
      </w:r>
      <w:r w:rsidR="008D66A0">
        <w:rPr>
          <w:rFonts w:ascii="Times New Roman" w:hAnsi="Times New Roman" w:cs="Times New Roman"/>
        </w:rPr>
        <w:t xml:space="preserve"> iyileşme</w:t>
      </w:r>
      <w:r w:rsidR="00C52148">
        <w:rPr>
          <w:rFonts w:ascii="Times New Roman" w:hAnsi="Times New Roman" w:cs="Times New Roman"/>
        </w:rPr>
        <w:t xml:space="preserve">, </w:t>
      </w:r>
      <w:r w:rsidR="008D66A0">
        <w:rPr>
          <w:rFonts w:ascii="Times New Roman" w:hAnsi="Times New Roman" w:cs="Times New Roman"/>
        </w:rPr>
        <w:t xml:space="preserve">işsizlik oranlarında düşüş ve şiddet suçlarında azalma </w:t>
      </w:r>
      <w:r w:rsidR="00A710C0">
        <w:rPr>
          <w:rFonts w:ascii="Times New Roman" w:hAnsi="Times New Roman" w:cs="Times New Roman"/>
        </w:rPr>
        <w:t>olduğuyla ilişkilendirilebilir.</w:t>
      </w:r>
      <w:r w:rsidR="00B74CB4">
        <w:rPr>
          <w:rFonts w:ascii="Times New Roman" w:hAnsi="Times New Roman" w:cs="Times New Roman"/>
        </w:rPr>
        <w:t xml:space="preserve"> Ülkelerin daha yüksek refah seviyesine ulaştığı çıkarımı yapılabilir.</w:t>
      </w:r>
      <w:r w:rsidR="001521C4">
        <w:rPr>
          <w:rFonts w:ascii="Times New Roman" w:hAnsi="Times New Roman" w:cs="Times New Roman"/>
        </w:rPr>
        <w:t xml:space="preserve"> </w:t>
      </w:r>
      <w:r w:rsidR="00A710C0">
        <w:rPr>
          <w:rFonts w:ascii="Times New Roman" w:hAnsi="Times New Roman" w:cs="Times New Roman"/>
        </w:rPr>
        <w:t xml:space="preserve">Küme 2’den </w:t>
      </w:r>
      <w:r w:rsidR="00B74CB4">
        <w:rPr>
          <w:rFonts w:ascii="Times New Roman" w:hAnsi="Times New Roman" w:cs="Times New Roman"/>
        </w:rPr>
        <w:t>diğer kümelere</w:t>
      </w:r>
      <w:r w:rsidR="00A710C0">
        <w:rPr>
          <w:rFonts w:ascii="Times New Roman" w:hAnsi="Times New Roman" w:cs="Times New Roman"/>
        </w:rPr>
        <w:t xml:space="preserve"> geçişler, ekonomik kriz dönemleri, işsizlik oranlarının artması</w:t>
      </w:r>
      <w:r w:rsidR="006E1F4B">
        <w:rPr>
          <w:rFonts w:ascii="Times New Roman" w:hAnsi="Times New Roman" w:cs="Times New Roman"/>
        </w:rPr>
        <w:t xml:space="preserve"> veya sosyal gerilimler gibi güvenlik sorunları ile ilişkilendirilebilir.</w:t>
      </w:r>
      <w:r w:rsidR="00B74CB4">
        <w:rPr>
          <w:rFonts w:ascii="Times New Roman" w:hAnsi="Times New Roman" w:cs="Times New Roman"/>
        </w:rPr>
        <w:t xml:space="preserve"> </w:t>
      </w:r>
      <w:r w:rsidR="002F6C46">
        <w:rPr>
          <w:rFonts w:ascii="Times New Roman" w:hAnsi="Times New Roman" w:cs="Times New Roman"/>
        </w:rPr>
        <w:t>B</w:t>
      </w:r>
      <w:r w:rsidR="00B74CB4">
        <w:rPr>
          <w:rFonts w:ascii="Times New Roman" w:hAnsi="Times New Roman" w:cs="Times New Roman"/>
        </w:rPr>
        <w:t>u ülkelerin refah seviyesinde düşüş olduğu çıkarımı yapılabilir.</w:t>
      </w:r>
    </w:p>
    <w:p w14:paraId="574479E2" w14:textId="5A5FF6DC" w:rsidR="00A710C0" w:rsidRDefault="005B39AF" w:rsidP="00C83367">
      <w:pPr>
        <w:spacing w:line="360" w:lineRule="auto"/>
        <w:rPr>
          <w:rFonts w:ascii="Times New Roman" w:hAnsi="Times New Roman" w:cs="Times New Roman"/>
        </w:rPr>
      </w:pPr>
      <w:r>
        <w:rPr>
          <w:rFonts w:ascii="Times New Roman" w:hAnsi="Times New Roman" w:cs="Times New Roman"/>
        </w:rPr>
        <w:t>Bu çalışmada e</w:t>
      </w:r>
      <w:r w:rsidR="00A63631">
        <w:rPr>
          <w:rFonts w:ascii="Times New Roman" w:hAnsi="Times New Roman" w:cs="Times New Roman"/>
        </w:rPr>
        <w:t>lde e</w:t>
      </w:r>
      <w:r>
        <w:rPr>
          <w:rFonts w:ascii="Times New Roman" w:hAnsi="Times New Roman" w:cs="Times New Roman"/>
        </w:rPr>
        <w:t>dilen</w:t>
      </w:r>
      <w:r w:rsidR="00A63631">
        <w:rPr>
          <w:rFonts w:ascii="Times New Roman" w:hAnsi="Times New Roman" w:cs="Times New Roman"/>
        </w:rPr>
        <w:t xml:space="preserve"> </w:t>
      </w:r>
      <w:r>
        <w:rPr>
          <w:rFonts w:ascii="Times New Roman" w:hAnsi="Times New Roman" w:cs="Times New Roman"/>
        </w:rPr>
        <w:t>bilgiler ışığında</w:t>
      </w:r>
      <w:r w:rsidR="00A63631">
        <w:rPr>
          <w:rFonts w:ascii="Times New Roman" w:hAnsi="Times New Roman" w:cs="Times New Roman"/>
        </w:rPr>
        <w:t>, e</w:t>
      </w:r>
      <w:r w:rsidR="00BB7755">
        <w:rPr>
          <w:rFonts w:ascii="Times New Roman" w:hAnsi="Times New Roman" w:cs="Times New Roman"/>
        </w:rPr>
        <w:t>konomik göstergeler ile şiddet suçları arasında anlamlı bir ilişki olduğu görülmektedir.</w:t>
      </w:r>
      <w:r w:rsidR="00855555">
        <w:rPr>
          <w:rFonts w:ascii="Times New Roman" w:hAnsi="Times New Roman" w:cs="Times New Roman"/>
        </w:rPr>
        <w:t xml:space="preserve"> Ekonominin güçlü </w:t>
      </w:r>
      <w:r w:rsidR="00DE593A">
        <w:rPr>
          <w:rFonts w:ascii="Times New Roman" w:hAnsi="Times New Roman" w:cs="Times New Roman"/>
        </w:rPr>
        <w:t>olduğu ve yaşam koşullarının rahat olduğu ülkelerde suç oranlarının da düş</w:t>
      </w:r>
      <w:r w:rsidR="00A63631">
        <w:rPr>
          <w:rFonts w:ascii="Times New Roman" w:hAnsi="Times New Roman" w:cs="Times New Roman"/>
        </w:rPr>
        <w:t>ük olduğu</w:t>
      </w:r>
      <w:r w:rsidR="00953A61">
        <w:rPr>
          <w:rFonts w:ascii="Times New Roman" w:hAnsi="Times New Roman" w:cs="Times New Roman"/>
        </w:rPr>
        <w:t xml:space="preserve"> </w:t>
      </w:r>
      <w:r w:rsidR="001D5D21">
        <w:rPr>
          <w:rFonts w:ascii="Times New Roman" w:hAnsi="Times New Roman" w:cs="Times New Roman"/>
        </w:rPr>
        <w:t>yorumu</w:t>
      </w:r>
      <w:r w:rsidR="00953A61">
        <w:rPr>
          <w:rFonts w:ascii="Times New Roman" w:hAnsi="Times New Roman" w:cs="Times New Roman"/>
        </w:rPr>
        <w:t xml:space="preserve"> </w:t>
      </w:r>
      <w:r w:rsidR="001D5D21">
        <w:rPr>
          <w:rFonts w:ascii="Times New Roman" w:hAnsi="Times New Roman" w:cs="Times New Roman"/>
        </w:rPr>
        <w:t>yapılabilir</w:t>
      </w:r>
      <w:r w:rsidR="00953A61">
        <w:rPr>
          <w:rFonts w:ascii="Times New Roman" w:hAnsi="Times New Roman" w:cs="Times New Roman"/>
        </w:rPr>
        <w:t xml:space="preserve">. </w:t>
      </w:r>
    </w:p>
    <w:p w14:paraId="6E6D5BE3" w14:textId="0D8E13CF" w:rsidR="00491A11" w:rsidRPr="000E2AAA" w:rsidRDefault="00491A11" w:rsidP="00162D9F">
      <w:pPr>
        <w:pStyle w:val="Balk3"/>
        <w:numPr>
          <w:ilvl w:val="1"/>
          <w:numId w:val="24"/>
        </w:numPr>
        <w:spacing w:line="360" w:lineRule="auto"/>
        <w:rPr>
          <w:rFonts w:ascii="Times New Roman" w:hAnsi="Times New Roman" w:cs="Times New Roman"/>
          <w:color w:val="auto"/>
        </w:rPr>
      </w:pPr>
      <w:proofErr w:type="spellStart"/>
      <w:r w:rsidRPr="000E2AAA">
        <w:rPr>
          <w:rFonts w:ascii="Times New Roman" w:hAnsi="Times New Roman" w:cs="Times New Roman"/>
          <w:color w:val="auto"/>
        </w:rPr>
        <w:t>Silhoeutte</w:t>
      </w:r>
      <w:proofErr w:type="spellEnd"/>
      <w:r w:rsidRPr="000E2AAA">
        <w:rPr>
          <w:rFonts w:ascii="Times New Roman" w:hAnsi="Times New Roman" w:cs="Times New Roman"/>
          <w:color w:val="auto"/>
        </w:rPr>
        <w:t xml:space="preserve"> Analizi</w:t>
      </w:r>
    </w:p>
    <w:p w14:paraId="2675F052" w14:textId="3EA10CCD" w:rsidR="009121D4" w:rsidRPr="000E2AAA" w:rsidRDefault="00491A11" w:rsidP="00854982">
      <w:pPr>
        <w:spacing w:line="360" w:lineRule="auto"/>
        <w:rPr>
          <w:rFonts w:ascii="Times New Roman" w:hAnsi="Times New Roman" w:cs="Times New Roman"/>
        </w:rPr>
      </w:pPr>
      <w:r w:rsidRPr="000E2AAA">
        <w:rPr>
          <w:rFonts w:ascii="Times New Roman" w:hAnsi="Times New Roman" w:cs="Times New Roman"/>
        </w:rPr>
        <w:t xml:space="preserve">Kümeleme </w:t>
      </w:r>
      <w:r w:rsidR="00C161FE">
        <w:rPr>
          <w:rFonts w:ascii="Times New Roman" w:hAnsi="Times New Roman" w:cs="Times New Roman"/>
        </w:rPr>
        <w:t>başarısını</w:t>
      </w:r>
      <w:r w:rsidRPr="000E2AAA">
        <w:rPr>
          <w:rFonts w:ascii="Times New Roman" w:hAnsi="Times New Roman" w:cs="Times New Roman"/>
        </w:rPr>
        <w:t xml:space="preserve"> </w:t>
      </w:r>
      <w:r w:rsidR="00C161FE">
        <w:rPr>
          <w:rFonts w:ascii="Times New Roman" w:hAnsi="Times New Roman" w:cs="Times New Roman"/>
        </w:rPr>
        <w:t>değerlendirmek</w:t>
      </w:r>
      <w:r w:rsidRPr="000E2AAA">
        <w:rPr>
          <w:rFonts w:ascii="Times New Roman" w:hAnsi="Times New Roman" w:cs="Times New Roman"/>
        </w:rPr>
        <w:t xml:space="preserve"> amacıyla </w:t>
      </w:r>
      <w:proofErr w:type="spellStart"/>
      <w:r w:rsidR="00605B93">
        <w:rPr>
          <w:rFonts w:ascii="Times New Roman" w:hAnsi="Times New Roman" w:cs="Times New Roman"/>
        </w:rPr>
        <w:t>S</w:t>
      </w:r>
      <w:r w:rsidRPr="000E2AAA">
        <w:rPr>
          <w:rFonts w:ascii="Times New Roman" w:hAnsi="Times New Roman" w:cs="Times New Roman"/>
        </w:rPr>
        <w:t>ilho</w:t>
      </w:r>
      <w:r w:rsidR="00342E4F" w:rsidRPr="000E2AAA">
        <w:rPr>
          <w:rFonts w:ascii="Times New Roman" w:hAnsi="Times New Roman" w:cs="Times New Roman"/>
        </w:rPr>
        <w:t>u</w:t>
      </w:r>
      <w:r w:rsidR="004E5A4B" w:rsidRPr="000E2AAA">
        <w:rPr>
          <w:rFonts w:ascii="Times New Roman" w:hAnsi="Times New Roman" w:cs="Times New Roman"/>
        </w:rPr>
        <w:t>ette</w:t>
      </w:r>
      <w:proofErr w:type="spellEnd"/>
      <w:r w:rsidR="004E5A4B" w:rsidRPr="000E2AAA">
        <w:rPr>
          <w:rFonts w:ascii="Times New Roman" w:hAnsi="Times New Roman" w:cs="Times New Roman"/>
        </w:rPr>
        <w:t xml:space="preserve"> analizi </w:t>
      </w:r>
      <w:r w:rsidR="005A26F5" w:rsidRPr="000E2AAA">
        <w:rPr>
          <w:rFonts w:ascii="Times New Roman" w:hAnsi="Times New Roman" w:cs="Times New Roman"/>
        </w:rPr>
        <w:t>yapılmıştır</w:t>
      </w:r>
      <w:r w:rsidR="004E5A4B" w:rsidRPr="000E2AAA">
        <w:rPr>
          <w:rFonts w:ascii="Times New Roman" w:hAnsi="Times New Roman" w:cs="Times New Roman"/>
        </w:rPr>
        <w:t xml:space="preserve">. </w:t>
      </w:r>
      <w:r w:rsidR="00605B93">
        <w:rPr>
          <w:rFonts w:ascii="Times New Roman" w:hAnsi="Times New Roman" w:cs="Times New Roman"/>
        </w:rPr>
        <w:t>Bu analiz, her bir gözlemin ait olduğu kümeye ne derece uyum sağladığını ve kümelerin birbirlerinden ne derece ayrıştığını</w:t>
      </w:r>
      <w:r w:rsidR="00A71654">
        <w:rPr>
          <w:rFonts w:ascii="Times New Roman" w:hAnsi="Times New Roman" w:cs="Times New Roman"/>
        </w:rPr>
        <w:t xml:space="preserve"> ölçer. </w:t>
      </w:r>
      <w:proofErr w:type="spellStart"/>
      <w:r w:rsidR="00A71654">
        <w:rPr>
          <w:rFonts w:ascii="Times New Roman" w:hAnsi="Times New Roman" w:cs="Times New Roman"/>
        </w:rPr>
        <w:t>Silhouette</w:t>
      </w:r>
      <w:proofErr w:type="spellEnd"/>
      <w:r w:rsidR="00A71654">
        <w:rPr>
          <w:rFonts w:ascii="Times New Roman" w:hAnsi="Times New Roman" w:cs="Times New Roman"/>
        </w:rPr>
        <w:t xml:space="preserve"> değeri +1 ile -1 arasında</w:t>
      </w:r>
      <w:r w:rsidR="00BA7FC9">
        <w:rPr>
          <w:rFonts w:ascii="Times New Roman" w:hAnsi="Times New Roman" w:cs="Times New Roman"/>
        </w:rPr>
        <w:t xml:space="preserve"> değişmekte olup, değerin +1’e yaklaşması gözlemin kendi kümesi</w:t>
      </w:r>
      <w:r w:rsidR="00700C7D">
        <w:rPr>
          <w:rFonts w:ascii="Times New Roman" w:hAnsi="Times New Roman" w:cs="Times New Roman"/>
        </w:rPr>
        <w:t>ne</w:t>
      </w:r>
      <w:r w:rsidR="00BA7FC9">
        <w:rPr>
          <w:rFonts w:ascii="Times New Roman" w:hAnsi="Times New Roman" w:cs="Times New Roman"/>
        </w:rPr>
        <w:t xml:space="preserve"> </w:t>
      </w:r>
      <w:r w:rsidR="00143EC4">
        <w:rPr>
          <w:rFonts w:ascii="Times New Roman" w:hAnsi="Times New Roman" w:cs="Times New Roman"/>
        </w:rPr>
        <w:t>yüksek uyum sağladığı anlamına gelir.</w:t>
      </w:r>
      <w:r w:rsidR="00700C7D">
        <w:rPr>
          <w:rFonts w:ascii="Times New Roman" w:hAnsi="Times New Roman" w:cs="Times New Roman"/>
        </w:rPr>
        <w:t xml:space="preserve"> </w:t>
      </w:r>
      <w:r w:rsidR="007E3585">
        <w:rPr>
          <w:rFonts w:ascii="Times New Roman" w:hAnsi="Times New Roman" w:cs="Times New Roman"/>
        </w:rPr>
        <w:t xml:space="preserve">Çalışmanın </w:t>
      </w:r>
      <w:proofErr w:type="spellStart"/>
      <w:r w:rsidR="009A19C6">
        <w:rPr>
          <w:rFonts w:ascii="Times New Roman" w:hAnsi="Times New Roman" w:cs="Times New Roman"/>
        </w:rPr>
        <w:t>Silhouette</w:t>
      </w:r>
      <w:proofErr w:type="spellEnd"/>
      <w:r w:rsidR="009A19C6">
        <w:rPr>
          <w:rFonts w:ascii="Times New Roman" w:hAnsi="Times New Roman" w:cs="Times New Roman"/>
        </w:rPr>
        <w:t xml:space="preserve"> analizi ve skoru aşağıdaki gibidir: </w:t>
      </w:r>
    </w:p>
    <w:p w14:paraId="1A3F51A7" w14:textId="77777777" w:rsidR="007F6927" w:rsidRPr="000E2AAA" w:rsidRDefault="00FC1112" w:rsidP="00854982">
      <w:pPr>
        <w:keepNext/>
        <w:spacing w:line="360" w:lineRule="auto"/>
        <w:jc w:val="center"/>
      </w:pPr>
      <w:r w:rsidRPr="000E2AAA">
        <w:rPr>
          <w:rFonts w:ascii="Times New Roman" w:hAnsi="Times New Roman" w:cs="Times New Roman"/>
          <w:noProof/>
        </w:rPr>
        <w:lastRenderedPageBreak/>
        <w:drawing>
          <wp:inline distT="0" distB="0" distL="0" distR="0" wp14:anchorId="450ADDEC" wp14:editId="4C976DF7">
            <wp:extent cx="2887980" cy="3058050"/>
            <wp:effectExtent l="0" t="0" r="7620" b="9525"/>
            <wp:docPr id="838601892" name="Resim 4"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01892" name="Resim 4" descr="metin, ekran görüntüsü, diyagram, çizgi içeren bir resim&#10;&#10;Yapay zeka tarafından oluşturulmuş içerik yanlış olabilir."/>
                    <pic:cNvPicPr/>
                  </pic:nvPicPr>
                  <pic:blipFill rotWithShape="1">
                    <a:blip r:embed="rId14" cstate="print">
                      <a:extLst>
                        <a:ext uri="{28A0092B-C50C-407E-A947-70E740481C1C}">
                          <a14:useLocalDpi xmlns:a14="http://schemas.microsoft.com/office/drawing/2010/main" val="0"/>
                        </a:ext>
                      </a:extLst>
                    </a:blip>
                    <a:srcRect l="7897"/>
                    <a:stretch>
                      <a:fillRect/>
                    </a:stretch>
                  </pic:blipFill>
                  <pic:spPr bwMode="auto">
                    <a:xfrm>
                      <a:off x="0" y="0"/>
                      <a:ext cx="2890285" cy="3060490"/>
                    </a:xfrm>
                    <a:prstGeom prst="rect">
                      <a:avLst/>
                    </a:prstGeom>
                    <a:ln>
                      <a:noFill/>
                    </a:ln>
                    <a:extLst>
                      <a:ext uri="{53640926-AAD7-44D8-BBD7-CCE9431645EC}">
                        <a14:shadowObscured xmlns:a14="http://schemas.microsoft.com/office/drawing/2010/main"/>
                      </a:ext>
                    </a:extLst>
                  </pic:spPr>
                </pic:pic>
              </a:graphicData>
            </a:graphic>
          </wp:inline>
        </w:drawing>
      </w:r>
    </w:p>
    <w:p w14:paraId="5D0C9875" w14:textId="7C544FC1" w:rsidR="00FC1112" w:rsidRPr="000E2AAA" w:rsidRDefault="007F6927" w:rsidP="00854982">
      <w:pPr>
        <w:pStyle w:val="ResimYazs"/>
        <w:spacing w:line="360" w:lineRule="auto"/>
        <w:jc w:val="center"/>
        <w:rPr>
          <w:rFonts w:ascii="Times New Roman" w:hAnsi="Times New Roman" w:cs="Times New Roman"/>
          <w:color w:val="auto"/>
        </w:rPr>
      </w:pPr>
      <w:r w:rsidRPr="000E2AAA">
        <w:rPr>
          <w:color w:val="auto"/>
        </w:rPr>
        <w:t xml:space="preserve">Şekil </w:t>
      </w:r>
      <w:r w:rsidRPr="000E2AAA">
        <w:rPr>
          <w:color w:val="auto"/>
        </w:rPr>
        <w:fldChar w:fldCharType="begin"/>
      </w:r>
      <w:r w:rsidRPr="000E2AAA">
        <w:rPr>
          <w:color w:val="auto"/>
        </w:rPr>
        <w:instrText xml:space="preserve"> SEQ Şekil \* ARABIC </w:instrText>
      </w:r>
      <w:r w:rsidRPr="000E2AAA">
        <w:rPr>
          <w:color w:val="auto"/>
        </w:rPr>
        <w:fldChar w:fldCharType="separate"/>
      </w:r>
      <w:r w:rsidR="00E31536">
        <w:rPr>
          <w:noProof/>
          <w:color w:val="auto"/>
        </w:rPr>
        <w:t>7</w:t>
      </w:r>
      <w:r w:rsidRPr="000E2AAA">
        <w:rPr>
          <w:color w:val="auto"/>
        </w:rPr>
        <w:fldChar w:fldCharType="end"/>
      </w:r>
      <w:r w:rsidRPr="000E2AAA">
        <w:rPr>
          <w:color w:val="auto"/>
        </w:rPr>
        <w:t xml:space="preserve">: </w:t>
      </w:r>
      <w:proofErr w:type="spellStart"/>
      <w:r w:rsidRPr="000E2AAA">
        <w:rPr>
          <w:color w:val="auto"/>
        </w:rPr>
        <w:t>Silhouette</w:t>
      </w:r>
      <w:proofErr w:type="spellEnd"/>
      <w:r w:rsidRPr="000E2AAA">
        <w:rPr>
          <w:color w:val="auto"/>
        </w:rPr>
        <w:t xml:space="preserve"> Analizi Sonuçları</w:t>
      </w:r>
    </w:p>
    <w:p w14:paraId="333B6485" w14:textId="10343DEA" w:rsidR="009A19C6" w:rsidRPr="000E2AAA" w:rsidRDefault="009A19C6" w:rsidP="009A19C6">
      <w:pPr>
        <w:spacing w:line="360" w:lineRule="auto"/>
        <w:rPr>
          <w:rFonts w:ascii="Times New Roman" w:hAnsi="Times New Roman" w:cs="Times New Roman"/>
        </w:rPr>
      </w:pPr>
      <w:r w:rsidRPr="000E2AAA">
        <w:rPr>
          <w:rFonts w:ascii="Times New Roman" w:hAnsi="Times New Roman" w:cs="Times New Roman"/>
        </w:rPr>
        <w:t xml:space="preserve">Analiz sonuçlarına göre, ortalama </w:t>
      </w:r>
      <w:proofErr w:type="spellStart"/>
      <w:r w:rsidRPr="000E2AAA">
        <w:rPr>
          <w:rFonts w:ascii="Times New Roman" w:hAnsi="Times New Roman" w:cs="Times New Roman"/>
        </w:rPr>
        <w:t>silhoeutte</w:t>
      </w:r>
      <w:proofErr w:type="spellEnd"/>
      <w:r w:rsidRPr="000E2AAA">
        <w:rPr>
          <w:rFonts w:ascii="Times New Roman" w:hAnsi="Times New Roman" w:cs="Times New Roman"/>
        </w:rPr>
        <w:t xml:space="preserve"> değeri 0,26 olarak hesaplanmıştır. Literatürde 0.25 üzerindeki </w:t>
      </w:r>
      <w:proofErr w:type="spellStart"/>
      <w:r w:rsidRPr="000E2AAA">
        <w:rPr>
          <w:rFonts w:ascii="Times New Roman" w:hAnsi="Times New Roman" w:cs="Times New Roman"/>
        </w:rPr>
        <w:t>silhoeutte</w:t>
      </w:r>
      <w:proofErr w:type="spellEnd"/>
      <w:r w:rsidRPr="000E2AAA">
        <w:rPr>
          <w:rFonts w:ascii="Times New Roman" w:hAnsi="Times New Roman" w:cs="Times New Roman"/>
        </w:rPr>
        <w:t xml:space="preserve"> değerleri zayıf ancak kabul edilebilir bir kümeleme yapısı olarak kabul edilmektedir. Bu sonuç, kümelerin net bir şekilde ayrışmadığını ancak rastgele bir gruplamadan daha anlamlı bir yapı sunduğunu gösterir. Özellikle </w:t>
      </w:r>
      <w:proofErr w:type="spellStart"/>
      <w:r w:rsidRPr="000E2AAA">
        <w:rPr>
          <w:rFonts w:ascii="Times New Roman" w:hAnsi="Times New Roman" w:cs="Times New Roman"/>
        </w:rPr>
        <w:t>sosyo</w:t>
      </w:r>
      <w:proofErr w:type="spellEnd"/>
      <w:r w:rsidRPr="000E2AAA">
        <w:rPr>
          <w:rFonts w:ascii="Times New Roman" w:hAnsi="Times New Roman" w:cs="Times New Roman"/>
        </w:rPr>
        <w:t xml:space="preserve">-ekonomik göstergeler gibi çok yönlü ve birbirine bağlı değişkenlerden oluşan bu veri setinde </w:t>
      </w:r>
      <w:proofErr w:type="spellStart"/>
      <w:r w:rsidRPr="000E2AAA">
        <w:rPr>
          <w:rFonts w:ascii="Times New Roman" w:hAnsi="Times New Roman" w:cs="Times New Roman"/>
        </w:rPr>
        <w:t>boyutsallık</w:t>
      </w:r>
      <w:proofErr w:type="spellEnd"/>
      <w:r w:rsidRPr="000E2AAA">
        <w:rPr>
          <w:rFonts w:ascii="Times New Roman" w:hAnsi="Times New Roman" w:cs="Times New Roman"/>
        </w:rPr>
        <w:t xml:space="preserve"> laneti (</w:t>
      </w:r>
      <w:proofErr w:type="spellStart"/>
      <w:r w:rsidRPr="000E2AAA">
        <w:rPr>
          <w:rFonts w:ascii="Times New Roman" w:hAnsi="Times New Roman" w:cs="Times New Roman"/>
        </w:rPr>
        <w:t>curse</w:t>
      </w:r>
      <w:proofErr w:type="spellEnd"/>
      <w:r w:rsidRPr="000E2AAA">
        <w:rPr>
          <w:rFonts w:ascii="Times New Roman" w:hAnsi="Times New Roman" w:cs="Times New Roman"/>
        </w:rPr>
        <w:t xml:space="preserve"> of </w:t>
      </w:r>
      <w:proofErr w:type="spellStart"/>
      <w:r w:rsidRPr="000E2AAA">
        <w:rPr>
          <w:rFonts w:ascii="Times New Roman" w:hAnsi="Times New Roman" w:cs="Times New Roman"/>
        </w:rPr>
        <w:t>dimensionality</w:t>
      </w:r>
      <w:proofErr w:type="spellEnd"/>
      <w:r w:rsidRPr="000E2AAA">
        <w:rPr>
          <w:rFonts w:ascii="Times New Roman" w:hAnsi="Times New Roman" w:cs="Times New Roman"/>
        </w:rPr>
        <w:t xml:space="preserve">) nedeniyle yüksek </w:t>
      </w:r>
      <w:proofErr w:type="spellStart"/>
      <w:r w:rsidRPr="000E2AAA">
        <w:rPr>
          <w:rFonts w:ascii="Times New Roman" w:hAnsi="Times New Roman" w:cs="Times New Roman"/>
        </w:rPr>
        <w:t>silhouette</w:t>
      </w:r>
      <w:proofErr w:type="spellEnd"/>
      <w:r w:rsidRPr="000E2AAA">
        <w:rPr>
          <w:rFonts w:ascii="Times New Roman" w:hAnsi="Times New Roman" w:cs="Times New Roman"/>
        </w:rPr>
        <w:t xml:space="preserve"> değerlerine ulaşmak zorlaşmaktadır. Bu bağlamda, elde edilen değer kümeleme yapısının yorumlanabilir ve kabul edilebilir olduğunu göstermektedir.</w:t>
      </w:r>
    </w:p>
    <w:p w14:paraId="3D1DF8DF" w14:textId="68629710" w:rsidR="00FC1112" w:rsidRPr="000E2AAA" w:rsidRDefault="65D116EE" w:rsidP="00854982">
      <w:pPr>
        <w:spacing w:line="360" w:lineRule="auto"/>
        <w:rPr>
          <w:rFonts w:ascii="Times New Roman" w:hAnsi="Times New Roman" w:cs="Times New Roman"/>
        </w:rPr>
      </w:pPr>
      <w:r w:rsidRPr="65D116EE">
        <w:rPr>
          <w:rFonts w:ascii="Times New Roman" w:hAnsi="Times New Roman" w:cs="Times New Roman"/>
        </w:rPr>
        <w:t xml:space="preserve">Küme 1’in </w:t>
      </w:r>
      <w:proofErr w:type="spellStart"/>
      <w:r w:rsidRPr="65D116EE">
        <w:rPr>
          <w:rFonts w:ascii="Times New Roman" w:hAnsi="Times New Roman" w:cs="Times New Roman"/>
        </w:rPr>
        <w:t>silhouette</w:t>
      </w:r>
      <w:proofErr w:type="spellEnd"/>
      <w:r w:rsidRPr="65D116EE">
        <w:rPr>
          <w:rFonts w:ascii="Times New Roman" w:hAnsi="Times New Roman" w:cs="Times New Roman"/>
        </w:rPr>
        <w:t xml:space="preserve"> değerinin 0,29 olması diğer kümelere kıyasla daha tutarlı iç yapıya sahip olduğu anlamına gelir. Küme 2, 0,23 </w:t>
      </w:r>
      <w:proofErr w:type="spellStart"/>
      <w:r w:rsidRPr="65D116EE">
        <w:rPr>
          <w:rFonts w:ascii="Times New Roman" w:hAnsi="Times New Roman" w:cs="Times New Roman"/>
        </w:rPr>
        <w:t>silhouette</w:t>
      </w:r>
      <w:proofErr w:type="spellEnd"/>
      <w:r w:rsidRPr="65D116EE">
        <w:rPr>
          <w:rFonts w:ascii="Times New Roman" w:hAnsi="Times New Roman" w:cs="Times New Roman"/>
        </w:rPr>
        <w:t xml:space="preserve"> değeri ile daha fazla sınır gözlemi içerir. Bu, bu kümenin diğer kümelere yakın profillere sahip gözlemler içerdiğini göstermektedir. Küme 3 ise 67 gözlem sayısı ile en az gözleme sahip küme olsa da0,24 </w:t>
      </w:r>
      <w:proofErr w:type="spellStart"/>
      <w:r w:rsidRPr="65D116EE">
        <w:rPr>
          <w:rFonts w:ascii="Times New Roman" w:hAnsi="Times New Roman" w:cs="Times New Roman"/>
        </w:rPr>
        <w:t>silhouette</w:t>
      </w:r>
      <w:proofErr w:type="spellEnd"/>
      <w:r w:rsidRPr="65D116EE">
        <w:rPr>
          <w:rFonts w:ascii="Times New Roman" w:hAnsi="Times New Roman" w:cs="Times New Roman"/>
        </w:rPr>
        <w:t xml:space="preserve"> değeri ile diğer kümelerden daha iyi ayrışan bir yapıdadır.</w:t>
      </w:r>
    </w:p>
    <w:p w14:paraId="2FE2CE74" w14:textId="39075169" w:rsidR="009121D4" w:rsidRPr="000E2AAA" w:rsidRDefault="0088349B" w:rsidP="00854982">
      <w:pPr>
        <w:pStyle w:val="Balk2"/>
        <w:spacing w:line="360" w:lineRule="auto"/>
        <w:rPr>
          <w:rFonts w:ascii="Times New Roman" w:hAnsi="Times New Roman" w:cs="Times New Roman"/>
          <w:color w:val="auto"/>
        </w:rPr>
      </w:pPr>
      <w:r w:rsidRPr="000E2AAA">
        <w:rPr>
          <w:rFonts w:ascii="Times New Roman" w:hAnsi="Times New Roman" w:cs="Times New Roman"/>
          <w:color w:val="auto"/>
        </w:rPr>
        <w:t>Sonuç</w:t>
      </w:r>
    </w:p>
    <w:p w14:paraId="60310B5D" w14:textId="51803032" w:rsidR="119425C4" w:rsidRDefault="12C11017" w:rsidP="48A588FF">
      <w:pPr>
        <w:spacing w:before="240" w:after="240" w:line="360" w:lineRule="auto"/>
        <w:rPr>
          <w:rFonts w:ascii="Times New Roman" w:eastAsia="Times New Roman" w:hAnsi="Times New Roman" w:cs="Times New Roman"/>
        </w:rPr>
      </w:pPr>
      <w:r w:rsidRPr="12C11017">
        <w:rPr>
          <w:rFonts w:ascii="Times New Roman" w:eastAsia="Times New Roman" w:hAnsi="Times New Roman" w:cs="Times New Roman"/>
        </w:rPr>
        <w:t>Yaptığımız bu çalışma da</w:t>
      </w:r>
      <w:r w:rsidR="119425C4" w:rsidRPr="119425C4">
        <w:rPr>
          <w:rFonts w:ascii="Times New Roman" w:eastAsia="Times New Roman" w:hAnsi="Times New Roman" w:cs="Times New Roman"/>
        </w:rPr>
        <w:t xml:space="preserve"> Avrupa </w:t>
      </w:r>
      <w:r w:rsidR="14222B81" w:rsidRPr="14222B81">
        <w:rPr>
          <w:rFonts w:ascii="Times New Roman" w:eastAsia="Times New Roman" w:hAnsi="Times New Roman" w:cs="Times New Roman"/>
        </w:rPr>
        <w:t>ülkelerinin</w:t>
      </w:r>
      <w:r w:rsidR="119425C4" w:rsidRPr="119425C4">
        <w:rPr>
          <w:rFonts w:ascii="Times New Roman" w:eastAsia="Times New Roman" w:hAnsi="Times New Roman" w:cs="Times New Roman"/>
        </w:rPr>
        <w:t xml:space="preserve"> </w:t>
      </w:r>
      <w:proofErr w:type="spellStart"/>
      <w:r w:rsidR="119425C4" w:rsidRPr="119425C4">
        <w:rPr>
          <w:rFonts w:ascii="Times New Roman" w:eastAsia="Times New Roman" w:hAnsi="Times New Roman" w:cs="Times New Roman"/>
        </w:rPr>
        <w:t>sosyo</w:t>
      </w:r>
      <w:proofErr w:type="spellEnd"/>
      <w:r w:rsidR="119425C4" w:rsidRPr="119425C4">
        <w:rPr>
          <w:rFonts w:ascii="Times New Roman" w:eastAsia="Times New Roman" w:hAnsi="Times New Roman" w:cs="Times New Roman"/>
        </w:rPr>
        <w:t xml:space="preserve">-ekonomik göstergeleri ile şiddet suçları arasındaki ilişkiler </w:t>
      </w:r>
      <w:r w:rsidR="5A6E5AD5" w:rsidRPr="5A6E5AD5">
        <w:rPr>
          <w:rFonts w:ascii="Times New Roman" w:eastAsia="Times New Roman" w:hAnsi="Times New Roman" w:cs="Times New Roman"/>
        </w:rPr>
        <w:t>detaylı</w:t>
      </w:r>
      <w:r w:rsidR="119425C4" w:rsidRPr="119425C4">
        <w:rPr>
          <w:rFonts w:ascii="Times New Roman" w:eastAsia="Times New Roman" w:hAnsi="Times New Roman" w:cs="Times New Roman"/>
        </w:rPr>
        <w:t xml:space="preserve"> bir şekilde incelenmiş ve K-</w:t>
      </w:r>
      <w:proofErr w:type="spellStart"/>
      <w:r w:rsidR="119425C4" w:rsidRPr="119425C4">
        <w:rPr>
          <w:rFonts w:ascii="Times New Roman" w:eastAsia="Times New Roman" w:hAnsi="Times New Roman" w:cs="Times New Roman"/>
        </w:rPr>
        <w:t>means</w:t>
      </w:r>
      <w:proofErr w:type="spellEnd"/>
      <w:r w:rsidR="119425C4" w:rsidRPr="119425C4">
        <w:rPr>
          <w:rFonts w:ascii="Times New Roman" w:eastAsia="Times New Roman" w:hAnsi="Times New Roman" w:cs="Times New Roman"/>
        </w:rPr>
        <w:t xml:space="preserve"> kümeleme analizi yöntemiyle ülkeler</w:t>
      </w:r>
      <w:r w:rsidR="14222B81" w:rsidRPr="14222B81">
        <w:rPr>
          <w:rFonts w:ascii="Times New Roman" w:eastAsia="Times New Roman" w:hAnsi="Times New Roman" w:cs="Times New Roman"/>
        </w:rPr>
        <w:t>,</w:t>
      </w:r>
      <w:r w:rsidR="119425C4" w:rsidRPr="119425C4">
        <w:rPr>
          <w:rFonts w:ascii="Times New Roman" w:eastAsia="Times New Roman" w:hAnsi="Times New Roman" w:cs="Times New Roman"/>
        </w:rPr>
        <w:t xml:space="preserve"> benzer profillere göre gruplandırılmıştır. Araştırma kapsamında 2014-2025 yılları arasında 40 Avrupa ülkesine ait GSYH</w:t>
      </w:r>
      <w:r w:rsidR="15CB7376" w:rsidRPr="15CB7376">
        <w:rPr>
          <w:rFonts w:ascii="Times New Roman" w:eastAsia="Times New Roman" w:hAnsi="Times New Roman" w:cs="Times New Roman"/>
        </w:rPr>
        <w:t>,</w:t>
      </w:r>
      <w:r w:rsidR="119425C4" w:rsidRPr="119425C4">
        <w:rPr>
          <w:rFonts w:ascii="Times New Roman" w:eastAsia="Times New Roman" w:hAnsi="Times New Roman" w:cs="Times New Roman"/>
        </w:rPr>
        <w:t xml:space="preserve"> işsizlik oranları, askeri harcamalar ve kasıtlı cinayet oranları olmak üzere dört temel değişken kullanılmıştır. World Bank veri tabanından </w:t>
      </w:r>
      <w:r w:rsidR="00242A7D">
        <w:rPr>
          <w:rFonts w:ascii="Times New Roman" w:eastAsia="Times New Roman" w:hAnsi="Times New Roman" w:cs="Times New Roman"/>
        </w:rPr>
        <w:t>elde edilen</w:t>
      </w:r>
      <w:r w:rsidR="119425C4" w:rsidRPr="119425C4">
        <w:rPr>
          <w:rFonts w:ascii="Times New Roman" w:eastAsia="Times New Roman" w:hAnsi="Times New Roman" w:cs="Times New Roman"/>
        </w:rPr>
        <w:t xml:space="preserve"> bu veriler, sistematik bir veri ön işleme sürecinden geçirilerek analize hazır hale getirilmiştir.</w:t>
      </w:r>
    </w:p>
    <w:p w14:paraId="59481164" w14:textId="4C4FCE3F" w:rsidR="119425C4" w:rsidRDefault="119425C4" w:rsidP="48A588FF">
      <w:pPr>
        <w:spacing w:before="240" w:after="240" w:line="360" w:lineRule="auto"/>
        <w:rPr>
          <w:rFonts w:ascii="Times New Roman" w:eastAsia="Times New Roman" w:hAnsi="Times New Roman" w:cs="Times New Roman"/>
        </w:rPr>
      </w:pPr>
      <w:r w:rsidRPr="119425C4">
        <w:rPr>
          <w:rFonts w:ascii="Times New Roman" w:eastAsia="Times New Roman" w:hAnsi="Times New Roman" w:cs="Times New Roman"/>
        </w:rPr>
        <w:lastRenderedPageBreak/>
        <w:t xml:space="preserve">Veri analizi sürecinde </w:t>
      </w:r>
      <w:r w:rsidR="007F0DA7">
        <w:rPr>
          <w:rFonts w:ascii="Times New Roman" w:eastAsia="Times New Roman" w:hAnsi="Times New Roman" w:cs="Times New Roman"/>
        </w:rPr>
        <w:t>ilk olarak</w:t>
      </w:r>
      <w:r w:rsidRPr="119425C4">
        <w:rPr>
          <w:rFonts w:ascii="Times New Roman" w:eastAsia="Times New Roman" w:hAnsi="Times New Roman" w:cs="Times New Roman"/>
        </w:rPr>
        <w:t xml:space="preserve"> değişkenlerin dağılım özellikleri incelenmiştir. Histogram, QQ-</w:t>
      </w:r>
      <w:proofErr w:type="spellStart"/>
      <w:r w:rsidRPr="119425C4">
        <w:rPr>
          <w:rFonts w:ascii="Times New Roman" w:eastAsia="Times New Roman" w:hAnsi="Times New Roman" w:cs="Times New Roman"/>
        </w:rPr>
        <w:t>Plot</w:t>
      </w:r>
      <w:proofErr w:type="spellEnd"/>
      <w:r w:rsidRPr="119425C4">
        <w:rPr>
          <w:rFonts w:ascii="Times New Roman" w:eastAsia="Times New Roman" w:hAnsi="Times New Roman" w:cs="Times New Roman"/>
        </w:rPr>
        <w:t xml:space="preserve"> ve </w:t>
      </w:r>
      <w:proofErr w:type="spellStart"/>
      <w:r w:rsidRPr="119425C4">
        <w:rPr>
          <w:rFonts w:ascii="Times New Roman" w:eastAsia="Times New Roman" w:hAnsi="Times New Roman" w:cs="Times New Roman"/>
        </w:rPr>
        <w:t>Boxplot</w:t>
      </w:r>
      <w:proofErr w:type="spellEnd"/>
      <w:r w:rsidRPr="119425C4">
        <w:rPr>
          <w:rFonts w:ascii="Times New Roman" w:eastAsia="Times New Roman" w:hAnsi="Times New Roman" w:cs="Times New Roman"/>
        </w:rPr>
        <w:t xml:space="preserve"> analizleri ile </w:t>
      </w:r>
      <w:r w:rsidR="003156A8">
        <w:rPr>
          <w:rFonts w:ascii="Times New Roman" w:eastAsia="Times New Roman" w:hAnsi="Times New Roman" w:cs="Times New Roman"/>
        </w:rPr>
        <w:t>parametrelerin</w:t>
      </w:r>
      <w:r w:rsidRPr="119425C4">
        <w:rPr>
          <w:rFonts w:ascii="Times New Roman" w:eastAsia="Times New Roman" w:hAnsi="Times New Roman" w:cs="Times New Roman"/>
        </w:rPr>
        <w:t xml:space="preserve"> normal dağılım göstermediği ve özellikle sağa çarpık bir yapıya sahip oldukları </w:t>
      </w:r>
      <w:r w:rsidR="00E8595D">
        <w:rPr>
          <w:rFonts w:ascii="Times New Roman" w:eastAsia="Times New Roman" w:hAnsi="Times New Roman" w:cs="Times New Roman"/>
        </w:rPr>
        <w:t>belirlenmiştir</w:t>
      </w:r>
      <w:r w:rsidR="518497E2" w:rsidRPr="518497E2">
        <w:rPr>
          <w:rFonts w:ascii="Times New Roman" w:eastAsia="Times New Roman" w:hAnsi="Times New Roman" w:cs="Times New Roman"/>
        </w:rPr>
        <w:t>.</w:t>
      </w:r>
      <w:r w:rsidRPr="119425C4">
        <w:rPr>
          <w:rFonts w:ascii="Times New Roman" w:eastAsia="Times New Roman" w:hAnsi="Times New Roman" w:cs="Times New Roman"/>
        </w:rPr>
        <w:t xml:space="preserve"> </w:t>
      </w:r>
      <w:proofErr w:type="spellStart"/>
      <w:r w:rsidRPr="119425C4">
        <w:rPr>
          <w:rFonts w:ascii="Times New Roman" w:eastAsia="Times New Roman" w:hAnsi="Times New Roman" w:cs="Times New Roman"/>
        </w:rPr>
        <w:t>Shapiro-Wilk</w:t>
      </w:r>
      <w:proofErr w:type="spellEnd"/>
      <w:r w:rsidRPr="119425C4">
        <w:rPr>
          <w:rFonts w:ascii="Times New Roman" w:eastAsia="Times New Roman" w:hAnsi="Times New Roman" w:cs="Times New Roman"/>
        </w:rPr>
        <w:t xml:space="preserve"> normallik testi sonuçları da bu bulguları istatistiksel olarak </w:t>
      </w:r>
      <w:r w:rsidR="518497E2" w:rsidRPr="518497E2">
        <w:rPr>
          <w:rFonts w:ascii="Times New Roman" w:eastAsia="Times New Roman" w:hAnsi="Times New Roman" w:cs="Times New Roman"/>
        </w:rPr>
        <w:t>destekle</w:t>
      </w:r>
      <w:r w:rsidR="00D14082">
        <w:rPr>
          <w:rFonts w:ascii="Times New Roman" w:eastAsia="Times New Roman" w:hAnsi="Times New Roman" w:cs="Times New Roman"/>
        </w:rPr>
        <w:t>mektedir</w:t>
      </w:r>
      <w:r w:rsidR="518497E2" w:rsidRPr="518497E2">
        <w:rPr>
          <w:rFonts w:ascii="Times New Roman" w:eastAsia="Times New Roman" w:hAnsi="Times New Roman" w:cs="Times New Roman"/>
        </w:rPr>
        <w:t>.</w:t>
      </w:r>
      <w:r w:rsidRPr="119425C4">
        <w:rPr>
          <w:rFonts w:ascii="Times New Roman" w:eastAsia="Times New Roman" w:hAnsi="Times New Roman" w:cs="Times New Roman"/>
        </w:rPr>
        <w:t xml:space="preserve"> Kasıtlı cinayet oranlarının en düşük W istatistiği (0.842) ile normal dağılımdan en </w:t>
      </w:r>
      <w:r w:rsidR="16BB108B" w:rsidRPr="16BB108B">
        <w:rPr>
          <w:rFonts w:ascii="Times New Roman" w:eastAsia="Times New Roman" w:hAnsi="Times New Roman" w:cs="Times New Roman"/>
        </w:rPr>
        <w:t>çok</w:t>
      </w:r>
      <w:r w:rsidRPr="119425C4">
        <w:rPr>
          <w:rFonts w:ascii="Times New Roman" w:eastAsia="Times New Roman" w:hAnsi="Times New Roman" w:cs="Times New Roman"/>
        </w:rPr>
        <w:t xml:space="preserve"> sapma gösteren değişken olduğu, işsizlik oranlarının ise </w:t>
      </w:r>
      <w:r w:rsidR="6ADD3493" w:rsidRPr="6ADD3493">
        <w:rPr>
          <w:rFonts w:ascii="Times New Roman" w:eastAsia="Times New Roman" w:hAnsi="Times New Roman" w:cs="Times New Roman"/>
        </w:rPr>
        <w:t>diğerleri ile</w:t>
      </w:r>
      <w:r w:rsidR="00866E24">
        <w:rPr>
          <w:rFonts w:ascii="Times New Roman" w:eastAsia="Times New Roman" w:hAnsi="Times New Roman" w:cs="Times New Roman"/>
        </w:rPr>
        <w:t xml:space="preserve"> </w:t>
      </w:r>
      <w:r w:rsidR="518497E2" w:rsidRPr="518497E2">
        <w:rPr>
          <w:rFonts w:ascii="Times New Roman" w:eastAsia="Times New Roman" w:hAnsi="Times New Roman" w:cs="Times New Roman"/>
        </w:rPr>
        <w:t>kıyasla</w:t>
      </w:r>
      <w:r w:rsidR="00866E24">
        <w:rPr>
          <w:rFonts w:ascii="Times New Roman" w:eastAsia="Times New Roman" w:hAnsi="Times New Roman" w:cs="Times New Roman"/>
        </w:rPr>
        <w:t>dığımızda</w:t>
      </w:r>
      <w:r w:rsidRPr="119425C4">
        <w:rPr>
          <w:rFonts w:ascii="Times New Roman" w:eastAsia="Times New Roman" w:hAnsi="Times New Roman" w:cs="Times New Roman"/>
        </w:rPr>
        <w:t xml:space="preserve"> daha simetrik bir dağılıma sahip olduğu </w:t>
      </w:r>
      <w:r w:rsidR="518497E2" w:rsidRPr="518497E2">
        <w:rPr>
          <w:rFonts w:ascii="Times New Roman" w:eastAsia="Times New Roman" w:hAnsi="Times New Roman" w:cs="Times New Roman"/>
        </w:rPr>
        <w:t>gö</w:t>
      </w:r>
      <w:r w:rsidR="00866E24">
        <w:rPr>
          <w:rFonts w:ascii="Times New Roman" w:eastAsia="Times New Roman" w:hAnsi="Times New Roman" w:cs="Times New Roman"/>
        </w:rPr>
        <w:t>zlemlenmiştir</w:t>
      </w:r>
      <w:r w:rsidR="518497E2" w:rsidRPr="518497E2">
        <w:rPr>
          <w:rFonts w:ascii="Times New Roman" w:eastAsia="Times New Roman" w:hAnsi="Times New Roman" w:cs="Times New Roman"/>
        </w:rPr>
        <w:t>.</w:t>
      </w:r>
      <w:r w:rsidRPr="119425C4">
        <w:rPr>
          <w:rFonts w:ascii="Times New Roman" w:eastAsia="Times New Roman" w:hAnsi="Times New Roman" w:cs="Times New Roman"/>
        </w:rPr>
        <w:t xml:space="preserve"> Bu dağılım özelliklerinin </w:t>
      </w:r>
      <w:r w:rsidR="747B92D1" w:rsidRPr="747B92D1">
        <w:rPr>
          <w:rFonts w:ascii="Times New Roman" w:eastAsia="Times New Roman" w:hAnsi="Times New Roman" w:cs="Times New Roman"/>
        </w:rPr>
        <w:t>temel</w:t>
      </w:r>
      <w:r w:rsidRPr="119425C4">
        <w:rPr>
          <w:rFonts w:ascii="Times New Roman" w:eastAsia="Times New Roman" w:hAnsi="Times New Roman" w:cs="Times New Roman"/>
        </w:rPr>
        <w:t xml:space="preserve"> nedeni, Avrupa </w:t>
      </w:r>
      <w:r w:rsidR="00866E24">
        <w:rPr>
          <w:rFonts w:ascii="Times New Roman" w:eastAsia="Times New Roman" w:hAnsi="Times New Roman" w:cs="Times New Roman"/>
        </w:rPr>
        <w:t>kıtasındaki</w:t>
      </w:r>
      <w:r w:rsidRPr="119425C4">
        <w:rPr>
          <w:rFonts w:ascii="Times New Roman" w:eastAsia="Times New Roman" w:hAnsi="Times New Roman" w:cs="Times New Roman"/>
        </w:rPr>
        <w:t xml:space="preserve"> ülkeler arasında var olan büyük </w:t>
      </w:r>
      <w:proofErr w:type="spellStart"/>
      <w:r w:rsidRPr="119425C4">
        <w:rPr>
          <w:rFonts w:ascii="Times New Roman" w:eastAsia="Times New Roman" w:hAnsi="Times New Roman" w:cs="Times New Roman"/>
        </w:rPr>
        <w:t>sosyo</w:t>
      </w:r>
      <w:proofErr w:type="spellEnd"/>
      <w:r w:rsidRPr="119425C4">
        <w:rPr>
          <w:rFonts w:ascii="Times New Roman" w:eastAsia="Times New Roman" w:hAnsi="Times New Roman" w:cs="Times New Roman"/>
        </w:rPr>
        <w:t>-ekonomik farklılıklar olarak değerlendirilmektedir.</w:t>
      </w:r>
    </w:p>
    <w:p w14:paraId="3AE87CA7" w14:textId="36F1220B" w:rsidR="119425C4" w:rsidRDefault="119425C4" w:rsidP="48A588FF">
      <w:pPr>
        <w:spacing w:before="240" w:after="240" w:line="360" w:lineRule="auto"/>
        <w:rPr>
          <w:rFonts w:ascii="Times New Roman" w:eastAsia="Times New Roman" w:hAnsi="Times New Roman" w:cs="Times New Roman"/>
        </w:rPr>
      </w:pPr>
      <w:r w:rsidRPr="119425C4">
        <w:rPr>
          <w:rFonts w:ascii="Times New Roman" w:eastAsia="Times New Roman" w:hAnsi="Times New Roman" w:cs="Times New Roman"/>
        </w:rPr>
        <w:t>Aykırı değer analizinde IQR (</w:t>
      </w:r>
      <w:proofErr w:type="spellStart"/>
      <w:r w:rsidRPr="119425C4">
        <w:rPr>
          <w:rFonts w:ascii="Times New Roman" w:eastAsia="Times New Roman" w:hAnsi="Times New Roman" w:cs="Times New Roman"/>
        </w:rPr>
        <w:t>Interquartile</w:t>
      </w:r>
      <w:proofErr w:type="spellEnd"/>
      <w:r w:rsidRPr="119425C4">
        <w:rPr>
          <w:rFonts w:ascii="Times New Roman" w:eastAsia="Times New Roman" w:hAnsi="Times New Roman" w:cs="Times New Roman"/>
        </w:rPr>
        <w:t xml:space="preserve"> </w:t>
      </w:r>
      <w:proofErr w:type="spellStart"/>
      <w:r w:rsidRPr="119425C4">
        <w:rPr>
          <w:rFonts w:ascii="Times New Roman" w:eastAsia="Times New Roman" w:hAnsi="Times New Roman" w:cs="Times New Roman"/>
        </w:rPr>
        <w:t>Range</w:t>
      </w:r>
      <w:proofErr w:type="spellEnd"/>
      <w:r w:rsidRPr="119425C4">
        <w:rPr>
          <w:rFonts w:ascii="Times New Roman" w:eastAsia="Times New Roman" w:hAnsi="Times New Roman" w:cs="Times New Roman"/>
        </w:rPr>
        <w:t xml:space="preserve">) yöntemi kullanılmış ve tespit edilen değerler medyan </w:t>
      </w:r>
      <w:proofErr w:type="spellStart"/>
      <w:r w:rsidRPr="119425C4">
        <w:rPr>
          <w:rFonts w:ascii="Times New Roman" w:eastAsia="Times New Roman" w:hAnsi="Times New Roman" w:cs="Times New Roman"/>
        </w:rPr>
        <w:t>imputasyonu</w:t>
      </w:r>
      <w:proofErr w:type="spellEnd"/>
      <w:r w:rsidRPr="119425C4">
        <w:rPr>
          <w:rFonts w:ascii="Times New Roman" w:eastAsia="Times New Roman" w:hAnsi="Times New Roman" w:cs="Times New Roman"/>
        </w:rPr>
        <w:t xml:space="preserve"> ile normalize edilmiştir. Askeri harcamalarda 9, cinayet oranlarında 10 ve işsizlik oranlarında 40 adet aykırı değer belirlenmiştir. Bu aykırı değerlerin silinmesi yerine medyan değerleri ile değiştirilmesi </w:t>
      </w:r>
      <w:r w:rsidR="00DA699F">
        <w:rPr>
          <w:rFonts w:ascii="Times New Roman" w:eastAsia="Times New Roman" w:hAnsi="Times New Roman" w:cs="Times New Roman"/>
        </w:rPr>
        <w:t>uygun görülmüştür</w:t>
      </w:r>
      <w:r w:rsidRPr="119425C4">
        <w:rPr>
          <w:rFonts w:ascii="Times New Roman" w:eastAsia="Times New Roman" w:hAnsi="Times New Roman" w:cs="Times New Roman"/>
        </w:rPr>
        <w:t xml:space="preserve">, çünkü bu yöntem </w:t>
      </w:r>
      <w:r w:rsidR="747B92D1" w:rsidRPr="747B92D1">
        <w:rPr>
          <w:rFonts w:ascii="Times New Roman" w:eastAsia="Times New Roman" w:hAnsi="Times New Roman" w:cs="Times New Roman"/>
        </w:rPr>
        <w:t>veri kaybını önlemektedir .</w:t>
      </w:r>
      <w:r w:rsidRPr="119425C4">
        <w:rPr>
          <w:rFonts w:ascii="Times New Roman" w:eastAsia="Times New Roman" w:hAnsi="Times New Roman" w:cs="Times New Roman"/>
        </w:rPr>
        <w:t xml:space="preserve"> GSYH değişkenindeki aykırı değerler ise ekonomik büyüklüklerdeki doğal farklılıkları temsil ettiği için orijinal halleriyle korunmuştur. Tüm değişkenler daha sonra </w:t>
      </w:r>
      <w:proofErr w:type="spellStart"/>
      <w:r w:rsidRPr="119425C4">
        <w:rPr>
          <w:rFonts w:ascii="Times New Roman" w:eastAsia="Times New Roman" w:hAnsi="Times New Roman" w:cs="Times New Roman"/>
        </w:rPr>
        <w:t>Min-Max</w:t>
      </w:r>
      <w:proofErr w:type="spellEnd"/>
      <w:r w:rsidRPr="119425C4">
        <w:rPr>
          <w:rFonts w:ascii="Times New Roman" w:eastAsia="Times New Roman" w:hAnsi="Times New Roman" w:cs="Times New Roman"/>
        </w:rPr>
        <w:t xml:space="preserve"> normalizasyonu yöntemiyle 0-1 aralığına </w:t>
      </w:r>
      <w:r w:rsidR="747B92D1" w:rsidRPr="747B92D1">
        <w:rPr>
          <w:rFonts w:ascii="Times New Roman" w:eastAsia="Times New Roman" w:hAnsi="Times New Roman" w:cs="Times New Roman"/>
        </w:rPr>
        <w:t>çekilmiştir</w:t>
      </w:r>
      <w:r w:rsidRPr="119425C4">
        <w:rPr>
          <w:rFonts w:ascii="Times New Roman" w:eastAsia="Times New Roman" w:hAnsi="Times New Roman" w:cs="Times New Roman"/>
        </w:rPr>
        <w:t>.</w:t>
      </w:r>
    </w:p>
    <w:p w14:paraId="35C8DAD6" w14:textId="6B28AA56" w:rsidR="119425C4" w:rsidRDefault="119425C4" w:rsidP="48A588FF">
      <w:pPr>
        <w:spacing w:before="240" w:after="240" w:line="360" w:lineRule="auto"/>
        <w:rPr>
          <w:rFonts w:ascii="Times New Roman" w:eastAsia="Times New Roman" w:hAnsi="Times New Roman" w:cs="Times New Roman"/>
        </w:rPr>
      </w:pPr>
      <w:r w:rsidRPr="119425C4">
        <w:rPr>
          <w:rFonts w:ascii="Times New Roman" w:eastAsia="Times New Roman" w:hAnsi="Times New Roman" w:cs="Times New Roman"/>
        </w:rPr>
        <w:t xml:space="preserve">Korelasyon analizi sonuçları, değişkenler arasındaki ilişkiler hakkında önemli bulgular ortaya koymuştur. İşsizlik oranları ile kasıtlı cinayet oranları arasında pozitif yönlü orta düzeyde bir ilişki (r=0.24) tespit edilmiştir. Bu bulgu, işsizliğin artmasıyla birlikte toplumsal gerginliklerin ve şiddet olaylarının da artma eğiliminde olduğunu göstermektedir. Askeri harcamalar ile cinayet oranları arasında zayıf pozitif bir ilişki (r=0.21) gözlemlenirken, </w:t>
      </w:r>
      <w:proofErr w:type="spellStart"/>
      <w:r w:rsidRPr="119425C4">
        <w:rPr>
          <w:rFonts w:ascii="Times New Roman" w:eastAsia="Times New Roman" w:hAnsi="Times New Roman" w:cs="Times New Roman"/>
        </w:rPr>
        <w:t>GSYH'nın</w:t>
      </w:r>
      <w:proofErr w:type="spellEnd"/>
      <w:r w:rsidRPr="119425C4">
        <w:rPr>
          <w:rFonts w:ascii="Times New Roman" w:eastAsia="Times New Roman" w:hAnsi="Times New Roman" w:cs="Times New Roman"/>
        </w:rPr>
        <w:t xml:space="preserve"> diğer değişkenlerle olan korelasyonunun düşük seviyelerde kaldığı belirlenmiştir. Özellikle dikkat çeken nokta, hiçbir değişken çiftinin 0.70'in üzerinde korelasyon göstermemesidir. Bu durum, çoklu doğrusal bağlantı (</w:t>
      </w:r>
      <w:proofErr w:type="spellStart"/>
      <w:r w:rsidRPr="119425C4">
        <w:rPr>
          <w:rFonts w:ascii="Times New Roman" w:eastAsia="Times New Roman" w:hAnsi="Times New Roman" w:cs="Times New Roman"/>
        </w:rPr>
        <w:t>multicollinearity</w:t>
      </w:r>
      <w:proofErr w:type="spellEnd"/>
      <w:r w:rsidRPr="119425C4">
        <w:rPr>
          <w:rFonts w:ascii="Times New Roman" w:eastAsia="Times New Roman" w:hAnsi="Times New Roman" w:cs="Times New Roman"/>
        </w:rPr>
        <w:t>) sorununun olmadığını ve her bir değişkenin modele özgün bir bilgi kattığını kanıtlamaktadır. VIF (</w:t>
      </w:r>
      <w:proofErr w:type="spellStart"/>
      <w:r w:rsidRPr="119425C4">
        <w:rPr>
          <w:rFonts w:ascii="Times New Roman" w:eastAsia="Times New Roman" w:hAnsi="Times New Roman" w:cs="Times New Roman"/>
        </w:rPr>
        <w:t>Variance</w:t>
      </w:r>
      <w:proofErr w:type="spellEnd"/>
      <w:r w:rsidRPr="119425C4">
        <w:rPr>
          <w:rFonts w:ascii="Times New Roman" w:eastAsia="Times New Roman" w:hAnsi="Times New Roman" w:cs="Times New Roman"/>
        </w:rPr>
        <w:t xml:space="preserve"> </w:t>
      </w:r>
      <w:proofErr w:type="spellStart"/>
      <w:r w:rsidRPr="119425C4">
        <w:rPr>
          <w:rFonts w:ascii="Times New Roman" w:eastAsia="Times New Roman" w:hAnsi="Times New Roman" w:cs="Times New Roman"/>
        </w:rPr>
        <w:t>Inflation</w:t>
      </w:r>
      <w:proofErr w:type="spellEnd"/>
      <w:r w:rsidRPr="119425C4">
        <w:rPr>
          <w:rFonts w:ascii="Times New Roman" w:eastAsia="Times New Roman" w:hAnsi="Times New Roman" w:cs="Times New Roman"/>
        </w:rPr>
        <w:t xml:space="preserve"> </w:t>
      </w:r>
      <w:proofErr w:type="spellStart"/>
      <w:r w:rsidRPr="119425C4">
        <w:rPr>
          <w:rFonts w:ascii="Times New Roman" w:eastAsia="Times New Roman" w:hAnsi="Times New Roman" w:cs="Times New Roman"/>
        </w:rPr>
        <w:t>Factor</w:t>
      </w:r>
      <w:proofErr w:type="spellEnd"/>
      <w:r w:rsidRPr="119425C4">
        <w:rPr>
          <w:rFonts w:ascii="Times New Roman" w:eastAsia="Times New Roman" w:hAnsi="Times New Roman" w:cs="Times New Roman"/>
        </w:rPr>
        <w:t>) analizi ile de bu bulgu desteklenmiş, tüm değişkenlerin VIF değerleri 1.02'nin altında kalarak mükemmel düzeyde bağımsızlık göstermiştir.</w:t>
      </w:r>
    </w:p>
    <w:p w14:paraId="3225AF30" w14:textId="574FDFE8" w:rsidR="119425C4" w:rsidRDefault="119425C4" w:rsidP="48A588FF">
      <w:pPr>
        <w:spacing w:before="240" w:after="240" w:line="360" w:lineRule="auto"/>
        <w:rPr>
          <w:rFonts w:ascii="Times New Roman" w:eastAsia="Times New Roman" w:hAnsi="Times New Roman" w:cs="Times New Roman"/>
        </w:rPr>
      </w:pPr>
      <w:r w:rsidRPr="119425C4">
        <w:rPr>
          <w:rFonts w:ascii="Times New Roman" w:eastAsia="Times New Roman" w:hAnsi="Times New Roman" w:cs="Times New Roman"/>
        </w:rPr>
        <w:t>K-</w:t>
      </w:r>
      <w:proofErr w:type="spellStart"/>
      <w:r w:rsidRPr="119425C4">
        <w:rPr>
          <w:rFonts w:ascii="Times New Roman" w:eastAsia="Times New Roman" w:hAnsi="Times New Roman" w:cs="Times New Roman"/>
        </w:rPr>
        <w:t>means</w:t>
      </w:r>
      <w:proofErr w:type="spellEnd"/>
      <w:r w:rsidRPr="119425C4">
        <w:rPr>
          <w:rFonts w:ascii="Times New Roman" w:eastAsia="Times New Roman" w:hAnsi="Times New Roman" w:cs="Times New Roman"/>
        </w:rPr>
        <w:t xml:space="preserve"> kümeleme analizi öncesinde küme sayısı </w:t>
      </w:r>
      <w:proofErr w:type="spellStart"/>
      <w:r w:rsidRPr="119425C4">
        <w:rPr>
          <w:rFonts w:ascii="Times New Roman" w:eastAsia="Times New Roman" w:hAnsi="Times New Roman" w:cs="Times New Roman"/>
        </w:rPr>
        <w:t>Elbow</w:t>
      </w:r>
      <w:proofErr w:type="spellEnd"/>
      <w:r w:rsidRPr="119425C4">
        <w:rPr>
          <w:rFonts w:ascii="Times New Roman" w:eastAsia="Times New Roman" w:hAnsi="Times New Roman" w:cs="Times New Roman"/>
        </w:rPr>
        <w:t xml:space="preserve"> yöntemi ile belirlenmiştir. </w:t>
      </w:r>
      <w:r w:rsidR="518497E2" w:rsidRPr="518497E2">
        <w:rPr>
          <w:rFonts w:ascii="Times New Roman" w:eastAsia="Times New Roman" w:hAnsi="Times New Roman" w:cs="Times New Roman"/>
        </w:rPr>
        <w:t>WSS</w:t>
      </w:r>
      <w:r w:rsidRPr="119425C4">
        <w:rPr>
          <w:rFonts w:ascii="Times New Roman" w:eastAsia="Times New Roman" w:hAnsi="Times New Roman" w:cs="Times New Roman"/>
        </w:rPr>
        <w:t xml:space="preserve"> değerlerinin görselleştirilmesi sonucunda, k=3 değerinin en uygun küme sayısı olduğuna karar verilmiştir.</w:t>
      </w:r>
    </w:p>
    <w:p w14:paraId="2BD885B9" w14:textId="77777777" w:rsidR="002F7135" w:rsidRDefault="008F2B73" w:rsidP="00C83367">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Yapılan K-</w:t>
      </w:r>
      <w:proofErr w:type="spellStart"/>
      <w:r>
        <w:rPr>
          <w:rFonts w:ascii="Times New Roman" w:eastAsia="Times New Roman" w:hAnsi="Times New Roman" w:cs="Times New Roman"/>
        </w:rPr>
        <w:t>means</w:t>
      </w:r>
      <w:proofErr w:type="spellEnd"/>
      <w:r>
        <w:rPr>
          <w:rFonts w:ascii="Times New Roman" w:eastAsia="Times New Roman" w:hAnsi="Times New Roman" w:cs="Times New Roman"/>
        </w:rPr>
        <w:t xml:space="preserve"> kümeleme analizi, askeri harcamalar, işsizlik, cinayet oranları ve ekonomik göster</w:t>
      </w:r>
      <w:r w:rsidR="00BD6533">
        <w:rPr>
          <w:rFonts w:ascii="Times New Roman" w:eastAsia="Times New Roman" w:hAnsi="Times New Roman" w:cs="Times New Roman"/>
        </w:rPr>
        <w:t xml:space="preserve">geler arasındaki ilişkinin ülkelerin </w:t>
      </w:r>
      <w:proofErr w:type="spellStart"/>
      <w:r w:rsidR="00BD6533">
        <w:rPr>
          <w:rFonts w:ascii="Times New Roman" w:eastAsia="Times New Roman" w:hAnsi="Times New Roman" w:cs="Times New Roman"/>
        </w:rPr>
        <w:t>sosyo</w:t>
      </w:r>
      <w:proofErr w:type="spellEnd"/>
      <w:r w:rsidR="00BD6533">
        <w:rPr>
          <w:rFonts w:ascii="Times New Roman" w:eastAsia="Times New Roman" w:hAnsi="Times New Roman" w:cs="Times New Roman"/>
        </w:rPr>
        <w:t xml:space="preserve">-ekonomik profillerini belirlemede belirleyici bir rol aldığını </w:t>
      </w:r>
      <w:r w:rsidR="00EC40A6">
        <w:rPr>
          <w:rFonts w:ascii="Times New Roman" w:eastAsia="Times New Roman" w:hAnsi="Times New Roman" w:cs="Times New Roman"/>
        </w:rPr>
        <w:t>kanıtlamaktadır. Elde edilen üç küme</w:t>
      </w:r>
      <w:r w:rsidR="00A75102">
        <w:rPr>
          <w:rFonts w:ascii="Times New Roman" w:eastAsia="Times New Roman" w:hAnsi="Times New Roman" w:cs="Times New Roman"/>
        </w:rPr>
        <w:t xml:space="preserve"> incelendiğinde; Küme 2 ve Küme 3 ar</w:t>
      </w:r>
      <w:r w:rsidR="003677C0">
        <w:rPr>
          <w:rFonts w:ascii="Times New Roman" w:eastAsia="Times New Roman" w:hAnsi="Times New Roman" w:cs="Times New Roman"/>
        </w:rPr>
        <w:t>asındaki keskin çizgi, yüksek GSYH ve d</w:t>
      </w:r>
      <w:r w:rsidR="0033639D">
        <w:rPr>
          <w:rFonts w:ascii="Times New Roman" w:eastAsia="Times New Roman" w:hAnsi="Times New Roman" w:cs="Times New Roman"/>
        </w:rPr>
        <w:t xml:space="preserve">üşük işsizlik oranlarının toplumun huzur </w:t>
      </w:r>
      <w:r w:rsidR="00F84E84">
        <w:rPr>
          <w:rFonts w:ascii="Times New Roman" w:eastAsia="Times New Roman" w:hAnsi="Times New Roman" w:cs="Times New Roman"/>
        </w:rPr>
        <w:t>üzerindeki</w:t>
      </w:r>
      <w:r w:rsidR="00F23508">
        <w:rPr>
          <w:rFonts w:ascii="Times New Roman" w:eastAsia="Times New Roman" w:hAnsi="Times New Roman" w:cs="Times New Roman"/>
        </w:rPr>
        <w:t xml:space="preserve"> koruyucu etkisini kanıtlar niteliktedir. </w:t>
      </w:r>
      <w:r w:rsidR="00862110">
        <w:rPr>
          <w:rFonts w:ascii="Times New Roman" w:eastAsia="Times New Roman" w:hAnsi="Times New Roman" w:cs="Times New Roman"/>
        </w:rPr>
        <w:t>Yüksek askeri harcamaların tek başına sosyal güvenliği sağlamaya yetmediği, aksine yüksek suç oranlarıyla birleşerek</w:t>
      </w:r>
      <w:r w:rsidR="005C1517">
        <w:rPr>
          <w:rFonts w:ascii="Times New Roman" w:eastAsia="Times New Roman" w:hAnsi="Times New Roman" w:cs="Times New Roman"/>
        </w:rPr>
        <w:t xml:space="preserve"> </w:t>
      </w:r>
      <w:r w:rsidR="00621493">
        <w:rPr>
          <w:rFonts w:ascii="Times New Roman" w:eastAsia="Times New Roman" w:hAnsi="Times New Roman" w:cs="Times New Roman"/>
        </w:rPr>
        <w:t>huzursuz bir toplum yara</w:t>
      </w:r>
      <w:r w:rsidR="00432193">
        <w:rPr>
          <w:rFonts w:ascii="Times New Roman" w:eastAsia="Times New Roman" w:hAnsi="Times New Roman" w:cs="Times New Roman"/>
        </w:rPr>
        <w:t xml:space="preserve">ttığı </w:t>
      </w:r>
      <w:r w:rsidR="008677C3">
        <w:rPr>
          <w:rFonts w:ascii="Times New Roman" w:eastAsia="Times New Roman" w:hAnsi="Times New Roman" w:cs="Times New Roman"/>
        </w:rPr>
        <w:t>görülmektedir</w:t>
      </w:r>
      <w:r w:rsidR="00621493">
        <w:rPr>
          <w:rFonts w:ascii="Times New Roman" w:eastAsia="Times New Roman" w:hAnsi="Times New Roman" w:cs="Times New Roman"/>
        </w:rPr>
        <w:t>.</w:t>
      </w:r>
    </w:p>
    <w:p w14:paraId="0EEA290F" w14:textId="34CC32A1" w:rsidR="00221D25" w:rsidRDefault="002F7135" w:rsidP="00C83367">
      <w:pPr>
        <w:spacing w:before="240" w:after="240" w:line="36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Silhouette</w:t>
      </w:r>
      <w:proofErr w:type="spellEnd"/>
      <w:r>
        <w:rPr>
          <w:rFonts w:ascii="Times New Roman" w:eastAsia="Times New Roman" w:hAnsi="Times New Roman" w:cs="Times New Roman"/>
        </w:rPr>
        <w:t xml:space="preserve"> skorunun 0,26 ile kabul edilebilir seviyede olması ve PCA bileşenlerinin toplam varyansın</w:t>
      </w:r>
      <w:r w:rsidR="006631E0">
        <w:rPr>
          <w:rFonts w:ascii="Times New Roman" w:eastAsia="Times New Roman" w:hAnsi="Times New Roman" w:cs="Times New Roman"/>
        </w:rPr>
        <w:t xml:space="preserve"> %62’sini </w:t>
      </w:r>
      <w:r w:rsidR="00923876">
        <w:rPr>
          <w:rFonts w:ascii="Times New Roman" w:eastAsia="Times New Roman" w:hAnsi="Times New Roman" w:cs="Times New Roman"/>
        </w:rPr>
        <w:t>açıklaması</w:t>
      </w:r>
      <w:r w:rsidR="006631E0">
        <w:rPr>
          <w:rFonts w:ascii="Times New Roman" w:eastAsia="Times New Roman" w:hAnsi="Times New Roman" w:cs="Times New Roman"/>
        </w:rPr>
        <w:t xml:space="preserve">, elde edilen bu gruplamanın tesadüfi olmadığını </w:t>
      </w:r>
      <w:r w:rsidR="00193F9A">
        <w:rPr>
          <w:rFonts w:ascii="Times New Roman" w:eastAsia="Times New Roman" w:hAnsi="Times New Roman" w:cs="Times New Roman"/>
        </w:rPr>
        <w:t xml:space="preserve">ve verinin doğasındaki temel ayrışmaların başarıyla yansıtıldığı görülmektedir. Her ne kadar </w:t>
      </w:r>
      <w:proofErr w:type="spellStart"/>
      <w:r w:rsidR="00193F9A">
        <w:rPr>
          <w:rFonts w:ascii="Times New Roman" w:eastAsia="Times New Roman" w:hAnsi="Times New Roman" w:cs="Times New Roman"/>
        </w:rPr>
        <w:t>sosyo</w:t>
      </w:r>
      <w:proofErr w:type="spellEnd"/>
      <w:r w:rsidR="00193F9A">
        <w:rPr>
          <w:rFonts w:ascii="Times New Roman" w:eastAsia="Times New Roman" w:hAnsi="Times New Roman" w:cs="Times New Roman"/>
        </w:rPr>
        <w:t xml:space="preserve">-ekonomik değişkenlerin birbirine yakın değerler alması sebebiyle kümeler arasında kısmi örtüşmeler olsa </w:t>
      </w:r>
      <w:r w:rsidR="00923876">
        <w:rPr>
          <w:rFonts w:ascii="Times New Roman" w:eastAsia="Times New Roman" w:hAnsi="Times New Roman" w:cs="Times New Roman"/>
        </w:rPr>
        <w:t>da</w:t>
      </w:r>
      <w:r w:rsidR="00193F9A">
        <w:rPr>
          <w:rFonts w:ascii="Times New Roman" w:eastAsia="Times New Roman" w:hAnsi="Times New Roman" w:cs="Times New Roman"/>
        </w:rPr>
        <w:t xml:space="preserve"> analiz sonuçları ülkelerin refah seviyelerindeki değişimlerin doğrudan güvenlik ve toplumsak istikrar göstergelerine yansıdığını açıkça ortaya koymaktadır</w:t>
      </w:r>
      <w:r w:rsidR="00AB39F6">
        <w:rPr>
          <w:rFonts w:ascii="Times New Roman" w:eastAsia="Times New Roman" w:hAnsi="Times New Roman" w:cs="Times New Roman"/>
        </w:rPr>
        <w:t>.</w:t>
      </w:r>
      <w:r w:rsidR="00F84E84">
        <w:rPr>
          <w:rFonts w:ascii="Times New Roman" w:eastAsia="Times New Roman" w:hAnsi="Times New Roman" w:cs="Times New Roman"/>
        </w:rPr>
        <w:t xml:space="preserve"> </w:t>
      </w:r>
    </w:p>
    <w:p w14:paraId="7E116264" w14:textId="4F491876" w:rsidR="119425C4" w:rsidRDefault="00F52374" w:rsidP="48A588FF">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Bu çalışma</w:t>
      </w:r>
      <w:r w:rsidR="00561860">
        <w:rPr>
          <w:rFonts w:ascii="Times New Roman" w:eastAsia="Times New Roman" w:hAnsi="Times New Roman" w:cs="Times New Roman"/>
        </w:rPr>
        <w:t xml:space="preserve">, Avrupa ülkelerinin </w:t>
      </w:r>
      <w:proofErr w:type="spellStart"/>
      <w:r w:rsidR="00561860">
        <w:rPr>
          <w:rFonts w:ascii="Times New Roman" w:eastAsia="Times New Roman" w:hAnsi="Times New Roman" w:cs="Times New Roman"/>
        </w:rPr>
        <w:t>sosyo</w:t>
      </w:r>
      <w:proofErr w:type="spellEnd"/>
      <w:r w:rsidR="00561860">
        <w:rPr>
          <w:rFonts w:ascii="Times New Roman" w:eastAsia="Times New Roman" w:hAnsi="Times New Roman" w:cs="Times New Roman"/>
        </w:rPr>
        <w:t xml:space="preserve">-ekonomik </w:t>
      </w:r>
      <w:r w:rsidR="00684198">
        <w:rPr>
          <w:rFonts w:ascii="Times New Roman" w:eastAsia="Times New Roman" w:hAnsi="Times New Roman" w:cs="Times New Roman"/>
        </w:rPr>
        <w:t xml:space="preserve">durumunu güvenlik ve </w:t>
      </w:r>
      <w:r w:rsidR="00FC6E56">
        <w:rPr>
          <w:rFonts w:ascii="Times New Roman" w:eastAsia="Times New Roman" w:hAnsi="Times New Roman" w:cs="Times New Roman"/>
        </w:rPr>
        <w:t>ekonomi ekseninde</w:t>
      </w:r>
      <w:r w:rsidR="00684198">
        <w:rPr>
          <w:rFonts w:ascii="Times New Roman" w:eastAsia="Times New Roman" w:hAnsi="Times New Roman" w:cs="Times New Roman"/>
        </w:rPr>
        <w:t xml:space="preserve"> üç temel katmana ay</w:t>
      </w:r>
      <w:r w:rsidR="00225146">
        <w:rPr>
          <w:rFonts w:ascii="Times New Roman" w:eastAsia="Times New Roman" w:hAnsi="Times New Roman" w:cs="Times New Roman"/>
        </w:rPr>
        <w:t>rıldığını ortaya koymaktadır. Avrupa özelinde elde edilen bu bulgular</w:t>
      </w:r>
      <w:r w:rsidR="00FC6E56">
        <w:rPr>
          <w:rFonts w:ascii="Times New Roman" w:eastAsia="Times New Roman" w:hAnsi="Times New Roman" w:cs="Times New Roman"/>
        </w:rPr>
        <w:t xml:space="preserve">, yüksek GSYH ve düşük işsizlik oranlarının </w:t>
      </w:r>
      <w:r w:rsidR="00613E42">
        <w:rPr>
          <w:rFonts w:ascii="Times New Roman" w:eastAsia="Times New Roman" w:hAnsi="Times New Roman" w:cs="Times New Roman"/>
        </w:rPr>
        <w:t>hâkim</w:t>
      </w:r>
      <w:r w:rsidR="00FC6E56">
        <w:rPr>
          <w:rFonts w:ascii="Times New Roman" w:eastAsia="Times New Roman" w:hAnsi="Times New Roman" w:cs="Times New Roman"/>
        </w:rPr>
        <w:t xml:space="preserve"> olduğu bölgelerde, suç oranlarının minimize edildiği bir istikrar </w:t>
      </w:r>
      <w:r w:rsidR="00613E42">
        <w:rPr>
          <w:rFonts w:ascii="Times New Roman" w:eastAsia="Times New Roman" w:hAnsi="Times New Roman" w:cs="Times New Roman"/>
        </w:rPr>
        <w:t>bölgesi oluşturmaktadır. Kıta genelinde en yaygın profil olan Küme 1 ise, Avrupa’nın genel standartlarını yansıtan, orta düzeyde ekonomik büyüme ile toplumsal güvenliğin dengelendiği bir yapıyı temsil e</w:t>
      </w:r>
      <w:r w:rsidR="00E91D5A">
        <w:rPr>
          <w:rFonts w:ascii="Times New Roman" w:eastAsia="Times New Roman" w:hAnsi="Times New Roman" w:cs="Times New Roman"/>
        </w:rPr>
        <w:t>tmektedir. Avrupa’nın daha az gelişmiş ve ekonomik krizlerle sarsılan bölgelerini temsil eden Küme 3</w:t>
      </w:r>
      <w:r w:rsidR="00BB0C4C">
        <w:rPr>
          <w:rFonts w:ascii="Times New Roman" w:eastAsia="Times New Roman" w:hAnsi="Times New Roman" w:cs="Times New Roman"/>
        </w:rPr>
        <w:t xml:space="preserve"> ise yüksek askeri harcamalara rağmen yükselen suç oranlarına</w:t>
      </w:r>
      <w:r w:rsidR="00553A6A">
        <w:rPr>
          <w:rFonts w:ascii="Times New Roman" w:eastAsia="Times New Roman" w:hAnsi="Times New Roman" w:cs="Times New Roman"/>
        </w:rPr>
        <w:t xml:space="preserve"> sahiptir. Avrupa güvenliğinin sadece askeri harcamalarla değil, ekonomik istikrar </w:t>
      </w:r>
      <w:r w:rsidR="002E2795">
        <w:rPr>
          <w:rFonts w:ascii="Times New Roman" w:eastAsia="Times New Roman" w:hAnsi="Times New Roman" w:cs="Times New Roman"/>
        </w:rPr>
        <w:t>ve sosyal adaletle korunabileceğini kanıtlar niteliktedir.</w:t>
      </w:r>
    </w:p>
    <w:p w14:paraId="1E12B8AE" w14:textId="4883D308" w:rsidR="00AB4AF8" w:rsidRDefault="00AB4AF8" w:rsidP="00C83367">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Sonuç olarak, ülkelerin Küme 3 gibi riskli profillerden Küme 2 gibi </w:t>
      </w:r>
      <w:r w:rsidR="00AB0BE6">
        <w:rPr>
          <w:rFonts w:ascii="Times New Roman" w:eastAsia="Times New Roman" w:hAnsi="Times New Roman" w:cs="Times New Roman"/>
        </w:rPr>
        <w:t xml:space="preserve">yüksek refah bölgelerine geçiş yapabilmeleri için </w:t>
      </w:r>
      <w:r w:rsidR="001E25B8">
        <w:rPr>
          <w:rFonts w:ascii="Times New Roman" w:eastAsia="Times New Roman" w:hAnsi="Times New Roman" w:cs="Times New Roman"/>
        </w:rPr>
        <w:t>güvenlik</w:t>
      </w:r>
      <w:r w:rsidR="00AB0BE6">
        <w:rPr>
          <w:rFonts w:ascii="Times New Roman" w:eastAsia="Times New Roman" w:hAnsi="Times New Roman" w:cs="Times New Roman"/>
        </w:rPr>
        <w:t xml:space="preserve"> odaklı </w:t>
      </w:r>
      <w:r w:rsidR="001E25B8">
        <w:rPr>
          <w:rFonts w:ascii="Times New Roman" w:eastAsia="Times New Roman" w:hAnsi="Times New Roman" w:cs="Times New Roman"/>
        </w:rPr>
        <w:t>politikalardan</w:t>
      </w:r>
      <w:r w:rsidR="00AB0BE6">
        <w:rPr>
          <w:rFonts w:ascii="Times New Roman" w:eastAsia="Times New Roman" w:hAnsi="Times New Roman" w:cs="Times New Roman"/>
        </w:rPr>
        <w:t xml:space="preserve"> ziyade, insani gelişmişliği ve ekonomik verimliliği odağına alan bir bütüncül kalkınma stratejisi </w:t>
      </w:r>
      <w:r w:rsidR="001E25B8">
        <w:rPr>
          <w:rFonts w:ascii="Times New Roman" w:eastAsia="Times New Roman" w:hAnsi="Times New Roman" w:cs="Times New Roman"/>
        </w:rPr>
        <w:t>uygulamaları hayati önem taşımaktadır. Bu analiz, veri</w:t>
      </w:r>
      <w:r w:rsidR="00F6091B">
        <w:rPr>
          <w:rFonts w:ascii="Times New Roman" w:eastAsia="Times New Roman" w:hAnsi="Times New Roman" w:cs="Times New Roman"/>
        </w:rPr>
        <w:t>yi temel alan</w:t>
      </w:r>
      <w:r w:rsidR="001E25B8">
        <w:rPr>
          <w:rFonts w:ascii="Times New Roman" w:eastAsia="Times New Roman" w:hAnsi="Times New Roman" w:cs="Times New Roman"/>
        </w:rPr>
        <w:t xml:space="preserve"> yaklaşımların </w:t>
      </w:r>
      <w:r w:rsidR="00C32CE6">
        <w:rPr>
          <w:rFonts w:ascii="Times New Roman" w:eastAsia="Times New Roman" w:hAnsi="Times New Roman" w:cs="Times New Roman"/>
        </w:rPr>
        <w:t>özellikle politika yapıcıl</w:t>
      </w:r>
      <w:r w:rsidR="002E6E8F">
        <w:rPr>
          <w:rFonts w:ascii="Times New Roman" w:eastAsia="Times New Roman" w:hAnsi="Times New Roman" w:cs="Times New Roman"/>
        </w:rPr>
        <w:t>ar</w:t>
      </w:r>
      <w:r w:rsidR="00F6091B">
        <w:rPr>
          <w:rFonts w:ascii="Times New Roman" w:eastAsia="Times New Roman" w:hAnsi="Times New Roman" w:cs="Times New Roman"/>
        </w:rPr>
        <w:t xml:space="preserve"> için ne kadar </w:t>
      </w:r>
      <w:r w:rsidR="00401EC7">
        <w:rPr>
          <w:rFonts w:ascii="Times New Roman" w:eastAsia="Times New Roman" w:hAnsi="Times New Roman" w:cs="Times New Roman"/>
        </w:rPr>
        <w:t>önemli</w:t>
      </w:r>
      <w:r w:rsidR="00F6091B">
        <w:rPr>
          <w:rFonts w:ascii="Times New Roman" w:eastAsia="Times New Roman" w:hAnsi="Times New Roman" w:cs="Times New Roman"/>
        </w:rPr>
        <w:t xml:space="preserve"> olduğunu göstermektedir. </w:t>
      </w:r>
      <w:r w:rsidR="00401EC7">
        <w:rPr>
          <w:rFonts w:ascii="Times New Roman" w:eastAsia="Times New Roman" w:hAnsi="Times New Roman" w:cs="Times New Roman"/>
        </w:rPr>
        <w:t>Uluslara sürdürebilir bir huzur ortamı sağlamak için</w:t>
      </w:r>
      <w:r w:rsidR="00AB39F6">
        <w:rPr>
          <w:rFonts w:ascii="Times New Roman" w:eastAsia="Times New Roman" w:hAnsi="Times New Roman" w:cs="Times New Roman"/>
        </w:rPr>
        <w:t xml:space="preserve"> ekonomik istikrarın vazgeçilmez bir ön şart olduğunu kanıtlamaktadır.</w:t>
      </w:r>
    </w:p>
    <w:p w14:paraId="1B2E5548" w14:textId="47F82792" w:rsidR="009121D4" w:rsidRPr="000E2AAA" w:rsidRDefault="009121D4" w:rsidP="00854982">
      <w:pPr>
        <w:spacing w:line="360" w:lineRule="auto"/>
        <w:rPr>
          <w:rFonts w:ascii="Times New Roman" w:hAnsi="Times New Roman" w:cs="Times New Roman"/>
        </w:rPr>
      </w:pPr>
    </w:p>
    <w:p w14:paraId="2EACC950" w14:textId="22D5F6FF" w:rsidR="119425C4" w:rsidRDefault="119425C4" w:rsidP="119425C4">
      <w:pPr>
        <w:spacing w:line="360" w:lineRule="auto"/>
        <w:rPr>
          <w:rFonts w:ascii="Times New Roman" w:hAnsi="Times New Roman" w:cs="Times New Roman"/>
        </w:rPr>
      </w:pPr>
    </w:p>
    <w:p w14:paraId="6512E405" w14:textId="77777777" w:rsidR="009121D4" w:rsidRPr="000E2AAA" w:rsidRDefault="009121D4" w:rsidP="00854982">
      <w:pPr>
        <w:spacing w:line="360" w:lineRule="auto"/>
        <w:rPr>
          <w:rFonts w:ascii="Times New Roman" w:hAnsi="Times New Roman" w:cs="Times New Roman"/>
        </w:rPr>
      </w:pPr>
    </w:p>
    <w:sdt>
      <w:sdtPr>
        <w:rPr>
          <w:rFonts w:asciiTheme="minorHAnsi" w:eastAsiaTheme="minorEastAsia" w:hAnsiTheme="minorHAnsi" w:cstheme="minorBidi"/>
          <w:color w:val="auto"/>
          <w:sz w:val="22"/>
          <w:szCs w:val="22"/>
        </w:rPr>
        <w:id w:val="1517890586"/>
        <w:docPartObj>
          <w:docPartGallery w:val="Bibliographies"/>
          <w:docPartUnique/>
        </w:docPartObj>
      </w:sdtPr>
      <w:sdtEndPr/>
      <w:sdtContent>
        <w:p w14:paraId="1C1924B6" w14:textId="24DC4549" w:rsidR="007704B1" w:rsidRDefault="007704B1" w:rsidP="00C83367">
          <w:pPr>
            <w:pStyle w:val="Balk1"/>
            <w:spacing w:line="360" w:lineRule="auto"/>
          </w:pPr>
        </w:p>
        <w:p w14:paraId="0BA21251" w14:textId="7926B293" w:rsidR="007704B1" w:rsidRDefault="008D11CF" w:rsidP="00C83367">
          <w:pPr>
            <w:spacing w:line="360" w:lineRule="auto"/>
          </w:pPr>
        </w:p>
      </w:sdtContent>
    </w:sdt>
    <w:sdt>
      <w:sdtPr>
        <w:rPr>
          <w:rFonts w:asciiTheme="minorHAnsi" w:eastAsiaTheme="minorEastAsia" w:hAnsiTheme="minorHAnsi" w:cstheme="minorBidi"/>
          <w:color w:val="auto"/>
          <w:sz w:val="22"/>
          <w:szCs w:val="22"/>
        </w:rPr>
        <w:id w:val="-191531750"/>
        <w:docPartObj>
          <w:docPartGallery w:val="Bibliographies"/>
          <w:docPartUnique/>
        </w:docPartObj>
      </w:sdtPr>
      <w:sdtEndPr/>
      <w:sdtContent>
        <w:p w14:paraId="6E7BDE00" w14:textId="043181C1" w:rsidR="00032E59" w:rsidRPr="00887393" w:rsidRDefault="00032E59" w:rsidP="00C83367">
          <w:pPr>
            <w:pStyle w:val="Balk1"/>
            <w:spacing w:line="360" w:lineRule="auto"/>
            <w:rPr>
              <w:rFonts w:ascii="Times New Roman" w:hAnsi="Times New Roman" w:cs="Times New Roman"/>
              <w:color w:val="auto"/>
            </w:rPr>
          </w:pPr>
          <w:r w:rsidRPr="00887393">
            <w:rPr>
              <w:rFonts w:ascii="Times New Roman" w:hAnsi="Times New Roman" w:cs="Times New Roman"/>
              <w:color w:val="auto"/>
            </w:rPr>
            <w:t>Kaynakça</w:t>
          </w:r>
        </w:p>
        <w:sdt>
          <w:sdtPr>
            <w:id w:val="-1854644607"/>
            <w:bibliography/>
          </w:sdtPr>
          <w:sdtEndPr/>
          <w:sdtContent>
            <w:p w14:paraId="09B38427" w14:textId="77777777" w:rsidR="006973DE" w:rsidRDefault="00032E59" w:rsidP="006973DE">
              <w:pPr>
                <w:pStyle w:val="Kaynaka"/>
                <w:ind w:left="720" w:hanging="720"/>
                <w:rPr>
                  <w:noProof/>
                  <w:kern w:val="0"/>
                  <w:sz w:val="24"/>
                  <w:szCs w:val="24"/>
                  <w14:ligatures w14:val="none"/>
                </w:rPr>
              </w:pPr>
              <w:r>
                <w:fldChar w:fldCharType="begin"/>
              </w:r>
              <w:r>
                <w:instrText>BIBLIOGRAPHY</w:instrText>
              </w:r>
              <w:r>
                <w:fldChar w:fldCharType="separate"/>
              </w:r>
              <w:r w:rsidR="006973DE">
                <w:rPr>
                  <w:noProof/>
                </w:rPr>
                <w:t xml:space="preserve">Buonanno, P., Drago, F., &amp; Galbiati, R. (2014, Şubat 1). Response of Crime to Unemployment: An International Comparison. </w:t>
              </w:r>
              <w:r w:rsidR="006973DE">
                <w:rPr>
                  <w:i/>
                  <w:iCs/>
                  <w:noProof/>
                </w:rPr>
                <w:t>Journal of Contemporary Criminal Justice</w:t>
              </w:r>
              <w:r w:rsidR="006973DE">
                <w:rPr>
                  <w:noProof/>
                </w:rPr>
                <w:t>, s. 29-40.</w:t>
              </w:r>
            </w:p>
            <w:p w14:paraId="46E180FE" w14:textId="77777777" w:rsidR="006973DE" w:rsidRDefault="006973DE" w:rsidP="006973DE">
              <w:pPr>
                <w:pStyle w:val="Kaynaka"/>
                <w:ind w:left="720" w:hanging="720"/>
                <w:rPr>
                  <w:noProof/>
                </w:rPr>
              </w:pPr>
              <w:r>
                <w:rPr>
                  <w:noProof/>
                </w:rPr>
                <w:lastRenderedPageBreak/>
                <w:t xml:space="preserve">Ding, C., &amp; He, X. (2004). </w:t>
              </w:r>
              <w:r>
                <w:rPr>
                  <w:i/>
                  <w:iCs/>
                  <w:noProof/>
                </w:rPr>
                <w:t>K-means clustering via principal component analysis.</w:t>
              </w:r>
              <w:r>
                <w:rPr>
                  <w:noProof/>
                </w:rPr>
                <w:t xml:space="preserve"> https://dl.acm.org/doi/10.1145/1015330.1015408 adresinden alındı</w:t>
              </w:r>
            </w:p>
            <w:p w14:paraId="541E6C49" w14:textId="77777777" w:rsidR="006973DE" w:rsidRDefault="006973DE" w:rsidP="006973DE">
              <w:pPr>
                <w:pStyle w:val="Kaynaka"/>
                <w:ind w:left="720" w:hanging="720"/>
                <w:rPr>
                  <w:noProof/>
                </w:rPr>
              </w:pPr>
              <w:r>
                <w:rPr>
                  <w:noProof/>
                </w:rPr>
                <w:t xml:space="preserve">Doğan, O. B., &amp; Kurnaz, F. S. (2022). </w:t>
              </w:r>
              <w:r>
                <w:rPr>
                  <w:i/>
                  <w:iCs/>
                  <w:noProof/>
                </w:rPr>
                <w:t>Crime in Proportions: Applying Compositional Data Analysis to European Crime Trends for 2022.</w:t>
              </w:r>
              <w:r>
                <w:rPr>
                  <w:noProof/>
                </w:rPr>
                <w:t xml:space="preserve"> İstanbul, Türkiye. https://arxiv.org/abs/2502.12099 adresinden alındı</w:t>
              </w:r>
            </w:p>
            <w:p w14:paraId="2E2D0875" w14:textId="77777777" w:rsidR="006973DE" w:rsidRDefault="006973DE" w:rsidP="006973DE">
              <w:pPr>
                <w:pStyle w:val="Kaynaka"/>
                <w:ind w:left="720" w:hanging="720"/>
                <w:rPr>
                  <w:noProof/>
                </w:rPr>
              </w:pPr>
              <w:r>
                <w:rPr>
                  <w:noProof/>
                </w:rPr>
                <w:t xml:space="preserve">Durmaz, Ö. (2023). Gelir Eşitsizliği ve Yoksulluğun Suçlululuk Oranına Etkisine Yönelik Bir Araştırma. </w:t>
              </w:r>
              <w:r>
                <w:rPr>
                  <w:i/>
                  <w:iCs/>
                  <w:noProof/>
                </w:rPr>
                <w:t>Anemon Muş Alparslan Üniversitesi Sosyal Bilimler Dergisi</w:t>
              </w:r>
              <w:r>
                <w:rPr>
                  <w:noProof/>
                </w:rPr>
                <w:t>, s. 1215-1228.</w:t>
              </w:r>
            </w:p>
            <w:p w14:paraId="10AA457A" w14:textId="77777777" w:rsidR="006973DE" w:rsidRDefault="006973DE" w:rsidP="006973DE">
              <w:pPr>
                <w:pStyle w:val="Kaynaka"/>
                <w:ind w:left="720" w:hanging="720"/>
                <w:rPr>
                  <w:noProof/>
                </w:rPr>
              </w:pPr>
              <w:r>
                <w:rPr>
                  <w:noProof/>
                </w:rPr>
                <w:t xml:space="preserve">Kayhan, S. (2017). Seçilmiş Ülkelerde Suçun Ekonomik Belirleyicileri:Panel Veri Analizi. </w:t>
              </w:r>
              <w:r>
                <w:rPr>
                  <w:i/>
                  <w:iCs/>
                  <w:noProof/>
                </w:rPr>
                <w:t>Selçuk Üniversitesi Sosyal Bilimler Meslek Yüksekokulu Dergisi</w:t>
              </w:r>
              <w:r>
                <w:rPr>
                  <w:noProof/>
                </w:rPr>
                <w:t>, s. 481-496.</w:t>
              </w:r>
            </w:p>
            <w:p w14:paraId="6F380C0B" w14:textId="77777777" w:rsidR="006973DE" w:rsidRDefault="006973DE" w:rsidP="006973DE">
              <w:pPr>
                <w:pStyle w:val="Kaynaka"/>
                <w:ind w:left="720" w:hanging="720"/>
                <w:rPr>
                  <w:noProof/>
                </w:rPr>
              </w:pPr>
              <w:r>
                <w:rPr>
                  <w:noProof/>
                </w:rPr>
                <w:t xml:space="preserve">Koç, P., &amp; Kutlar, A. (2021, Ekim 15-16). Makroekonomik Göstergeler ve Kadın Cinayetleri Arasındaki İlişkinin Analizi: OECD Ülkeleri Üzerine Bir Araştırma. </w:t>
              </w:r>
              <w:r>
                <w:rPr>
                  <w:i/>
                  <w:iCs/>
                  <w:noProof/>
                </w:rPr>
                <w:t>3. International Baku Scientific Research Congress</w:t>
              </w:r>
              <w:r>
                <w:rPr>
                  <w:noProof/>
                </w:rPr>
                <w:t>, s. 241-248.</w:t>
              </w:r>
            </w:p>
            <w:p w14:paraId="54330113" w14:textId="77777777" w:rsidR="006973DE" w:rsidRDefault="006973DE" w:rsidP="006973DE">
              <w:pPr>
                <w:pStyle w:val="Kaynaka"/>
                <w:ind w:left="720" w:hanging="720"/>
                <w:rPr>
                  <w:noProof/>
                </w:rPr>
              </w:pPr>
              <w:r>
                <w:rPr>
                  <w:noProof/>
                </w:rPr>
                <w:t xml:space="preserve">Köroğlu, B. S., &amp; Sezgin, S. (2023, Ağustos 19). Socio-Economic Determinants of Crime in Türkiye. </w:t>
              </w:r>
              <w:r>
                <w:rPr>
                  <w:i/>
                  <w:iCs/>
                  <w:noProof/>
                </w:rPr>
                <w:t>BILTURK, The Journal of Economics and Related Studies</w:t>
              </w:r>
              <w:r>
                <w:rPr>
                  <w:noProof/>
                </w:rPr>
                <w:t>, s. 290-305.</w:t>
              </w:r>
            </w:p>
            <w:p w14:paraId="43BD1224" w14:textId="77777777" w:rsidR="006973DE" w:rsidRDefault="006973DE" w:rsidP="006973DE">
              <w:pPr>
                <w:pStyle w:val="Kaynaka"/>
                <w:ind w:left="720" w:hanging="720"/>
                <w:rPr>
                  <w:noProof/>
                </w:rPr>
              </w:pPr>
              <w:r>
                <w:rPr>
                  <w:noProof/>
                </w:rPr>
                <w:t>Mehmet Dikkaya, İ. A. (2020, Aralık 28). Türkiye'nin 1980–2018 Dönemi İktisadi Büyüme, İşsizlik ve Suç İlişkisi: Ekonometrik Bir Analiz. s. 261-274.</w:t>
              </w:r>
            </w:p>
            <w:p w14:paraId="476DB98F" w14:textId="77777777" w:rsidR="006973DE" w:rsidRDefault="006973DE" w:rsidP="006973DE">
              <w:pPr>
                <w:pStyle w:val="Kaynaka"/>
                <w:ind w:left="720" w:hanging="720"/>
                <w:rPr>
                  <w:noProof/>
                </w:rPr>
              </w:pPr>
              <w:r>
                <w:rPr>
                  <w:noProof/>
                </w:rPr>
                <w:t>Özkan Akyol, Ş. (2023, Aralık-Haziran). Suçu Etkileyen Sosyoekonomik Faktörlerin Robust Yöntemler İle Belirlenmesi: Avrupa Birliği Örneği. s. 1147-1163.</w:t>
              </w:r>
            </w:p>
            <w:p w14:paraId="57746B8E" w14:textId="77777777" w:rsidR="006973DE" w:rsidRDefault="006973DE" w:rsidP="006973DE">
              <w:pPr>
                <w:pStyle w:val="Kaynaka"/>
                <w:ind w:left="720" w:hanging="720"/>
                <w:rPr>
                  <w:noProof/>
                </w:rPr>
              </w:pPr>
              <w:r>
                <w:rPr>
                  <w:noProof/>
                </w:rPr>
                <w:t xml:space="preserve">Palevičienė, A., &amp; Dumčiuvienė, D. (2015). </w:t>
              </w:r>
              <w:r>
                <w:rPr>
                  <w:i/>
                  <w:iCs/>
                  <w:noProof/>
                </w:rPr>
                <w:t>Socio-Economic Diversity of European Regions: Finding The Impact for Regional Performance.</w:t>
              </w:r>
              <w:r>
                <w:rPr>
                  <w:noProof/>
                </w:rPr>
                <w:t xml:space="preserve"> Kaunas, Litvanya. https://www.sciencedirect.com/science/article/pii/S2212567115004311 adresinden alındı</w:t>
              </w:r>
            </w:p>
            <w:p w14:paraId="284F00CD" w14:textId="77777777" w:rsidR="006973DE" w:rsidRDefault="006973DE" w:rsidP="006973DE">
              <w:pPr>
                <w:pStyle w:val="Kaynaka"/>
                <w:ind w:left="720" w:hanging="720"/>
                <w:rPr>
                  <w:noProof/>
                </w:rPr>
              </w:pPr>
              <w:r>
                <w:rPr>
                  <w:noProof/>
                </w:rPr>
                <w:t xml:space="preserve">Yüzbaşı Künç, G. (2018). </w:t>
              </w:r>
              <w:r>
                <w:rPr>
                  <w:i/>
                  <w:iCs/>
                  <w:noProof/>
                </w:rPr>
                <w:t>AVRUPA BİRLİĞİ ÜLKELERİ VE TÜRKİYE’NİN 2013-2017 YILLARINA AİT EKONOMİK GÖSTERGELERİNİN KÜMELEME ANALİZİ İLE DEĞERLENDİRİLMESİ.</w:t>
              </w:r>
              <w:r>
                <w:rPr>
                  <w:noProof/>
                </w:rPr>
                <w:t xml:space="preserve"> Adıyaman, Türkiye. https://atlasjournal.net/index.php/atlas/article/view/187 adresinden alındı</w:t>
              </w:r>
            </w:p>
            <w:p w14:paraId="21008C6E" w14:textId="7DD1C255" w:rsidR="00032E59" w:rsidRDefault="00032E59" w:rsidP="006973DE">
              <w:pPr>
                <w:spacing w:line="360" w:lineRule="auto"/>
              </w:pPr>
              <w:r>
                <w:rPr>
                  <w:b/>
                  <w:bCs/>
                </w:rPr>
                <w:fldChar w:fldCharType="end"/>
              </w:r>
            </w:p>
          </w:sdtContent>
        </w:sdt>
      </w:sdtContent>
    </w:sdt>
    <w:p w14:paraId="26D47880" w14:textId="1EC2C169" w:rsidR="00C37C9C" w:rsidRDefault="00C37C9C" w:rsidP="00C83367">
      <w:pPr>
        <w:pStyle w:val="Balk2"/>
        <w:spacing w:line="360" w:lineRule="auto"/>
        <w:rPr>
          <w:rFonts w:ascii="Times New Roman" w:hAnsi="Times New Roman" w:cs="Times New Roman"/>
          <w:color w:val="auto"/>
        </w:rPr>
      </w:pPr>
    </w:p>
    <w:p w14:paraId="00953B50" w14:textId="2F825403" w:rsidR="009121D4" w:rsidRPr="00FC6E1E" w:rsidRDefault="0052532C" w:rsidP="00C83367">
      <w:pPr>
        <w:pStyle w:val="Balk2"/>
        <w:spacing w:line="360" w:lineRule="auto"/>
        <w:rPr>
          <w:rFonts w:ascii="Times New Roman" w:hAnsi="Times New Roman" w:cs="Times New Roman"/>
          <w:color w:val="auto"/>
        </w:rPr>
      </w:pPr>
      <w:r w:rsidRPr="0052532C">
        <w:rPr>
          <w:rFonts w:ascii="Times New Roman" w:hAnsi="Times New Roman" w:cs="Times New Roman"/>
          <w:color w:val="auto"/>
        </w:rPr>
        <w:t>Grup Üyelerinin Rolü</w:t>
      </w:r>
    </w:p>
    <w:p w14:paraId="6C30A0C2" w14:textId="37643BE9" w:rsidR="0052532C" w:rsidRDefault="0052532C" w:rsidP="00854982">
      <w:pPr>
        <w:spacing w:line="360" w:lineRule="auto"/>
        <w:rPr>
          <w:rFonts w:ascii="Times New Roman" w:hAnsi="Times New Roman" w:cs="Times New Roman"/>
        </w:rPr>
      </w:pPr>
      <w:r>
        <w:rPr>
          <w:rFonts w:ascii="Times New Roman" w:hAnsi="Times New Roman" w:cs="Times New Roman"/>
        </w:rPr>
        <w:t>Tuğba Yıldırım 230326881:</w:t>
      </w:r>
      <w:r w:rsidR="00AA0617">
        <w:rPr>
          <w:rFonts w:ascii="Times New Roman" w:hAnsi="Times New Roman" w:cs="Times New Roman"/>
        </w:rPr>
        <w:t xml:space="preserve"> </w:t>
      </w:r>
      <w:r w:rsidR="00C37C9C">
        <w:rPr>
          <w:rFonts w:ascii="Times New Roman" w:hAnsi="Times New Roman" w:cs="Times New Roman"/>
        </w:rPr>
        <w:t>K</w:t>
      </w:r>
      <w:r w:rsidR="007C7AAB">
        <w:rPr>
          <w:rFonts w:ascii="Times New Roman" w:hAnsi="Times New Roman" w:cs="Times New Roman"/>
        </w:rPr>
        <w:t>-</w:t>
      </w:r>
      <w:proofErr w:type="spellStart"/>
      <w:r w:rsidR="007C7AAB">
        <w:rPr>
          <w:rFonts w:ascii="Times New Roman" w:hAnsi="Times New Roman" w:cs="Times New Roman"/>
        </w:rPr>
        <w:t>means</w:t>
      </w:r>
      <w:proofErr w:type="spellEnd"/>
      <w:r w:rsidR="007C7AAB">
        <w:rPr>
          <w:rFonts w:ascii="Times New Roman" w:hAnsi="Times New Roman" w:cs="Times New Roman"/>
        </w:rPr>
        <w:t xml:space="preserve"> kümeleme </w:t>
      </w:r>
      <w:r w:rsidR="0073407F">
        <w:rPr>
          <w:rFonts w:ascii="Times New Roman" w:hAnsi="Times New Roman" w:cs="Times New Roman"/>
        </w:rPr>
        <w:t xml:space="preserve">algoritması </w:t>
      </w:r>
      <w:r w:rsidR="0052751F">
        <w:rPr>
          <w:rFonts w:ascii="Times New Roman" w:hAnsi="Times New Roman" w:cs="Times New Roman"/>
        </w:rPr>
        <w:t xml:space="preserve">ve </w:t>
      </w:r>
      <w:proofErr w:type="spellStart"/>
      <w:r w:rsidR="0052751F">
        <w:rPr>
          <w:rFonts w:ascii="Times New Roman" w:hAnsi="Times New Roman" w:cs="Times New Roman"/>
        </w:rPr>
        <w:t>silhouette</w:t>
      </w:r>
      <w:proofErr w:type="spellEnd"/>
      <w:r w:rsidR="0052751F">
        <w:rPr>
          <w:rFonts w:ascii="Times New Roman" w:hAnsi="Times New Roman" w:cs="Times New Roman"/>
        </w:rPr>
        <w:t xml:space="preserve"> </w:t>
      </w:r>
      <w:r w:rsidR="007C7AAB">
        <w:rPr>
          <w:rFonts w:ascii="Times New Roman" w:hAnsi="Times New Roman" w:cs="Times New Roman"/>
        </w:rPr>
        <w:t>analizi</w:t>
      </w:r>
      <w:r w:rsidR="00464618">
        <w:rPr>
          <w:rFonts w:ascii="Times New Roman" w:hAnsi="Times New Roman" w:cs="Times New Roman"/>
        </w:rPr>
        <w:t>nin yapılması</w:t>
      </w:r>
      <w:r w:rsidR="00DE3531">
        <w:rPr>
          <w:rFonts w:ascii="Times New Roman" w:hAnsi="Times New Roman" w:cs="Times New Roman"/>
        </w:rPr>
        <w:t>ndan sorumludur.</w:t>
      </w:r>
      <w:r w:rsidR="00A914F3">
        <w:rPr>
          <w:rFonts w:ascii="Times New Roman" w:hAnsi="Times New Roman" w:cs="Times New Roman"/>
        </w:rPr>
        <w:t xml:space="preserve"> </w:t>
      </w:r>
      <w:r w:rsidR="00DE3531">
        <w:rPr>
          <w:rFonts w:ascii="Times New Roman" w:hAnsi="Times New Roman" w:cs="Times New Roman"/>
        </w:rPr>
        <w:t>R</w:t>
      </w:r>
      <w:r w:rsidR="00A914F3">
        <w:rPr>
          <w:rFonts w:ascii="Times New Roman" w:hAnsi="Times New Roman" w:cs="Times New Roman"/>
        </w:rPr>
        <w:t>apor içinde giriş, veri setinin oluşturulması</w:t>
      </w:r>
      <w:r w:rsidR="0073407F">
        <w:rPr>
          <w:rFonts w:ascii="Times New Roman" w:hAnsi="Times New Roman" w:cs="Times New Roman"/>
        </w:rPr>
        <w:t xml:space="preserve"> gibi başlıklardan</w:t>
      </w:r>
      <w:r w:rsidR="00181605">
        <w:rPr>
          <w:rFonts w:ascii="Times New Roman" w:hAnsi="Times New Roman" w:cs="Times New Roman"/>
        </w:rPr>
        <w:t>, k-</w:t>
      </w:r>
      <w:proofErr w:type="spellStart"/>
      <w:r w:rsidR="00181605">
        <w:rPr>
          <w:rFonts w:ascii="Times New Roman" w:hAnsi="Times New Roman" w:cs="Times New Roman"/>
        </w:rPr>
        <w:t>means</w:t>
      </w:r>
      <w:proofErr w:type="spellEnd"/>
      <w:r w:rsidR="00181605">
        <w:rPr>
          <w:rFonts w:ascii="Times New Roman" w:hAnsi="Times New Roman" w:cs="Times New Roman"/>
        </w:rPr>
        <w:t xml:space="preserve"> kümeleme analizi, </w:t>
      </w:r>
      <w:proofErr w:type="spellStart"/>
      <w:r w:rsidR="00181605">
        <w:rPr>
          <w:rFonts w:ascii="Times New Roman" w:hAnsi="Times New Roman" w:cs="Times New Roman"/>
        </w:rPr>
        <w:t>elbow</w:t>
      </w:r>
      <w:proofErr w:type="spellEnd"/>
      <w:r w:rsidR="00181605">
        <w:rPr>
          <w:rFonts w:ascii="Times New Roman" w:hAnsi="Times New Roman" w:cs="Times New Roman"/>
        </w:rPr>
        <w:t xml:space="preserve"> yöntemi, kümeleme sonuçları</w:t>
      </w:r>
      <w:r w:rsidR="0047288E">
        <w:rPr>
          <w:rFonts w:ascii="Times New Roman" w:hAnsi="Times New Roman" w:cs="Times New Roman"/>
        </w:rPr>
        <w:t xml:space="preserve"> </w:t>
      </w:r>
      <w:r w:rsidR="0052751F">
        <w:rPr>
          <w:rFonts w:ascii="Times New Roman" w:hAnsi="Times New Roman" w:cs="Times New Roman"/>
        </w:rPr>
        <w:t xml:space="preserve">ve </w:t>
      </w:r>
      <w:r w:rsidR="00181605">
        <w:rPr>
          <w:rFonts w:ascii="Times New Roman" w:hAnsi="Times New Roman" w:cs="Times New Roman"/>
        </w:rPr>
        <w:t>görselleri</w:t>
      </w:r>
      <w:r w:rsidR="0052751F">
        <w:rPr>
          <w:rFonts w:ascii="Times New Roman" w:hAnsi="Times New Roman" w:cs="Times New Roman"/>
        </w:rPr>
        <w:t xml:space="preserve">nden, </w:t>
      </w:r>
      <w:proofErr w:type="spellStart"/>
      <w:r w:rsidR="0052751F">
        <w:rPr>
          <w:rFonts w:ascii="Times New Roman" w:hAnsi="Times New Roman" w:cs="Times New Roman"/>
        </w:rPr>
        <w:t>silhoeutte</w:t>
      </w:r>
      <w:proofErr w:type="spellEnd"/>
      <w:r w:rsidR="0052751F">
        <w:rPr>
          <w:rFonts w:ascii="Times New Roman" w:hAnsi="Times New Roman" w:cs="Times New Roman"/>
        </w:rPr>
        <w:t xml:space="preserve"> analizinden</w:t>
      </w:r>
      <w:r w:rsidR="0073407F">
        <w:rPr>
          <w:rFonts w:ascii="Times New Roman" w:hAnsi="Times New Roman" w:cs="Times New Roman"/>
        </w:rPr>
        <w:t xml:space="preserve"> ve yorumlanmasından</w:t>
      </w:r>
      <w:r w:rsidR="00181605">
        <w:rPr>
          <w:rFonts w:ascii="Times New Roman" w:hAnsi="Times New Roman" w:cs="Times New Roman"/>
        </w:rPr>
        <w:t xml:space="preserve"> sorumludur.</w:t>
      </w:r>
    </w:p>
    <w:p w14:paraId="212F061D" w14:textId="6203413C" w:rsidR="009121D4" w:rsidRPr="000E2AAA" w:rsidRDefault="0052532C" w:rsidP="4F31A34C">
      <w:pPr>
        <w:spacing w:line="360" w:lineRule="auto"/>
        <w:rPr>
          <w:rFonts w:ascii="Times New Roman" w:hAnsi="Times New Roman" w:cs="Times New Roman"/>
        </w:rPr>
      </w:pPr>
      <w:r>
        <w:rPr>
          <w:rFonts w:ascii="Times New Roman" w:hAnsi="Times New Roman" w:cs="Times New Roman"/>
        </w:rPr>
        <w:t>Yaren Timur 230326887:</w:t>
      </w:r>
      <w:r w:rsidR="0047288E">
        <w:rPr>
          <w:rFonts w:ascii="Times New Roman" w:hAnsi="Times New Roman" w:cs="Times New Roman"/>
        </w:rPr>
        <w:t xml:space="preserve"> </w:t>
      </w:r>
      <w:r w:rsidR="001964AD">
        <w:rPr>
          <w:rFonts w:ascii="Times New Roman" w:hAnsi="Times New Roman" w:cs="Times New Roman"/>
        </w:rPr>
        <w:t>Veri ön işleme adımlarından, boş değer doldurma,</w:t>
      </w:r>
      <w:r w:rsidR="00DE3531">
        <w:rPr>
          <w:rFonts w:ascii="Times New Roman" w:hAnsi="Times New Roman" w:cs="Times New Roman"/>
        </w:rPr>
        <w:t xml:space="preserve"> normallik testi, </w:t>
      </w:r>
      <w:proofErr w:type="spellStart"/>
      <w:r w:rsidR="00DE3531">
        <w:rPr>
          <w:rFonts w:ascii="Times New Roman" w:hAnsi="Times New Roman" w:cs="Times New Roman"/>
        </w:rPr>
        <w:t>shapiro</w:t>
      </w:r>
      <w:proofErr w:type="spellEnd"/>
      <w:r w:rsidR="00DE3531">
        <w:rPr>
          <w:rFonts w:ascii="Times New Roman" w:hAnsi="Times New Roman" w:cs="Times New Roman"/>
        </w:rPr>
        <w:t xml:space="preserve"> </w:t>
      </w:r>
      <w:proofErr w:type="spellStart"/>
      <w:r w:rsidR="00DE3531">
        <w:rPr>
          <w:rFonts w:ascii="Times New Roman" w:hAnsi="Times New Roman" w:cs="Times New Roman"/>
        </w:rPr>
        <w:t>wilk</w:t>
      </w:r>
      <w:proofErr w:type="spellEnd"/>
      <w:r w:rsidR="00DE3531">
        <w:rPr>
          <w:rFonts w:ascii="Times New Roman" w:hAnsi="Times New Roman" w:cs="Times New Roman"/>
        </w:rPr>
        <w:t xml:space="preserve"> testi,</w:t>
      </w:r>
      <w:r w:rsidR="001964AD">
        <w:rPr>
          <w:rFonts w:ascii="Times New Roman" w:hAnsi="Times New Roman" w:cs="Times New Roman"/>
        </w:rPr>
        <w:t xml:space="preserve"> aykırı değer analizi</w:t>
      </w:r>
      <w:r w:rsidR="00DE3531">
        <w:rPr>
          <w:rFonts w:ascii="Times New Roman" w:hAnsi="Times New Roman" w:cs="Times New Roman"/>
        </w:rPr>
        <w:t>nden sorumludur. R</w:t>
      </w:r>
      <w:r w:rsidR="00DE3531" w:rsidRPr="00DE3531">
        <w:rPr>
          <w:rFonts w:ascii="Times New Roman" w:hAnsi="Times New Roman" w:cs="Times New Roman"/>
        </w:rPr>
        <w:t xml:space="preserve">aporda, sonuç kısmının yazılmasından, veri analizi </w:t>
      </w:r>
      <w:r w:rsidR="00DE3531" w:rsidRPr="00DE3531">
        <w:rPr>
          <w:rFonts w:ascii="Times New Roman" w:hAnsi="Times New Roman" w:cs="Times New Roman"/>
        </w:rPr>
        <w:lastRenderedPageBreak/>
        <w:t xml:space="preserve">ve ön işleme başlığından, normallik ve dağılım analizi görselleri ve bu görsellerin yorumlarından, </w:t>
      </w:r>
      <w:proofErr w:type="spellStart"/>
      <w:r w:rsidR="00DE3531" w:rsidRPr="00DE3531">
        <w:rPr>
          <w:rFonts w:ascii="Times New Roman" w:hAnsi="Times New Roman" w:cs="Times New Roman"/>
        </w:rPr>
        <w:t>shapiro</w:t>
      </w:r>
      <w:proofErr w:type="spellEnd"/>
      <w:r w:rsidR="00DE3531" w:rsidRPr="00DE3531">
        <w:rPr>
          <w:rFonts w:ascii="Times New Roman" w:hAnsi="Times New Roman" w:cs="Times New Roman"/>
        </w:rPr>
        <w:t xml:space="preserve"> </w:t>
      </w:r>
      <w:proofErr w:type="spellStart"/>
      <w:r w:rsidR="00DE3531" w:rsidRPr="00DE3531">
        <w:rPr>
          <w:rFonts w:ascii="Times New Roman" w:hAnsi="Times New Roman" w:cs="Times New Roman"/>
        </w:rPr>
        <w:t>wilk</w:t>
      </w:r>
      <w:proofErr w:type="spellEnd"/>
      <w:r w:rsidR="00DE3531" w:rsidRPr="00DE3531">
        <w:rPr>
          <w:rFonts w:ascii="Times New Roman" w:hAnsi="Times New Roman" w:cs="Times New Roman"/>
        </w:rPr>
        <w:t xml:space="preserve"> testinden sorumludur.</w:t>
      </w:r>
      <w:r w:rsidR="001964AD">
        <w:rPr>
          <w:rFonts w:ascii="Times New Roman" w:hAnsi="Times New Roman" w:cs="Times New Roman"/>
        </w:rPr>
        <w:t xml:space="preserve"> </w:t>
      </w:r>
    </w:p>
    <w:p w14:paraId="6BDC37D9" w14:textId="0C752296" w:rsidR="00BA29E1" w:rsidRPr="00BA29E1" w:rsidRDefault="0052532C" w:rsidP="00BA29E1">
      <w:pPr>
        <w:spacing w:line="360" w:lineRule="auto"/>
        <w:rPr>
          <w:rFonts w:ascii="Times New Roman" w:hAnsi="Times New Roman" w:cs="Times New Roman"/>
        </w:rPr>
      </w:pPr>
      <w:r>
        <w:rPr>
          <w:rFonts w:ascii="Times New Roman" w:hAnsi="Times New Roman" w:cs="Times New Roman"/>
        </w:rPr>
        <w:t xml:space="preserve">Furkan </w:t>
      </w:r>
      <w:proofErr w:type="spellStart"/>
      <w:r>
        <w:rPr>
          <w:rFonts w:ascii="Times New Roman" w:hAnsi="Times New Roman" w:cs="Times New Roman"/>
        </w:rPr>
        <w:t>Kemerpınar</w:t>
      </w:r>
      <w:proofErr w:type="spellEnd"/>
      <w:r>
        <w:rPr>
          <w:rFonts w:ascii="Times New Roman" w:hAnsi="Times New Roman" w:cs="Times New Roman"/>
        </w:rPr>
        <w:t xml:space="preserve"> 230326817:</w:t>
      </w:r>
      <w:r w:rsidR="00E9569A">
        <w:rPr>
          <w:rFonts w:ascii="Times New Roman" w:hAnsi="Times New Roman" w:cs="Times New Roman"/>
        </w:rPr>
        <w:t xml:space="preserve"> </w:t>
      </w:r>
      <w:r w:rsidR="007F3217">
        <w:rPr>
          <w:rFonts w:ascii="Times New Roman" w:hAnsi="Times New Roman" w:cs="Times New Roman"/>
        </w:rPr>
        <w:t>Normalizasyon</w:t>
      </w:r>
      <w:r w:rsidR="747B92D1" w:rsidRPr="747B92D1">
        <w:rPr>
          <w:rFonts w:ascii="Times New Roman" w:hAnsi="Times New Roman" w:cs="Times New Roman"/>
        </w:rPr>
        <w:t xml:space="preserve">, </w:t>
      </w:r>
      <w:proofErr w:type="spellStart"/>
      <w:r w:rsidR="747B92D1" w:rsidRPr="747B92D1">
        <w:rPr>
          <w:rFonts w:ascii="Times New Roman" w:hAnsi="Times New Roman" w:cs="Times New Roman"/>
        </w:rPr>
        <w:t>min-max</w:t>
      </w:r>
      <w:proofErr w:type="spellEnd"/>
      <w:r w:rsidR="747B92D1" w:rsidRPr="747B92D1">
        <w:rPr>
          <w:rFonts w:ascii="Times New Roman" w:hAnsi="Times New Roman" w:cs="Times New Roman"/>
        </w:rPr>
        <w:t xml:space="preserve"> normalizasyon</w:t>
      </w:r>
      <w:r w:rsidR="0062025E">
        <w:rPr>
          <w:rFonts w:ascii="Times New Roman" w:hAnsi="Times New Roman" w:cs="Times New Roman"/>
        </w:rPr>
        <w:t xml:space="preserve"> işleminden, </w:t>
      </w:r>
      <w:r w:rsidR="00007C04">
        <w:rPr>
          <w:rFonts w:ascii="Times New Roman" w:hAnsi="Times New Roman" w:cs="Times New Roman"/>
        </w:rPr>
        <w:t xml:space="preserve">VIF </w:t>
      </w:r>
      <w:r w:rsidR="747B92D1" w:rsidRPr="747B92D1">
        <w:rPr>
          <w:rFonts w:ascii="Times New Roman" w:hAnsi="Times New Roman" w:cs="Times New Roman"/>
        </w:rPr>
        <w:t xml:space="preserve">analizi ve </w:t>
      </w:r>
      <w:r w:rsidR="00007C04">
        <w:rPr>
          <w:rFonts w:ascii="Times New Roman" w:hAnsi="Times New Roman" w:cs="Times New Roman"/>
        </w:rPr>
        <w:t xml:space="preserve">korelasyon </w:t>
      </w:r>
      <w:r w:rsidR="3644B6F5" w:rsidRPr="3644B6F5">
        <w:rPr>
          <w:rFonts w:ascii="Times New Roman" w:hAnsi="Times New Roman" w:cs="Times New Roman"/>
        </w:rPr>
        <w:t>analizinin</w:t>
      </w:r>
      <w:r w:rsidR="00007C04">
        <w:rPr>
          <w:rFonts w:ascii="Times New Roman" w:hAnsi="Times New Roman" w:cs="Times New Roman"/>
        </w:rPr>
        <w:t xml:space="preserve"> </w:t>
      </w:r>
      <w:r w:rsidR="7F9EC9CE" w:rsidRPr="7F9EC9CE">
        <w:rPr>
          <w:rFonts w:ascii="Times New Roman" w:hAnsi="Times New Roman" w:cs="Times New Roman"/>
        </w:rPr>
        <w:t>yapılmasından</w:t>
      </w:r>
      <w:r w:rsidR="085AFB00" w:rsidRPr="085AFB00">
        <w:rPr>
          <w:rFonts w:ascii="Times New Roman" w:hAnsi="Times New Roman" w:cs="Times New Roman"/>
        </w:rPr>
        <w:t xml:space="preserve"> </w:t>
      </w:r>
      <w:r w:rsidR="00007C04">
        <w:rPr>
          <w:rFonts w:ascii="Times New Roman" w:hAnsi="Times New Roman" w:cs="Times New Roman"/>
        </w:rPr>
        <w:t xml:space="preserve">sorumludur. </w:t>
      </w:r>
      <w:r w:rsidR="0718CC78" w:rsidRPr="0718CC78">
        <w:rPr>
          <w:rFonts w:ascii="Times New Roman" w:hAnsi="Times New Roman" w:cs="Times New Roman"/>
        </w:rPr>
        <w:t>Rapor</w:t>
      </w:r>
      <w:r w:rsidR="695FFC23" w:rsidRPr="695FFC23">
        <w:rPr>
          <w:rFonts w:ascii="Times New Roman" w:hAnsi="Times New Roman" w:cs="Times New Roman"/>
        </w:rPr>
        <w:t xml:space="preserve"> </w:t>
      </w:r>
      <w:r w:rsidR="76C12B10" w:rsidRPr="76C12B10">
        <w:rPr>
          <w:rFonts w:ascii="Times New Roman" w:hAnsi="Times New Roman" w:cs="Times New Roman"/>
        </w:rPr>
        <w:t xml:space="preserve">içinde </w:t>
      </w:r>
      <w:r w:rsidR="00007C04">
        <w:rPr>
          <w:rFonts w:ascii="Times New Roman" w:hAnsi="Times New Roman" w:cs="Times New Roman"/>
        </w:rPr>
        <w:t xml:space="preserve">normalizasyon, </w:t>
      </w:r>
      <w:r w:rsidR="004D6A57">
        <w:rPr>
          <w:rFonts w:ascii="Times New Roman" w:hAnsi="Times New Roman" w:cs="Times New Roman"/>
        </w:rPr>
        <w:t xml:space="preserve">korelasyon analizi ve </w:t>
      </w:r>
      <w:r w:rsidR="537465EA" w:rsidRPr="537465EA">
        <w:rPr>
          <w:rFonts w:ascii="Times New Roman" w:hAnsi="Times New Roman" w:cs="Times New Roman"/>
        </w:rPr>
        <w:t xml:space="preserve">sonuçlarının </w:t>
      </w:r>
      <w:r w:rsidR="00F64DDA">
        <w:rPr>
          <w:rFonts w:ascii="Times New Roman" w:hAnsi="Times New Roman" w:cs="Times New Roman"/>
        </w:rPr>
        <w:t>görselleştirilmesinden</w:t>
      </w:r>
      <w:r w:rsidR="0073407F">
        <w:rPr>
          <w:rFonts w:ascii="Times New Roman" w:hAnsi="Times New Roman" w:cs="Times New Roman"/>
        </w:rPr>
        <w:t xml:space="preserve">, VIF </w:t>
      </w:r>
      <w:r w:rsidR="671C7B9F" w:rsidRPr="671C7B9F">
        <w:rPr>
          <w:rFonts w:ascii="Times New Roman" w:hAnsi="Times New Roman" w:cs="Times New Roman"/>
        </w:rPr>
        <w:t xml:space="preserve">analizi </w:t>
      </w:r>
      <w:r w:rsidR="747B92D1" w:rsidRPr="747B92D1">
        <w:rPr>
          <w:rFonts w:ascii="Times New Roman" w:hAnsi="Times New Roman" w:cs="Times New Roman"/>
        </w:rPr>
        <w:t xml:space="preserve">ve </w:t>
      </w:r>
      <w:r w:rsidR="671C7B9F" w:rsidRPr="671C7B9F">
        <w:rPr>
          <w:rFonts w:ascii="Times New Roman" w:hAnsi="Times New Roman" w:cs="Times New Roman"/>
        </w:rPr>
        <w:t>sonuçlarının</w:t>
      </w:r>
      <w:r w:rsidR="0073407F">
        <w:rPr>
          <w:rFonts w:ascii="Times New Roman" w:hAnsi="Times New Roman" w:cs="Times New Roman"/>
        </w:rPr>
        <w:t xml:space="preserve"> yorumlanmasından sorumludur.</w:t>
      </w:r>
    </w:p>
    <w:tbl>
      <w:tblPr>
        <w:tblW w:w="10214" w:type="dxa"/>
        <w:jc w:val="center"/>
        <w:tblCellMar>
          <w:left w:w="70" w:type="dxa"/>
          <w:right w:w="70" w:type="dxa"/>
        </w:tblCellMar>
        <w:tblLook w:val="04A0" w:firstRow="1" w:lastRow="0" w:firstColumn="1" w:lastColumn="0" w:noHBand="0" w:noVBand="1"/>
      </w:tblPr>
      <w:tblGrid>
        <w:gridCol w:w="2120"/>
        <w:gridCol w:w="1300"/>
        <w:gridCol w:w="1440"/>
        <w:gridCol w:w="1460"/>
        <w:gridCol w:w="1200"/>
        <w:gridCol w:w="1188"/>
        <w:gridCol w:w="1506"/>
      </w:tblGrid>
      <w:tr w:rsidR="00BA29E1" w:rsidRPr="00B64A9F" w14:paraId="3F591709" w14:textId="77777777">
        <w:trPr>
          <w:trHeight w:val="288"/>
          <w:jc w:val="center"/>
        </w:trPr>
        <w:tc>
          <w:tcPr>
            <w:tcW w:w="2120" w:type="dxa"/>
            <w:tcBorders>
              <w:top w:val="nil"/>
              <w:left w:val="nil"/>
              <w:bottom w:val="nil"/>
              <w:right w:val="nil"/>
            </w:tcBorders>
            <w:noWrap/>
            <w:vAlign w:val="bottom"/>
            <w:hideMark/>
          </w:tcPr>
          <w:p w14:paraId="7A57752B" w14:textId="77777777" w:rsidR="00BA29E1" w:rsidRPr="00E467D7" w:rsidRDefault="00BA29E1">
            <w:pPr>
              <w:spacing w:line="240" w:lineRule="auto"/>
              <w:rPr>
                <w:rFonts w:ascii="Calibri" w:eastAsia="Times New Roman" w:hAnsi="Calibri" w:cs="Calibri"/>
                <w:color w:val="000000"/>
                <w:lang w:eastAsia="tr-TR"/>
              </w:rPr>
            </w:pPr>
          </w:p>
        </w:tc>
        <w:tc>
          <w:tcPr>
            <w:tcW w:w="8094" w:type="dxa"/>
            <w:gridSpan w:val="6"/>
            <w:tcBorders>
              <w:top w:val="nil"/>
              <w:left w:val="nil"/>
              <w:bottom w:val="single" w:sz="4" w:space="0" w:color="auto"/>
              <w:right w:val="nil"/>
            </w:tcBorders>
            <w:noWrap/>
            <w:vAlign w:val="bottom"/>
            <w:hideMark/>
          </w:tcPr>
          <w:p w14:paraId="0836F4C6" w14:textId="77777777" w:rsidR="00BA29E1" w:rsidRPr="00B64A9F" w:rsidRDefault="00BA29E1">
            <w:pPr>
              <w:spacing w:line="240" w:lineRule="auto"/>
              <w:jc w:val="center"/>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GÖREV SORUMLULUKLARI</w:t>
            </w:r>
          </w:p>
        </w:tc>
      </w:tr>
      <w:tr w:rsidR="00BA29E1" w:rsidRPr="00B64A9F" w14:paraId="1620D7DD" w14:textId="77777777">
        <w:trPr>
          <w:trHeight w:val="576"/>
          <w:jc w:val="center"/>
        </w:trPr>
        <w:tc>
          <w:tcPr>
            <w:tcW w:w="2120" w:type="dxa"/>
            <w:tcBorders>
              <w:top w:val="single" w:sz="4" w:space="0" w:color="auto"/>
              <w:left w:val="single" w:sz="4" w:space="0" w:color="auto"/>
              <w:bottom w:val="single" w:sz="4" w:space="0" w:color="auto"/>
              <w:right w:val="single" w:sz="4" w:space="0" w:color="auto"/>
            </w:tcBorders>
            <w:noWrap/>
            <w:vAlign w:val="bottom"/>
            <w:hideMark/>
          </w:tcPr>
          <w:p w14:paraId="57D59C92" w14:textId="77777777" w:rsidR="00BA29E1" w:rsidRPr="00B64A9F" w:rsidRDefault="00BA29E1">
            <w:pPr>
              <w:spacing w:line="240" w:lineRule="auto"/>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 </w:t>
            </w:r>
          </w:p>
        </w:tc>
        <w:tc>
          <w:tcPr>
            <w:tcW w:w="1300" w:type="dxa"/>
            <w:tcBorders>
              <w:top w:val="nil"/>
              <w:left w:val="nil"/>
              <w:bottom w:val="single" w:sz="4" w:space="0" w:color="auto"/>
              <w:right w:val="single" w:sz="4" w:space="0" w:color="auto"/>
            </w:tcBorders>
            <w:vAlign w:val="bottom"/>
            <w:hideMark/>
          </w:tcPr>
          <w:p w14:paraId="38E460E2" w14:textId="77777777" w:rsidR="00BA29E1" w:rsidRPr="00B64A9F" w:rsidRDefault="00BA29E1">
            <w:pPr>
              <w:spacing w:line="240" w:lineRule="auto"/>
              <w:rPr>
                <w:rFonts w:ascii="Calibri" w:eastAsia="Times New Roman" w:hAnsi="Calibri" w:cs="Calibri"/>
                <w:b/>
                <w:bCs/>
                <w:color w:val="000000"/>
                <w:lang w:val="en-US" w:eastAsia="tr-TR"/>
              </w:rPr>
            </w:pPr>
            <w:proofErr w:type="spellStart"/>
            <w:r>
              <w:rPr>
                <w:rFonts w:ascii="Calibri" w:eastAsia="Times New Roman" w:hAnsi="Calibri" w:cs="Calibri"/>
                <w:b/>
                <w:bCs/>
                <w:color w:val="000000"/>
                <w:lang w:val="en-US" w:eastAsia="tr-TR"/>
              </w:rPr>
              <w:t>Giriş</w:t>
            </w:r>
            <w:proofErr w:type="spellEnd"/>
          </w:p>
        </w:tc>
        <w:tc>
          <w:tcPr>
            <w:tcW w:w="1440" w:type="dxa"/>
            <w:tcBorders>
              <w:top w:val="nil"/>
              <w:left w:val="nil"/>
              <w:bottom w:val="single" w:sz="4" w:space="0" w:color="auto"/>
              <w:right w:val="single" w:sz="4" w:space="0" w:color="auto"/>
            </w:tcBorders>
            <w:vAlign w:val="bottom"/>
            <w:hideMark/>
          </w:tcPr>
          <w:p w14:paraId="2C65A1C2" w14:textId="77777777" w:rsidR="00BA29E1" w:rsidRPr="00B64A9F" w:rsidRDefault="00BA29E1">
            <w:pPr>
              <w:spacing w:line="240" w:lineRule="auto"/>
              <w:rPr>
                <w:rFonts w:ascii="Calibri" w:eastAsia="Times New Roman" w:hAnsi="Calibri" w:cs="Calibri"/>
                <w:b/>
                <w:bCs/>
                <w:color w:val="000000"/>
                <w:lang w:val="en-US" w:eastAsia="tr-TR"/>
              </w:rPr>
            </w:pPr>
            <w:proofErr w:type="spellStart"/>
            <w:r>
              <w:rPr>
                <w:rFonts w:ascii="Calibri" w:eastAsia="Times New Roman" w:hAnsi="Calibri" w:cs="Calibri"/>
                <w:b/>
                <w:bCs/>
                <w:color w:val="000000"/>
                <w:lang w:val="en-US" w:eastAsia="tr-TR"/>
              </w:rPr>
              <w:t>Literatür</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Taraması</w:t>
            </w:r>
            <w:proofErr w:type="spellEnd"/>
          </w:p>
        </w:tc>
        <w:tc>
          <w:tcPr>
            <w:tcW w:w="1460" w:type="dxa"/>
            <w:tcBorders>
              <w:top w:val="nil"/>
              <w:left w:val="nil"/>
              <w:bottom w:val="single" w:sz="4" w:space="0" w:color="auto"/>
              <w:right w:val="single" w:sz="4" w:space="0" w:color="auto"/>
            </w:tcBorders>
            <w:vAlign w:val="bottom"/>
            <w:hideMark/>
          </w:tcPr>
          <w:p w14:paraId="51FB5948" w14:textId="77777777"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Veri </w:t>
            </w:r>
            <w:proofErr w:type="spellStart"/>
            <w:r>
              <w:rPr>
                <w:rFonts w:ascii="Calibri" w:eastAsia="Times New Roman" w:hAnsi="Calibri" w:cs="Calibri"/>
                <w:b/>
                <w:bCs/>
                <w:color w:val="000000"/>
                <w:lang w:val="en-US" w:eastAsia="tr-TR"/>
              </w:rPr>
              <w:t>Anlama</w:t>
            </w:r>
            <w:proofErr w:type="spellEnd"/>
          </w:p>
        </w:tc>
        <w:tc>
          <w:tcPr>
            <w:tcW w:w="1200" w:type="dxa"/>
            <w:tcBorders>
              <w:top w:val="nil"/>
              <w:left w:val="nil"/>
              <w:bottom w:val="single" w:sz="4" w:space="0" w:color="auto"/>
              <w:right w:val="single" w:sz="4" w:space="0" w:color="auto"/>
            </w:tcBorders>
            <w:vAlign w:val="bottom"/>
            <w:hideMark/>
          </w:tcPr>
          <w:p w14:paraId="329CF5C6" w14:textId="77777777"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Veri </w:t>
            </w:r>
            <w:proofErr w:type="spellStart"/>
            <w:r>
              <w:rPr>
                <w:rFonts w:ascii="Calibri" w:eastAsia="Times New Roman" w:hAnsi="Calibri" w:cs="Calibri"/>
                <w:b/>
                <w:bCs/>
                <w:color w:val="000000"/>
                <w:lang w:val="en-US" w:eastAsia="tr-TR"/>
              </w:rPr>
              <w:t>Hazırlama</w:t>
            </w:r>
            <w:proofErr w:type="spellEnd"/>
          </w:p>
        </w:tc>
        <w:tc>
          <w:tcPr>
            <w:tcW w:w="1188" w:type="dxa"/>
            <w:tcBorders>
              <w:top w:val="nil"/>
              <w:left w:val="nil"/>
              <w:bottom w:val="single" w:sz="4" w:space="0" w:color="auto"/>
              <w:right w:val="single" w:sz="4" w:space="0" w:color="auto"/>
            </w:tcBorders>
            <w:vAlign w:val="bottom"/>
            <w:hideMark/>
          </w:tcPr>
          <w:p w14:paraId="4A8D85DF" w14:textId="77777777" w:rsidR="00BA29E1" w:rsidRPr="00B64A9F" w:rsidRDefault="00BA29E1">
            <w:pPr>
              <w:spacing w:line="240" w:lineRule="auto"/>
              <w:rPr>
                <w:rFonts w:ascii="Calibri" w:eastAsia="Times New Roman" w:hAnsi="Calibri" w:cs="Calibri"/>
                <w:b/>
                <w:bCs/>
                <w:color w:val="000000"/>
                <w:lang w:val="en-US" w:eastAsia="tr-TR"/>
              </w:rPr>
            </w:pPr>
            <w:proofErr w:type="spellStart"/>
            <w:r>
              <w:rPr>
                <w:rFonts w:ascii="Calibri" w:eastAsia="Times New Roman" w:hAnsi="Calibri" w:cs="Calibri"/>
                <w:b/>
                <w:bCs/>
                <w:color w:val="000000"/>
                <w:lang w:val="en-US" w:eastAsia="tr-TR"/>
              </w:rPr>
              <w:t>Modelleme</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ve</w:t>
            </w:r>
            <w:proofErr w:type="spellEnd"/>
            <w:r>
              <w:rPr>
                <w:rFonts w:ascii="Calibri" w:eastAsia="Times New Roman" w:hAnsi="Calibri" w:cs="Calibri"/>
                <w:b/>
                <w:bCs/>
                <w:color w:val="000000"/>
                <w:lang w:val="en-US" w:eastAsia="tr-TR"/>
              </w:rPr>
              <w:t xml:space="preserve"> R </w:t>
            </w:r>
            <w:proofErr w:type="spellStart"/>
            <w:r>
              <w:rPr>
                <w:rFonts w:ascii="Calibri" w:eastAsia="Times New Roman" w:hAnsi="Calibri" w:cs="Calibri"/>
                <w:b/>
                <w:bCs/>
                <w:color w:val="000000"/>
                <w:lang w:val="en-US" w:eastAsia="tr-TR"/>
              </w:rPr>
              <w:t>Kodlama</w:t>
            </w:r>
            <w:proofErr w:type="spellEnd"/>
          </w:p>
        </w:tc>
        <w:tc>
          <w:tcPr>
            <w:tcW w:w="1506" w:type="dxa"/>
            <w:tcBorders>
              <w:top w:val="nil"/>
              <w:left w:val="nil"/>
              <w:bottom w:val="single" w:sz="4" w:space="0" w:color="auto"/>
              <w:right w:val="single" w:sz="4" w:space="0" w:color="auto"/>
            </w:tcBorders>
            <w:vAlign w:val="bottom"/>
            <w:hideMark/>
          </w:tcPr>
          <w:p w14:paraId="325586CB" w14:textId="77777777" w:rsidR="00BA29E1" w:rsidRPr="00B64A9F" w:rsidRDefault="00BA29E1">
            <w:pPr>
              <w:spacing w:line="240" w:lineRule="auto"/>
              <w:rPr>
                <w:rFonts w:ascii="Calibri" w:eastAsia="Times New Roman" w:hAnsi="Calibri" w:cs="Calibri"/>
                <w:b/>
                <w:bCs/>
                <w:color w:val="000000"/>
                <w:lang w:val="en-US" w:eastAsia="tr-TR"/>
              </w:rPr>
            </w:pPr>
            <w:proofErr w:type="spellStart"/>
            <w:r>
              <w:rPr>
                <w:rFonts w:ascii="Calibri" w:eastAsia="Times New Roman" w:hAnsi="Calibri" w:cs="Calibri"/>
                <w:b/>
                <w:bCs/>
                <w:color w:val="000000"/>
                <w:lang w:val="en-US" w:eastAsia="tr-TR"/>
              </w:rPr>
              <w:t>Değerlendirme</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ve</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Sonuç</w:t>
            </w:r>
            <w:proofErr w:type="spellEnd"/>
          </w:p>
        </w:tc>
      </w:tr>
      <w:tr w:rsidR="00BA29E1" w:rsidRPr="00B64A9F" w14:paraId="492C6490" w14:textId="77777777">
        <w:trPr>
          <w:trHeight w:val="288"/>
          <w:jc w:val="center"/>
        </w:trPr>
        <w:tc>
          <w:tcPr>
            <w:tcW w:w="2120" w:type="dxa"/>
            <w:tcBorders>
              <w:top w:val="nil"/>
              <w:left w:val="single" w:sz="4" w:space="0" w:color="auto"/>
              <w:bottom w:val="single" w:sz="4" w:space="0" w:color="auto"/>
              <w:right w:val="single" w:sz="4" w:space="0" w:color="auto"/>
            </w:tcBorders>
            <w:noWrap/>
            <w:vAlign w:val="bottom"/>
            <w:hideMark/>
          </w:tcPr>
          <w:p w14:paraId="05060305" w14:textId="1F16B450"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Tuğba </w:t>
            </w:r>
            <w:r w:rsidR="00702161">
              <w:rPr>
                <w:rFonts w:ascii="Calibri" w:eastAsia="Times New Roman" w:hAnsi="Calibri" w:cs="Calibri"/>
                <w:b/>
                <w:bCs/>
                <w:color w:val="000000"/>
                <w:lang w:val="en-US" w:eastAsia="tr-TR"/>
              </w:rPr>
              <w:t>Y</w:t>
            </w:r>
            <w:r>
              <w:rPr>
                <w:rFonts w:ascii="Calibri" w:eastAsia="Times New Roman" w:hAnsi="Calibri" w:cs="Calibri"/>
                <w:b/>
                <w:bCs/>
                <w:color w:val="000000"/>
                <w:lang w:val="en-US" w:eastAsia="tr-TR"/>
              </w:rPr>
              <w:t>ıldırım</w:t>
            </w:r>
          </w:p>
        </w:tc>
        <w:tc>
          <w:tcPr>
            <w:tcW w:w="1300" w:type="dxa"/>
            <w:tcBorders>
              <w:top w:val="nil"/>
              <w:left w:val="nil"/>
              <w:bottom w:val="single" w:sz="4" w:space="0" w:color="auto"/>
              <w:right w:val="single" w:sz="4" w:space="0" w:color="auto"/>
            </w:tcBorders>
            <w:noWrap/>
            <w:vAlign w:val="bottom"/>
            <w:hideMark/>
          </w:tcPr>
          <w:p w14:paraId="52AE801A"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c>
          <w:tcPr>
            <w:tcW w:w="1440" w:type="dxa"/>
            <w:tcBorders>
              <w:top w:val="nil"/>
              <w:left w:val="nil"/>
              <w:bottom w:val="single" w:sz="4" w:space="0" w:color="auto"/>
              <w:right w:val="single" w:sz="4" w:space="0" w:color="auto"/>
            </w:tcBorders>
            <w:noWrap/>
            <w:vAlign w:val="bottom"/>
            <w:hideMark/>
          </w:tcPr>
          <w:p w14:paraId="0B754283" w14:textId="11C6A59C" w:rsidR="00BA29E1" w:rsidRPr="00B64A9F" w:rsidRDefault="008F3AF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460" w:type="dxa"/>
            <w:tcBorders>
              <w:top w:val="nil"/>
              <w:left w:val="nil"/>
              <w:bottom w:val="single" w:sz="4" w:space="0" w:color="auto"/>
              <w:right w:val="single" w:sz="4" w:space="0" w:color="auto"/>
            </w:tcBorders>
            <w:noWrap/>
            <w:vAlign w:val="bottom"/>
            <w:hideMark/>
          </w:tcPr>
          <w:p w14:paraId="2C853FA2"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S</w:t>
            </w:r>
          </w:p>
        </w:tc>
        <w:tc>
          <w:tcPr>
            <w:tcW w:w="1200" w:type="dxa"/>
            <w:tcBorders>
              <w:top w:val="nil"/>
              <w:left w:val="nil"/>
              <w:bottom w:val="single" w:sz="4" w:space="0" w:color="auto"/>
              <w:right w:val="single" w:sz="4" w:space="0" w:color="auto"/>
            </w:tcBorders>
            <w:noWrap/>
            <w:vAlign w:val="bottom"/>
            <w:hideMark/>
          </w:tcPr>
          <w:p w14:paraId="0EE6EB7E" w14:textId="77777777" w:rsidR="00BA29E1" w:rsidRPr="00B64A9F" w:rsidRDefault="00BA29E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188" w:type="dxa"/>
            <w:tcBorders>
              <w:top w:val="nil"/>
              <w:left w:val="nil"/>
              <w:bottom w:val="single" w:sz="4" w:space="0" w:color="auto"/>
              <w:right w:val="single" w:sz="4" w:space="0" w:color="auto"/>
            </w:tcBorders>
            <w:noWrap/>
            <w:vAlign w:val="bottom"/>
            <w:hideMark/>
          </w:tcPr>
          <w:p w14:paraId="4BE4F8BF"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c>
          <w:tcPr>
            <w:tcW w:w="1506" w:type="dxa"/>
            <w:tcBorders>
              <w:top w:val="nil"/>
              <w:left w:val="nil"/>
              <w:bottom w:val="single" w:sz="4" w:space="0" w:color="auto"/>
              <w:right w:val="single" w:sz="4" w:space="0" w:color="auto"/>
            </w:tcBorders>
            <w:noWrap/>
            <w:vAlign w:val="bottom"/>
            <w:hideMark/>
          </w:tcPr>
          <w:p w14:paraId="2A27852A"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r>
      <w:tr w:rsidR="00BA29E1" w:rsidRPr="00B64A9F" w14:paraId="4AB965A8" w14:textId="77777777">
        <w:trPr>
          <w:trHeight w:val="288"/>
          <w:jc w:val="center"/>
        </w:trPr>
        <w:tc>
          <w:tcPr>
            <w:tcW w:w="2120" w:type="dxa"/>
            <w:tcBorders>
              <w:top w:val="nil"/>
              <w:left w:val="single" w:sz="4" w:space="0" w:color="auto"/>
              <w:bottom w:val="single" w:sz="4" w:space="0" w:color="auto"/>
              <w:right w:val="single" w:sz="4" w:space="0" w:color="auto"/>
            </w:tcBorders>
            <w:noWrap/>
            <w:vAlign w:val="bottom"/>
            <w:hideMark/>
          </w:tcPr>
          <w:p w14:paraId="471ACD04" w14:textId="75CC77B4"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Yaren </w:t>
            </w:r>
            <w:r w:rsidR="00702161">
              <w:rPr>
                <w:rFonts w:ascii="Calibri" w:eastAsia="Times New Roman" w:hAnsi="Calibri" w:cs="Calibri"/>
                <w:b/>
                <w:bCs/>
                <w:color w:val="000000"/>
                <w:lang w:val="en-US" w:eastAsia="tr-TR"/>
              </w:rPr>
              <w:t>T</w:t>
            </w:r>
            <w:r>
              <w:rPr>
                <w:rFonts w:ascii="Calibri" w:eastAsia="Times New Roman" w:hAnsi="Calibri" w:cs="Calibri"/>
                <w:b/>
                <w:bCs/>
                <w:color w:val="000000"/>
                <w:lang w:val="en-US" w:eastAsia="tr-TR"/>
              </w:rPr>
              <w:t>imur</w:t>
            </w:r>
          </w:p>
        </w:tc>
        <w:tc>
          <w:tcPr>
            <w:tcW w:w="1300" w:type="dxa"/>
            <w:tcBorders>
              <w:top w:val="nil"/>
              <w:left w:val="nil"/>
              <w:bottom w:val="single" w:sz="4" w:space="0" w:color="auto"/>
              <w:right w:val="single" w:sz="4" w:space="0" w:color="auto"/>
            </w:tcBorders>
            <w:noWrap/>
            <w:vAlign w:val="bottom"/>
            <w:hideMark/>
          </w:tcPr>
          <w:p w14:paraId="6A37F116"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S</w:t>
            </w:r>
          </w:p>
        </w:tc>
        <w:tc>
          <w:tcPr>
            <w:tcW w:w="1440" w:type="dxa"/>
            <w:tcBorders>
              <w:top w:val="nil"/>
              <w:left w:val="nil"/>
              <w:bottom w:val="single" w:sz="4" w:space="0" w:color="auto"/>
              <w:right w:val="single" w:sz="4" w:space="0" w:color="auto"/>
            </w:tcBorders>
            <w:noWrap/>
            <w:vAlign w:val="bottom"/>
            <w:hideMark/>
          </w:tcPr>
          <w:p w14:paraId="7F28C2A3" w14:textId="0C6C77C5" w:rsidR="00BA29E1" w:rsidRPr="00B64A9F" w:rsidRDefault="008F3AF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460" w:type="dxa"/>
            <w:tcBorders>
              <w:top w:val="nil"/>
              <w:left w:val="nil"/>
              <w:bottom w:val="single" w:sz="4" w:space="0" w:color="auto"/>
              <w:right w:val="single" w:sz="4" w:space="0" w:color="auto"/>
            </w:tcBorders>
            <w:noWrap/>
            <w:vAlign w:val="bottom"/>
            <w:hideMark/>
          </w:tcPr>
          <w:p w14:paraId="59BFEBC3" w14:textId="77777777" w:rsidR="00BA29E1" w:rsidRPr="00B64A9F" w:rsidRDefault="00BA29E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200" w:type="dxa"/>
            <w:tcBorders>
              <w:top w:val="nil"/>
              <w:left w:val="nil"/>
              <w:bottom w:val="single" w:sz="4" w:space="0" w:color="auto"/>
              <w:right w:val="single" w:sz="4" w:space="0" w:color="auto"/>
            </w:tcBorders>
            <w:noWrap/>
            <w:vAlign w:val="bottom"/>
            <w:hideMark/>
          </w:tcPr>
          <w:p w14:paraId="32C47E1E" w14:textId="77777777" w:rsidR="00BA29E1" w:rsidRPr="00B64A9F" w:rsidRDefault="00BA29E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188" w:type="dxa"/>
            <w:tcBorders>
              <w:top w:val="nil"/>
              <w:left w:val="nil"/>
              <w:bottom w:val="single" w:sz="4" w:space="0" w:color="auto"/>
              <w:right w:val="single" w:sz="4" w:space="0" w:color="auto"/>
            </w:tcBorders>
            <w:noWrap/>
            <w:vAlign w:val="bottom"/>
            <w:hideMark/>
          </w:tcPr>
          <w:p w14:paraId="37271C6A"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c>
          <w:tcPr>
            <w:tcW w:w="1506" w:type="dxa"/>
            <w:tcBorders>
              <w:top w:val="nil"/>
              <w:left w:val="nil"/>
              <w:bottom w:val="single" w:sz="4" w:space="0" w:color="auto"/>
              <w:right w:val="single" w:sz="4" w:space="0" w:color="auto"/>
            </w:tcBorders>
            <w:noWrap/>
            <w:vAlign w:val="bottom"/>
            <w:hideMark/>
          </w:tcPr>
          <w:p w14:paraId="7279EE57"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r>
      <w:tr w:rsidR="00BA29E1" w:rsidRPr="00B64A9F" w14:paraId="4FFBE003" w14:textId="77777777">
        <w:trPr>
          <w:trHeight w:val="288"/>
          <w:jc w:val="center"/>
        </w:trPr>
        <w:tc>
          <w:tcPr>
            <w:tcW w:w="2120" w:type="dxa"/>
            <w:tcBorders>
              <w:top w:val="nil"/>
              <w:left w:val="single" w:sz="4" w:space="0" w:color="auto"/>
              <w:bottom w:val="single" w:sz="4" w:space="0" w:color="auto"/>
              <w:right w:val="single" w:sz="4" w:space="0" w:color="auto"/>
            </w:tcBorders>
            <w:noWrap/>
            <w:vAlign w:val="bottom"/>
            <w:hideMark/>
          </w:tcPr>
          <w:p w14:paraId="457DC728" w14:textId="1E96C47D"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Furkan </w:t>
            </w:r>
            <w:proofErr w:type="spellStart"/>
            <w:r w:rsidR="00702161">
              <w:rPr>
                <w:rFonts w:ascii="Calibri" w:eastAsia="Times New Roman" w:hAnsi="Calibri" w:cs="Calibri"/>
                <w:b/>
                <w:bCs/>
                <w:color w:val="000000"/>
                <w:lang w:val="en-US" w:eastAsia="tr-TR"/>
              </w:rPr>
              <w:t>K</w:t>
            </w:r>
            <w:r>
              <w:rPr>
                <w:rFonts w:ascii="Calibri" w:eastAsia="Times New Roman" w:hAnsi="Calibri" w:cs="Calibri"/>
                <w:b/>
                <w:bCs/>
                <w:color w:val="000000"/>
                <w:lang w:val="en-US" w:eastAsia="tr-TR"/>
              </w:rPr>
              <w:t>emerpınar</w:t>
            </w:r>
            <w:proofErr w:type="spellEnd"/>
          </w:p>
        </w:tc>
        <w:tc>
          <w:tcPr>
            <w:tcW w:w="1300" w:type="dxa"/>
            <w:tcBorders>
              <w:top w:val="nil"/>
              <w:left w:val="nil"/>
              <w:bottom w:val="single" w:sz="4" w:space="0" w:color="auto"/>
              <w:right w:val="single" w:sz="4" w:space="0" w:color="auto"/>
            </w:tcBorders>
            <w:noWrap/>
            <w:vAlign w:val="bottom"/>
            <w:hideMark/>
          </w:tcPr>
          <w:p w14:paraId="054E1D4E"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S</w:t>
            </w:r>
          </w:p>
        </w:tc>
        <w:tc>
          <w:tcPr>
            <w:tcW w:w="1440" w:type="dxa"/>
            <w:tcBorders>
              <w:top w:val="nil"/>
              <w:left w:val="nil"/>
              <w:bottom w:val="single" w:sz="4" w:space="0" w:color="auto"/>
              <w:right w:val="single" w:sz="4" w:space="0" w:color="auto"/>
            </w:tcBorders>
            <w:noWrap/>
            <w:vAlign w:val="bottom"/>
            <w:hideMark/>
          </w:tcPr>
          <w:p w14:paraId="20C6EFA9" w14:textId="5CAE925B" w:rsidR="00BA29E1" w:rsidRPr="00B64A9F" w:rsidRDefault="008F3AF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460" w:type="dxa"/>
            <w:tcBorders>
              <w:top w:val="nil"/>
              <w:left w:val="nil"/>
              <w:bottom w:val="single" w:sz="4" w:space="0" w:color="auto"/>
              <w:right w:val="single" w:sz="4" w:space="0" w:color="auto"/>
            </w:tcBorders>
            <w:noWrap/>
            <w:vAlign w:val="bottom"/>
            <w:hideMark/>
          </w:tcPr>
          <w:p w14:paraId="0AE4F453"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S</w:t>
            </w:r>
          </w:p>
        </w:tc>
        <w:tc>
          <w:tcPr>
            <w:tcW w:w="1200" w:type="dxa"/>
            <w:tcBorders>
              <w:top w:val="nil"/>
              <w:left w:val="nil"/>
              <w:bottom w:val="single" w:sz="4" w:space="0" w:color="auto"/>
              <w:right w:val="single" w:sz="4" w:space="0" w:color="auto"/>
            </w:tcBorders>
            <w:noWrap/>
            <w:vAlign w:val="bottom"/>
            <w:hideMark/>
          </w:tcPr>
          <w:p w14:paraId="0C7DC409" w14:textId="77777777" w:rsidR="00BA29E1" w:rsidRPr="00B64A9F" w:rsidRDefault="00BA29E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188" w:type="dxa"/>
            <w:tcBorders>
              <w:top w:val="nil"/>
              <w:left w:val="nil"/>
              <w:bottom w:val="single" w:sz="4" w:space="0" w:color="auto"/>
              <w:right w:val="single" w:sz="4" w:space="0" w:color="auto"/>
            </w:tcBorders>
            <w:noWrap/>
            <w:vAlign w:val="bottom"/>
            <w:hideMark/>
          </w:tcPr>
          <w:p w14:paraId="4FD6435E"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c>
          <w:tcPr>
            <w:tcW w:w="1506" w:type="dxa"/>
            <w:tcBorders>
              <w:top w:val="nil"/>
              <w:left w:val="nil"/>
              <w:bottom w:val="single" w:sz="4" w:space="0" w:color="auto"/>
              <w:right w:val="single" w:sz="4" w:space="0" w:color="auto"/>
            </w:tcBorders>
            <w:noWrap/>
            <w:vAlign w:val="bottom"/>
            <w:hideMark/>
          </w:tcPr>
          <w:p w14:paraId="69E34C88" w14:textId="764D770F" w:rsidR="00BA29E1" w:rsidRPr="00B64A9F" w:rsidRDefault="00E467D7">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r>
      <w:tr w:rsidR="00BA29E1" w:rsidRPr="00B64A9F" w14:paraId="51665164" w14:textId="77777777">
        <w:trPr>
          <w:trHeight w:val="288"/>
          <w:jc w:val="center"/>
        </w:trPr>
        <w:tc>
          <w:tcPr>
            <w:tcW w:w="2120" w:type="dxa"/>
            <w:tcBorders>
              <w:top w:val="nil"/>
              <w:left w:val="nil"/>
              <w:bottom w:val="nil"/>
              <w:right w:val="nil"/>
            </w:tcBorders>
            <w:noWrap/>
            <w:vAlign w:val="bottom"/>
            <w:hideMark/>
          </w:tcPr>
          <w:p w14:paraId="0CCDAE6E" w14:textId="77777777" w:rsidR="00BA29E1" w:rsidRPr="00B64A9F" w:rsidRDefault="00BA29E1">
            <w:pPr>
              <w:spacing w:line="240" w:lineRule="auto"/>
              <w:rPr>
                <w:rFonts w:ascii="Calibri" w:eastAsia="Times New Roman" w:hAnsi="Calibri" w:cs="Calibri"/>
                <w:b/>
                <w:bCs/>
                <w:color w:val="000000"/>
                <w:lang w:val="en-US" w:eastAsia="tr-TR"/>
              </w:rPr>
            </w:pPr>
          </w:p>
        </w:tc>
        <w:tc>
          <w:tcPr>
            <w:tcW w:w="1300" w:type="dxa"/>
            <w:tcBorders>
              <w:top w:val="nil"/>
              <w:left w:val="nil"/>
              <w:bottom w:val="nil"/>
              <w:right w:val="nil"/>
            </w:tcBorders>
            <w:noWrap/>
            <w:vAlign w:val="bottom"/>
            <w:hideMark/>
          </w:tcPr>
          <w:p w14:paraId="49A9758C"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40" w:type="dxa"/>
            <w:tcBorders>
              <w:top w:val="nil"/>
              <w:left w:val="nil"/>
              <w:bottom w:val="nil"/>
              <w:right w:val="nil"/>
            </w:tcBorders>
            <w:noWrap/>
            <w:vAlign w:val="bottom"/>
            <w:hideMark/>
          </w:tcPr>
          <w:p w14:paraId="050F4F8F"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60" w:type="dxa"/>
            <w:tcBorders>
              <w:top w:val="nil"/>
              <w:left w:val="nil"/>
              <w:bottom w:val="nil"/>
              <w:right w:val="nil"/>
            </w:tcBorders>
            <w:noWrap/>
            <w:vAlign w:val="bottom"/>
            <w:hideMark/>
          </w:tcPr>
          <w:p w14:paraId="376BD04E"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200" w:type="dxa"/>
            <w:tcBorders>
              <w:top w:val="nil"/>
              <w:left w:val="nil"/>
              <w:bottom w:val="nil"/>
              <w:right w:val="nil"/>
            </w:tcBorders>
            <w:noWrap/>
            <w:vAlign w:val="bottom"/>
            <w:hideMark/>
          </w:tcPr>
          <w:p w14:paraId="3E231262"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188" w:type="dxa"/>
            <w:tcBorders>
              <w:top w:val="nil"/>
              <w:left w:val="nil"/>
              <w:bottom w:val="nil"/>
              <w:right w:val="nil"/>
            </w:tcBorders>
            <w:noWrap/>
            <w:vAlign w:val="bottom"/>
            <w:hideMark/>
          </w:tcPr>
          <w:p w14:paraId="62850F78"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506" w:type="dxa"/>
            <w:tcBorders>
              <w:top w:val="nil"/>
              <w:left w:val="nil"/>
              <w:bottom w:val="nil"/>
              <w:right w:val="nil"/>
            </w:tcBorders>
            <w:noWrap/>
            <w:vAlign w:val="bottom"/>
            <w:hideMark/>
          </w:tcPr>
          <w:p w14:paraId="25AF4E94" w14:textId="77777777" w:rsidR="00BA29E1" w:rsidRPr="00B64A9F" w:rsidRDefault="00BA29E1">
            <w:pPr>
              <w:spacing w:line="240" w:lineRule="auto"/>
              <w:jc w:val="center"/>
              <w:rPr>
                <w:rFonts w:ascii="Calibri" w:eastAsia="Times New Roman" w:hAnsi="Calibri" w:cs="Calibri"/>
                <w:color w:val="000000"/>
                <w:lang w:val="en-US" w:eastAsia="tr-TR"/>
              </w:rPr>
            </w:pPr>
          </w:p>
        </w:tc>
      </w:tr>
      <w:tr w:rsidR="00BA29E1" w:rsidRPr="00B64A9F" w14:paraId="471EB79F" w14:textId="77777777">
        <w:trPr>
          <w:trHeight w:val="288"/>
          <w:jc w:val="center"/>
        </w:trPr>
        <w:tc>
          <w:tcPr>
            <w:tcW w:w="6320" w:type="dxa"/>
            <w:gridSpan w:val="4"/>
            <w:tcBorders>
              <w:top w:val="nil"/>
              <w:left w:val="nil"/>
              <w:bottom w:val="nil"/>
              <w:right w:val="nil"/>
            </w:tcBorders>
            <w:noWrap/>
            <w:vAlign w:val="bottom"/>
            <w:hideMark/>
          </w:tcPr>
          <w:p w14:paraId="5D4D4A0F" w14:textId="77777777" w:rsidR="00BA29E1" w:rsidRPr="00B64A9F" w:rsidRDefault="00BA29E1">
            <w:pPr>
              <w:spacing w:line="240" w:lineRule="auto"/>
              <w:rPr>
                <w:rFonts w:ascii="Calibri" w:eastAsia="Times New Roman" w:hAnsi="Calibri" w:cs="Calibri"/>
                <w:b/>
                <w:bCs/>
                <w:color w:val="000000"/>
                <w:lang w:val="en-US" w:eastAsia="tr-TR"/>
              </w:rPr>
            </w:pPr>
          </w:p>
        </w:tc>
        <w:tc>
          <w:tcPr>
            <w:tcW w:w="1200" w:type="dxa"/>
            <w:tcBorders>
              <w:top w:val="nil"/>
              <w:left w:val="nil"/>
              <w:bottom w:val="nil"/>
              <w:right w:val="nil"/>
            </w:tcBorders>
            <w:noWrap/>
            <w:vAlign w:val="bottom"/>
            <w:hideMark/>
          </w:tcPr>
          <w:p w14:paraId="791F0E64"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188" w:type="dxa"/>
            <w:tcBorders>
              <w:top w:val="nil"/>
              <w:left w:val="nil"/>
              <w:bottom w:val="nil"/>
              <w:right w:val="nil"/>
            </w:tcBorders>
            <w:noWrap/>
            <w:vAlign w:val="bottom"/>
            <w:hideMark/>
          </w:tcPr>
          <w:p w14:paraId="37781694"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506" w:type="dxa"/>
            <w:tcBorders>
              <w:top w:val="nil"/>
              <w:left w:val="nil"/>
              <w:bottom w:val="nil"/>
              <w:right w:val="nil"/>
            </w:tcBorders>
            <w:noWrap/>
            <w:vAlign w:val="bottom"/>
            <w:hideMark/>
          </w:tcPr>
          <w:p w14:paraId="1506F62C" w14:textId="77777777" w:rsidR="00BA29E1" w:rsidRPr="00B64A9F" w:rsidRDefault="00BA29E1">
            <w:pPr>
              <w:spacing w:line="240" w:lineRule="auto"/>
              <w:jc w:val="center"/>
              <w:rPr>
                <w:rFonts w:ascii="Calibri" w:eastAsia="Times New Roman" w:hAnsi="Calibri" w:cs="Calibri"/>
                <w:color w:val="000000"/>
                <w:lang w:val="en-US" w:eastAsia="tr-TR"/>
              </w:rPr>
            </w:pPr>
          </w:p>
        </w:tc>
      </w:tr>
      <w:tr w:rsidR="00BA29E1" w:rsidRPr="00B64A9F" w14:paraId="3086B7FB" w14:textId="77777777">
        <w:trPr>
          <w:trHeight w:val="288"/>
          <w:jc w:val="center"/>
        </w:trPr>
        <w:tc>
          <w:tcPr>
            <w:tcW w:w="3420" w:type="dxa"/>
            <w:gridSpan w:val="2"/>
            <w:tcBorders>
              <w:top w:val="nil"/>
              <w:left w:val="nil"/>
              <w:bottom w:val="nil"/>
              <w:right w:val="nil"/>
            </w:tcBorders>
            <w:noWrap/>
            <w:vAlign w:val="bottom"/>
            <w:hideMark/>
          </w:tcPr>
          <w:p w14:paraId="00772D1A" w14:textId="77777777" w:rsidR="00BA29E1" w:rsidRPr="00B64A9F" w:rsidRDefault="00BA29E1">
            <w:pPr>
              <w:spacing w:line="240" w:lineRule="auto"/>
              <w:rPr>
                <w:rFonts w:ascii="Calibri" w:eastAsia="Times New Roman" w:hAnsi="Calibri" w:cs="Calibri"/>
                <w:b/>
                <w:bCs/>
                <w:color w:val="000000"/>
                <w:lang w:val="en-US" w:eastAsia="tr-TR"/>
              </w:rPr>
            </w:pPr>
            <w:r w:rsidRPr="004F4A20">
              <w:rPr>
                <w:rFonts w:ascii="Calibri" w:eastAsia="Times New Roman" w:hAnsi="Calibri" w:cs="Calibri"/>
                <w:b/>
                <w:bCs/>
                <w:color w:val="000000"/>
                <w:lang w:val="en-US" w:eastAsia="tr-TR"/>
              </w:rPr>
              <w:t>P</w:t>
            </w:r>
            <w:r>
              <w:rPr>
                <w:rFonts w:ascii="Calibri" w:eastAsia="Times New Roman" w:hAnsi="Calibri" w:cs="Calibri"/>
                <w:b/>
                <w:bCs/>
                <w:color w:val="000000"/>
                <w:lang w:val="en-US" w:eastAsia="tr-TR"/>
              </w:rPr>
              <w:t xml:space="preserve">: Birinci </w:t>
            </w:r>
            <w:proofErr w:type="spellStart"/>
            <w:r>
              <w:rPr>
                <w:rFonts w:ascii="Calibri" w:eastAsia="Times New Roman" w:hAnsi="Calibri" w:cs="Calibri"/>
                <w:b/>
                <w:bCs/>
                <w:color w:val="000000"/>
                <w:lang w:val="en-US" w:eastAsia="tr-TR"/>
              </w:rPr>
              <w:t>dercede</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sorumluluk</w:t>
            </w:r>
            <w:proofErr w:type="spellEnd"/>
            <w:r w:rsidRPr="00B64A9F">
              <w:rPr>
                <w:rFonts w:ascii="Calibri" w:eastAsia="Times New Roman" w:hAnsi="Calibri" w:cs="Calibri"/>
                <w:b/>
                <w:bCs/>
                <w:color w:val="000000"/>
                <w:lang w:val="en-US" w:eastAsia="tr-TR"/>
              </w:rPr>
              <w:t xml:space="preserve"> </w:t>
            </w:r>
          </w:p>
        </w:tc>
        <w:tc>
          <w:tcPr>
            <w:tcW w:w="1440" w:type="dxa"/>
            <w:tcBorders>
              <w:top w:val="nil"/>
              <w:left w:val="nil"/>
              <w:bottom w:val="nil"/>
              <w:right w:val="nil"/>
            </w:tcBorders>
            <w:noWrap/>
            <w:vAlign w:val="bottom"/>
            <w:hideMark/>
          </w:tcPr>
          <w:p w14:paraId="7709E5DB"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60" w:type="dxa"/>
            <w:tcBorders>
              <w:top w:val="nil"/>
              <w:left w:val="nil"/>
              <w:bottom w:val="nil"/>
              <w:right w:val="nil"/>
            </w:tcBorders>
            <w:noWrap/>
            <w:vAlign w:val="bottom"/>
            <w:hideMark/>
          </w:tcPr>
          <w:p w14:paraId="51C3F13A"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200" w:type="dxa"/>
            <w:tcBorders>
              <w:top w:val="nil"/>
              <w:left w:val="nil"/>
              <w:bottom w:val="nil"/>
              <w:right w:val="nil"/>
            </w:tcBorders>
            <w:noWrap/>
            <w:vAlign w:val="bottom"/>
            <w:hideMark/>
          </w:tcPr>
          <w:p w14:paraId="650A2E63"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188" w:type="dxa"/>
            <w:tcBorders>
              <w:top w:val="nil"/>
              <w:left w:val="nil"/>
              <w:bottom w:val="nil"/>
              <w:right w:val="nil"/>
            </w:tcBorders>
            <w:noWrap/>
            <w:vAlign w:val="bottom"/>
            <w:hideMark/>
          </w:tcPr>
          <w:p w14:paraId="52A27085"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506" w:type="dxa"/>
            <w:tcBorders>
              <w:top w:val="nil"/>
              <w:left w:val="nil"/>
              <w:bottom w:val="nil"/>
              <w:right w:val="nil"/>
            </w:tcBorders>
            <w:noWrap/>
            <w:vAlign w:val="bottom"/>
            <w:hideMark/>
          </w:tcPr>
          <w:p w14:paraId="3CC36F04" w14:textId="77777777" w:rsidR="00BA29E1" w:rsidRPr="00B64A9F" w:rsidRDefault="00BA29E1">
            <w:pPr>
              <w:spacing w:line="240" w:lineRule="auto"/>
              <w:jc w:val="center"/>
              <w:rPr>
                <w:rFonts w:ascii="Calibri" w:eastAsia="Times New Roman" w:hAnsi="Calibri" w:cs="Calibri"/>
                <w:color w:val="000000"/>
                <w:lang w:val="en-US" w:eastAsia="tr-TR"/>
              </w:rPr>
            </w:pPr>
          </w:p>
        </w:tc>
      </w:tr>
      <w:tr w:rsidR="00BA29E1" w:rsidRPr="00B64A9F" w14:paraId="1400721E" w14:textId="77777777">
        <w:trPr>
          <w:trHeight w:val="288"/>
          <w:jc w:val="center"/>
        </w:trPr>
        <w:tc>
          <w:tcPr>
            <w:tcW w:w="3420" w:type="dxa"/>
            <w:gridSpan w:val="2"/>
            <w:tcBorders>
              <w:top w:val="nil"/>
              <w:left w:val="nil"/>
              <w:bottom w:val="nil"/>
              <w:right w:val="nil"/>
            </w:tcBorders>
            <w:noWrap/>
            <w:vAlign w:val="bottom"/>
            <w:hideMark/>
          </w:tcPr>
          <w:p w14:paraId="3B4CF59F" w14:textId="77777777"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S: İkinci </w:t>
            </w:r>
            <w:proofErr w:type="spellStart"/>
            <w:r>
              <w:rPr>
                <w:rFonts w:ascii="Calibri" w:eastAsia="Times New Roman" w:hAnsi="Calibri" w:cs="Calibri"/>
                <w:b/>
                <w:bCs/>
                <w:color w:val="000000"/>
                <w:lang w:val="en-US" w:eastAsia="tr-TR"/>
              </w:rPr>
              <w:t>derecede</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sorumluluk</w:t>
            </w:r>
            <w:proofErr w:type="spellEnd"/>
          </w:p>
        </w:tc>
        <w:tc>
          <w:tcPr>
            <w:tcW w:w="1440" w:type="dxa"/>
            <w:tcBorders>
              <w:top w:val="nil"/>
              <w:left w:val="nil"/>
              <w:bottom w:val="nil"/>
              <w:right w:val="nil"/>
            </w:tcBorders>
            <w:noWrap/>
            <w:vAlign w:val="bottom"/>
            <w:hideMark/>
          </w:tcPr>
          <w:p w14:paraId="12779BA6"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60" w:type="dxa"/>
            <w:tcBorders>
              <w:top w:val="nil"/>
              <w:left w:val="nil"/>
              <w:bottom w:val="nil"/>
              <w:right w:val="nil"/>
            </w:tcBorders>
            <w:noWrap/>
            <w:vAlign w:val="bottom"/>
            <w:hideMark/>
          </w:tcPr>
          <w:p w14:paraId="119ADC57"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200" w:type="dxa"/>
            <w:tcBorders>
              <w:top w:val="nil"/>
              <w:left w:val="nil"/>
              <w:bottom w:val="nil"/>
              <w:right w:val="nil"/>
            </w:tcBorders>
            <w:noWrap/>
            <w:vAlign w:val="bottom"/>
            <w:hideMark/>
          </w:tcPr>
          <w:p w14:paraId="7D03AF72"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188" w:type="dxa"/>
            <w:tcBorders>
              <w:top w:val="nil"/>
              <w:left w:val="nil"/>
              <w:bottom w:val="nil"/>
              <w:right w:val="nil"/>
            </w:tcBorders>
            <w:noWrap/>
            <w:vAlign w:val="bottom"/>
            <w:hideMark/>
          </w:tcPr>
          <w:p w14:paraId="116EB150"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506" w:type="dxa"/>
            <w:tcBorders>
              <w:top w:val="nil"/>
              <w:left w:val="nil"/>
              <w:bottom w:val="nil"/>
              <w:right w:val="nil"/>
            </w:tcBorders>
            <w:noWrap/>
            <w:vAlign w:val="bottom"/>
            <w:hideMark/>
          </w:tcPr>
          <w:p w14:paraId="5E94F824" w14:textId="77777777" w:rsidR="00BA29E1" w:rsidRPr="00B64A9F" w:rsidRDefault="00BA29E1">
            <w:pPr>
              <w:spacing w:line="240" w:lineRule="auto"/>
              <w:jc w:val="center"/>
              <w:rPr>
                <w:rFonts w:ascii="Calibri" w:eastAsia="Times New Roman" w:hAnsi="Calibri" w:cs="Calibri"/>
                <w:color w:val="000000"/>
                <w:lang w:val="en-US" w:eastAsia="tr-TR"/>
              </w:rPr>
            </w:pPr>
          </w:p>
        </w:tc>
      </w:tr>
      <w:tr w:rsidR="00BA29E1" w:rsidRPr="00B64A9F" w14:paraId="119F3775" w14:textId="77777777">
        <w:trPr>
          <w:trHeight w:val="288"/>
          <w:jc w:val="center"/>
        </w:trPr>
        <w:tc>
          <w:tcPr>
            <w:tcW w:w="2120" w:type="dxa"/>
            <w:tcBorders>
              <w:top w:val="nil"/>
              <w:left w:val="nil"/>
              <w:bottom w:val="nil"/>
              <w:right w:val="nil"/>
            </w:tcBorders>
            <w:noWrap/>
            <w:vAlign w:val="bottom"/>
            <w:hideMark/>
          </w:tcPr>
          <w:p w14:paraId="7026B818" w14:textId="1FD33461" w:rsidR="00BA29E1" w:rsidRDefault="00BA29E1">
            <w:pPr>
              <w:spacing w:line="240" w:lineRule="auto"/>
              <w:rPr>
                <w:rFonts w:ascii="Calibri" w:eastAsia="Times New Roman" w:hAnsi="Calibri" w:cs="Calibri"/>
                <w:b/>
                <w:bCs/>
                <w:color w:val="000000"/>
                <w:lang w:val="en-US" w:eastAsia="tr-TR"/>
              </w:rPr>
            </w:pPr>
          </w:p>
          <w:p w14:paraId="187170B3" w14:textId="77777777" w:rsidR="00BA29E1" w:rsidRDefault="00BA29E1">
            <w:pPr>
              <w:spacing w:line="240" w:lineRule="auto"/>
              <w:rPr>
                <w:rFonts w:ascii="Calibri" w:eastAsia="Times New Roman" w:hAnsi="Calibri" w:cs="Calibri"/>
                <w:b/>
                <w:bCs/>
                <w:color w:val="000000"/>
                <w:lang w:val="en-US" w:eastAsia="tr-TR"/>
              </w:rPr>
            </w:pPr>
          </w:p>
          <w:p w14:paraId="52FD3FCB" w14:textId="77777777" w:rsidR="00BA29E1" w:rsidRPr="00B64A9F" w:rsidRDefault="00BA29E1">
            <w:pPr>
              <w:spacing w:line="240" w:lineRule="auto"/>
              <w:jc w:val="both"/>
              <w:rPr>
                <w:rFonts w:ascii="Calibri" w:eastAsia="Times New Roman" w:hAnsi="Calibri" w:cs="Calibri"/>
                <w:b/>
                <w:bCs/>
                <w:color w:val="000000"/>
                <w:lang w:val="en-US" w:eastAsia="tr-TR"/>
              </w:rPr>
            </w:pPr>
          </w:p>
        </w:tc>
        <w:tc>
          <w:tcPr>
            <w:tcW w:w="1300" w:type="dxa"/>
            <w:tcBorders>
              <w:top w:val="nil"/>
              <w:left w:val="nil"/>
              <w:bottom w:val="nil"/>
              <w:right w:val="nil"/>
            </w:tcBorders>
            <w:noWrap/>
            <w:vAlign w:val="bottom"/>
            <w:hideMark/>
          </w:tcPr>
          <w:p w14:paraId="5885347F"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40" w:type="dxa"/>
            <w:tcBorders>
              <w:top w:val="nil"/>
              <w:left w:val="nil"/>
              <w:bottom w:val="nil"/>
              <w:right w:val="nil"/>
            </w:tcBorders>
            <w:noWrap/>
            <w:vAlign w:val="bottom"/>
            <w:hideMark/>
          </w:tcPr>
          <w:p w14:paraId="093BDF9B"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60" w:type="dxa"/>
            <w:tcBorders>
              <w:top w:val="nil"/>
              <w:left w:val="nil"/>
              <w:bottom w:val="nil"/>
              <w:right w:val="nil"/>
            </w:tcBorders>
            <w:noWrap/>
            <w:vAlign w:val="bottom"/>
            <w:hideMark/>
          </w:tcPr>
          <w:p w14:paraId="58FDED43"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200" w:type="dxa"/>
            <w:tcBorders>
              <w:top w:val="nil"/>
              <w:left w:val="nil"/>
              <w:bottom w:val="nil"/>
              <w:right w:val="nil"/>
            </w:tcBorders>
            <w:noWrap/>
            <w:vAlign w:val="bottom"/>
            <w:hideMark/>
          </w:tcPr>
          <w:p w14:paraId="208406C6"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188" w:type="dxa"/>
            <w:tcBorders>
              <w:top w:val="nil"/>
              <w:left w:val="nil"/>
              <w:bottom w:val="nil"/>
              <w:right w:val="nil"/>
            </w:tcBorders>
            <w:noWrap/>
            <w:vAlign w:val="bottom"/>
            <w:hideMark/>
          </w:tcPr>
          <w:p w14:paraId="04048ED5"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506" w:type="dxa"/>
            <w:tcBorders>
              <w:top w:val="nil"/>
              <w:left w:val="nil"/>
              <w:bottom w:val="nil"/>
              <w:right w:val="nil"/>
            </w:tcBorders>
            <w:noWrap/>
            <w:vAlign w:val="bottom"/>
            <w:hideMark/>
          </w:tcPr>
          <w:p w14:paraId="3DE83DFF" w14:textId="77777777" w:rsidR="00BA29E1" w:rsidRPr="00B64A9F" w:rsidRDefault="00BA29E1">
            <w:pPr>
              <w:spacing w:line="240" w:lineRule="auto"/>
              <w:jc w:val="center"/>
              <w:rPr>
                <w:rFonts w:ascii="Calibri" w:eastAsia="Times New Roman" w:hAnsi="Calibri" w:cs="Calibri"/>
                <w:color w:val="000000"/>
                <w:lang w:val="en-US" w:eastAsia="tr-TR"/>
              </w:rPr>
            </w:pPr>
          </w:p>
        </w:tc>
      </w:tr>
    </w:tbl>
    <w:tbl>
      <w:tblPr>
        <w:tblStyle w:val="TabloKlavuzu"/>
        <w:tblW w:w="0" w:type="auto"/>
        <w:tblLook w:val="04A0" w:firstRow="1" w:lastRow="0" w:firstColumn="1" w:lastColumn="0" w:noHBand="0" w:noVBand="1"/>
      </w:tblPr>
      <w:tblGrid>
        <w:gridCol w:w="502"/>
        <w:gridCol w:w="7671"/>
        <w:gridCol w:w="889"/>
      </w:tblGrid>
      <w:tr w:rsidR="00BA29E1" w14:paraId="3CBB9A56" w14:textId="77777777">
        <w:tc>
          <w:tcPr>
            <w:tcW w:w="480" w:type="dxa"/>
          </w:tcPr>
          <w:p w14:paraId="241F327C" w14:textId="77777777" w:rsidR="00BA29E1" w:rsidRPr="0047356F" w:rsidRDefault="00BA29E1">
            <w:pPr>
              <w:rPr>
                <w:b/>
              </w:rPr>
            </w:pPr>
            <w:r w:rsidRPr="0047356F">
              <w:rPr>
                <w:b/>
              </w:rPr>
              <w:t>No</w:t>
            </w:r>
          </w:p>
        </w:tc>
        <w:tc>
          <w:tcPr>
            <w:tcW w:w="7737" w:type="dxa"/>
          </w:tcPr>
          <w:p w14:paraId="5BE0949D" w14:textId="77777777" w:rsidR="00BA29E1" w:rsidRPr="0047356F" w:rsidRDefault="00BA29E1">
            <w:pPr>
              <w:rPr>
                <w:b/>
              </w:rPr>
            </w:pPr>
            <w:r w:rsidRPr="0047356F">
              <w:rPr>
                <w:b/>
              </w:rPr>
              <w:t>Değerlendirme Ölçütleri Kontrol Listesi</w:t>
            </w:r>
          </w:p>
        </w:tc>
        <w:tc>
          <w:tcPr>
            <w:tcW w:w="845" w:type="dxa"/>
          </w:tcPr>
          <w:p w14:paraId="51B23582" w14:textId="77777777" w:rsidR="00BA29E1" w:rsidRPr="0047356F" w:rsidRDefault="00BA29E1">
            <w:pPr>
              <w:rPr>
                <w:b/>
              </w:rPr>
            </w:pPr>
            <w:r w:rsidRPr="0047356F">
              <w:rPr>
                <w:b/>
              </w:rPr>
              <w:t>Yapıldı (E/H)</w:t>
            </w:r>
          </w:p>
        </w:tc>
      </w:tr>
      <w:tr w:rsidR="00BA29E1" w14:paraId="0B4A9D9D" w14:textId="77777777">
        <w:tc>
          <w:tcPr>
            <w:tcW w:w="480" w:type="dxa"/>
          </w:tcPr>
          <w:p w14:paraId="041CB47B" w14:textId="77777777" w:rsidR="00BA29E1" w:rsidRPr="0047356F" w:rsidRDefault="00BA29E1">
            <w:pPr>
              <w:rPr>
                <w:b/>
              </w:rPr>
            </w:pPr>
            <w:r w:rsidRPr="0047356F">
              <w:rPr>
                <w:b/>
              </w:rPr>
              <w:t>1</w:t>
            </w:r>
          </w:p>
        </w:tc>
        <w:tc>
          <w:tcPr>
            <w:tcW w:w="7737" w:type="dxa"/>
          </w:tcPr>
          <w:p w14:paraId="5C4480FD" w14:textId="77777777" w:rsidR="00BA29E1" w:rsidRDefault="00BA29E1">
            <w:r>
              <w:t>Projenin amacı açık ve net olarak açıklanmış mı?</w:t>
            </w:r>
          </w:p>
        </w:tc>
        <w:tc>
          <w:tcPr>
            <w:tcW w:w="845" w:type="dxa"/>
          </w:tcPr>
          <w:p w14:paraId="4B154D7D" w14:textId="7CF29190" w:rsidR="00BA29E1" w:rsidRDefault="001572A9">
            <w:r>
              <w:t>E</w:t>
            </w:r>
          </w:p>
        </w:tc>
      </w:tr>
      <w:tr w:rsidR="00BA29E1" w14:paraId="0E3AA7AC" w14:textId="77777777">
        <w:tc>
          <w:tcPr>
            <w:tcW w:w="480" w:type="dxa"/>
          </w:tcPr>
          <w:p w14:paraId="488D4469" w14:textId="77777777" w:rsidR="00BA29E1" w:rsidRPr="0047356F" w:rsidRDefault="00BA29E1">
            <w:pPr>
              <w:rPr>
                <w:b/>
              </w:rPr>
            </w:pPr>
            <w:r w:rsidRPr="0047356F">
              <w:rPr>
                <w:b/>
              </w:rPr>
              <w:t>2</w:t>
            </w:r>
          </w:p>
        </w:tc>
        <w:tc>
          <w:tcPr>
            <w:tcW w:w="7737" w:type="dxa"/>
          </w:tcPr>
          <w:p w14:paraId="6E8648B5" w14:textId="77777777" w:rsidR="00BA29E1" w:rsidRDefault="00BA29E1">
            <w:r>
              <w:t>Verinin tam olarak anlaşılmasına ilişkin içerdiği nitelikler (Değişkenler) anlaşılmış mı? (</w:t>
            </w:r>
            <w:proofErr w:type="gramStart"/>
            <w:r>
              <w:t>veya</w:t>
            </w:r>
            <w:proofErr w:type="gramEnd"/>
            <w:r>
              <w:t xml:space="preserve"> açıklanmış mı?)</w:t>
            </w:r>
          </w:p>
        </w:tc>
        <w:tc>
          <w:tcPr>
            <w:tcW w:w="845" w:type="dxa"/>
          </w:tcPr>
          <w:p w14:paraId="30A03C6B" w14:textId="6AD0BB60" w:rsidR="00BA29E1" w:rsidRDefault="0097225A">
            <w:r>
              <w:t>E</w:t>
            </w:r>
          </w:p>
        </w:tc>
      </w:tr>
      <w:tr w:rsidR="00BA29E1" w14:paraId="2D3BF678" w14:textId="77777777">
        <w:tc>
          <w:tcPr>
            <w:tcW w:w="480" w:type="dxa"/>
          </w:tcPr>
          <w:p w14:paraId="7B3F19F1" w14:textId="77777777" w:rsidR="00BA29E1" w:rsidRPr="0047356F" w:rsidRDefault="00BA29E1">
            <w:pPr>
              <w:rPr>
                <w:b/>
              </w:rPr>
            </w:pPr>
            <w:r w:rsidRPr="0047356F">
              <w:rPr>
                <w:b/>
              </w:rPr>
              <w:t>3</w:t>
            </w:r>
          </w:p>
        </w:tc>
        <w:tc>
          <w:tcPr>
            <w:tcW w:w="7737" w:type="dxa"/>
          </w:tcPr>
          <w:p w14:paraId="3ED3360D" w14:textId="77777777" w:rsidR="00BA29E1" w:rsidRDefault="00BA29E1">
            <w:r>
              <w:t>Verinin anlaşılmasını kolaylaştıran veri özetleme ve/veya gruplama yapılmış ve yorumlanmış mı? Verinin anlaşılmasına ilişkin ilgili grafikler alınmış ve yorumlanmış mı?</w:t>
            </w:r>
          </w:p>
        </w:tc>
        <w:tc>
          <w:tcPr>
            <w:tcW w:w="845" w:type="dxa"/>
          </w:tcPr>
          <w:p w14:paraId="47CD622B" w14:textId="0CF13AEC" w:rsidR="00BA29E1" w:rsidRDefault="00FA0799">
            <w:r>
              <w:t>E</w:t>
            </w:r>
          </w:p>
        </w:tc>
      </w:tr>
      <w:tr w:rsidR="00BA29E1" w14:paraId="01EC16CD" w14:textId="77777777">
        <w:tc>
          <w:tcPr>
            <w:tcW w:w="480" w:type="dxa"/>
          </w:tcPr>
          <w:p w14:paraId="706B342E" w14:textId="77777777" w:rsidR="00BA29E1" w:rsidRPr="0047356F" w:rsidRDefault="00BA29E1">
            <w:pPr>
              <w:rPr>
                <w:b/>
              </w:rPr>
            </w:pPr>
            <w:r w:rsidRPr="0047356F">
              <w:rPr>
                <w:b/>
              </w:rPr>
              <w:t>4</w:t>
            </w:r>
          </w:p>
        </w:tc>
        <w:tc>
          <w:tcPr>
            <w:tcW w:w="7737" w:type="dxa"/>
          </w:tcPr>
          <w:p w14:paraId="5BBDB9B4" w14:textId="77777777" w:rsidR="00BA29E1" w:rsidRDefault="00BA29E1">
            <w:r>
              <w:t xml:space="preserve">Veri üzerinde ön işlemler olarak bilinen düzeltme, eksik verilerin giderilmesi, tekrarlayan verilerin silinmesi, dengesizliği oluşturan </w:t>
            </w:r>
            <w:proofErr w:type="gramStart"/>
            <w:r>
              <w:t>verilerin  düzgünleştirilmesi</w:t>
            </w:r>
            <w:proofErr w:type="gramEnd"/>
            <w:r>
              <w:t xml:space="preserve"> veya gerek duyulan normalizasyon/standardizasyon işlemleri dikkate alınmış mı?</w:t>
            </w:r>
          </w:p>
        </w:tc>
        <w:tc>
          <w:tcPr>
            <w:tcW w:w="845" w:type="dxa"/>
          </w:tcPr>
          <w:p w14:paraId="188A04EF" w14:textId="6A043FB6" w:rsidR="00BA29E1" w:rsidRDefault="00A2585C">
            <w:r>
              <w:t>E</w:t>
            </w:r>
          </w:p>
        </w:tc>
      </w:tr>
      <w:tr w:rsidR="00BA29E1" w14:paraId="1829E00B" w14:textId="77777777">
        <w:tc>
          <w:tcPr>
            <w:tcW w:w="480" w:type="dxa"/>
          </w:tcPr>
          <w:p w14:paraId="59335F02" w14:textId="77777777" w:rsidR="00BA29E1" w:rsidRPr="0047356F" w:rsidRDefault="00BA29E1">
            <w:pPr>
              <w:rPr>
                <w:b/>
              </w:rPr>
            </w:pPr>
            <w:r w:rsidRPr="0047356F">
              <w:rPr>
                <w:b/>
              </w:rPr>
              <w:t>5</w:t>
            </w:r>
          </w:p>
        </w:tc>
        <w:tc>
          <w:tcPr>
            <w:tcW w:w="7737" w:type="dxa"/>
          </w:tcPr>
          <w:p w14:paraId="22D0B3D6" w14:textId="77777777" w:rsidR="00BA29E1" w:rsidRDefault="00BA29E1">
            <w:r>
              <w:t>Modelin performansını ölçmek için ayrılan eğitim ve test veri setleri alternatif yöntemler ile yapılarak performans sonuçları yorumlanmış mı?</w:t>
            </w:r>
          </w:p>
        </w:tc>
        <w:tc>
          <w:tcPr>
            <w:tcW w:w="845" w:type="dxa"/>
          </w:tcPr>
          <w:p w14:paraId="3B8FD6A2" w14:textId="4BA1118E" w:rsidR="00BA29E1" w:rsidRDefault="00AA718E">
            <w:r>
              <w:t>H</w:t>
            </w:r>
          </w:p>
        </w:tc>
      </w:tr>
      <w:tr w:rsidR="00BA29E1" w14:paraId="710B78D7" w14:textId="77777777">
        <w:tc>
          <w:tcPr>
            <w:tcW w:w="480" w:type="dxa"/>
          </w:tcPr>
          <w:p w14:paraId="1984BBA6" w14:textId="77777777" w:rsidR="00BA29E1" w:rsidRPr="0047356F" w:rsidRDefault="00BA29E1">
            <w:pPr>
              <w:rPr>
                <w:b/>
              </w:rPr>
            </w:pPr>
            <w:r w:rsidRPr="0047356F">
              <w:rPr>
                <w:b/>
              </w:rPr>
              <w:t>6</w:t>
            </w:r>
          </w:p>
        </w:tc>
        <w:tc>
          <w:tcPr>
            <w:tcW w:w="7737" w:type="dxa"/>
          </w:tcPr>
          <w:p w14:paraId="141F84E2" w14:textId="77777777" w:rsidR="00BA29E1" w:rsidRDefault="00BA29E1">
            <w:r>
              <w:t>Seçilen algoritmanın fonksiyonu üzerinde argümanları ve ilgili parametreler değiştirilerek alternatif sonuçların karşılaştırılması yapılmış mı?</w:t>
            </w:r>
          </w:p>
        </w:tc>
        <w:tc>
          <w:tcPr>
            <w:tcW w:w="845" w:type="dxa"/>
          </w:tcPr>
          <w:p w14:paraId="183980B6" w14:textId="1D6E1BA5" w:rsidR="00BA29E1" w:rsidRDefault="00FA0799">
            <w:r>
              <w:t>H</w:t>
            </w:r>
          </w:p>
        </w:tc>
      </w:tr>
      <w:tr w:rsidR="00BA29E1" w14:paraId="05565241" w14:textId="77777777">
        <w:tc>
          <w:tcPr>
            <w:tcW w:w="480" w:type="dxa"/>
          </w:tcPr>
          <w:p w14:paraId="6027CF2F" w14:textId="77777777" w:rsidR="00BA29E1" w:rsidRPr="0047356F" w:rsidRDefault="00BA29E1">
            <w:pPr>
              <w:rPr>
                <w:b/>
              </w:rPr>
            </w:pPr>
            <w:r w:rsidRPr="0047356F">
              <w:rPr>
                <w:b/>
              </w:rPr>
              <w:t>7</w:t>
            </w:r>
          </w:p>
        </w:tc>
        <w:tc>
          <w:tcPr>
            <w:tcW w:w="7737" w:type="dxa"/>
          </w:tcPr>
          <w:p w14:paraId="72441A4F" w14:textId="77777777" w:rsidR="00BA29E1" w:rsidRDefault="00BA29E1">
            <w:r>
              <w:t>Alternatif algoritmalar kullanılarak geliştirilen modelin performansları karşılaştırılmış mı?</w:t>
            </w:r>
          </w:p>
        </w:tc>
        <w:tc>
          <w:tcPr>
            <w:tcW w:w="845" w:type="dxa"/>
          </w:tcPr>
          <w:p w14:paraId="39B2398B" w14:textId="28B95E30" w:rsidR="00BA29E1" w:rsidRDefault="00EC06AE">
            <w:r>
              <w:t>H</w:t>
            </w:r>
          </w:p>
        </w:tc>
      </w:tr>
      <w:tr w:rsidR="00BA29E1" w14:paraId="7C5331C6" w14:textId="77777777">
        <w:tc>
          <w:tcPr>
            <w:tcW w:w="480" w:type="dxa"/>
          </w:tcPr>
          <w:p w14:paraId="5B9E4966" w14:textId="77777777" w:rsidR="00BA29E1" w:rsidRPr="0047356F" w:rsidRDefault="00BA29E1">
            <w:pPr>
              <w:rPr>
                <w:b/>
              </w:rPr>
            </w:pPr>
            <w:r w:rsidRPr="0047356F">
              <w:rPr>
                <w:b/>
              </w:rPr>
              <w:t>8</w:t>
            </w:r>
          </w:p>
        </w:tc>
        <w:tc>
          <w:tcPr>
            <w:tcW w:w="7737" w:type="dxa"/>
          </w:tcPr>
          <w:p w14:paraId="6272BA53" w14:textId="77777777" w:rsidR="00BA29E1" w:rsidRDefault="00BA29E1">
            <w:r>
              <w:t>Modelin performans raporları açıklanmış ve yorumlarınız katılmış mı?</w:t>
            </w:r>
          </w:p>
        </w:tc>
        <w:tc>
          <w:tcPr>
            <w:tcW w:w="845" w:type="dxa"/>
          </w:tcPr>
          <w:p w14:paraId="6662EE0C" w14:textId="6134B6AB" w:rsidR="00BA29E1" w:rsidRDefault="00EC06AE">
            <w:r>
              <w:t>E</w:t>
            </w:r>
          </w:p>
        </w:tc>
      </w:tr>
      <w:tr w:rsidR="00BA29E1" w14:paraId="49E5F763" w14:textId="77777777">
        <w:tc>
          <w:tcPr>
            <w:tcW w:w="480" w:type="dxa"/>
          </w:tcPr>
          <w:p w14:paraId="1EA97CF5" w14:textId="77777777" w:rsidR="00BA29E1" w:rsidRPr="0047356F" w:rsidRDefault="00BA29E1">
            <w:pPr>
              <w:rPr>
                <w:b/>
              </w:rPr>
            </w:pPr>
            <w:r w:rsidRPr="0047356F">
              <w:rPr>
                <w:b/>
              </w:rPr>
              <w:t>9</w:t>
            </w:r>
          </w:p>
        </w:tc>
        <w:tc>
          <w:tcPr>
            <w:tcW w:w="7737" w:type="dxa"/>
          </w:tcPr>
          <w:p w14:paraId="672B7893" w14:textId="77777777" w:rsidR="00BA29E1" w:rsidRDefault="00BA29E1">
            <w:r>
              <w:t>Yeni veri tanımlanarak seçilen modelin tahmini veya öngörüsü yapılmış mı?</w:t>
            </w:r>
          </w:p>
        </w:tc>
        <w:tc>
          <w:tcPr>
            <w:tcW w:w="845" w:type="dxa"/>
          </w:tcPr>
          <w:p w14:paraId="09BD9ABD" w14:textId="168F0840" w:rsidR="00BA29E1" w:rsidRDefault="00BC7F14">
            <w:r>
              <w:t>H</w:t>
            </w:r>
          </w:p>
        </w:tc>
      </w:tr>
      <w:tr w:rsidR="00BA29E1" w14:paraId="17818E96" w14:textId="77777777">
        <w:tc>
          <w:tcPr>
            <w:tcW w:w="480" w:type="dxa"/>
          </w:tcPr>
          <w:p w14:paraId="165069AF" w14:textId="77777777" w:rsidR="00BA29E1" w:rsidRPr="0047356F" w:rsidRDefault="00BA29E1">
            <w:pPr>
              <w:rPr>
                <w:b/>
              </w:rPr>
            </w:pPr>
            <w:r w:rsidRPr="0047356F">
              <w:rPr>
                <w:b/>
              </w:rPr>
              <w:t>10</w:t>
            </w:r>
          </w:p>
        </w:tc>
        <w:tc>
          <w:tcPr>
            <w:tcW w:w="7737" w:type="dxa"/>
          </w:tcPr>
          <w:p w14:paraId="25F31473" w14:textId="77777777" w:rsidR="00BA29E1" w:rsidRDefault="00BA29E1">
            <w:r>
              <w:t>Elde edilen modelin sonuçlarının uygulanabilirliği ve faydaları tartışılmış mı?</w:t>
            </w:r>
          </w:p>
        </w:tc>
        <w:tc>
          <w:tcPr>
            <w:tcW w:w="845" w:type="dxa"/>
          </w:tcPr>
          <w:p w14:paraId="79644A41" w14:textId="2F8F7947" w:rsidR="00BA29E1" w:rsidRDefault="00182BF2">
            <w:r>
              <w:t>E</w:t>
            </w:r>
          </w:p>
        </w:tc>
      </w:tr>
      <w:tr w:rsidR="00BA29E1" w14:paraId="01DFB0AA" w14:textId="77777777">
        <w:tc>
          <w:tcPr>
            <w:tcW w:w="480" w:type="dxa"/>
          </w:tcPr>
          <w:p w14:paraId="6047C46A" w14:textId="77777777" w:rsidR="00BA29E1" w:rsidRPr="0047356F" w:rsidRDefault="00BA29E1">
            <w:pPr>
              <w:rPr>
                <w:b/>
              </w:rPr>
            </w:pPr>
            <w:r w:rsidRPr="0047356F">
              <w:rPr>
                <w:b/>
              </w:rPr>
              <w:t>11</w:t>
            </w:r>
          </w:p>
        </w:tc>
        <w:tc>
          <w:tcPr>
            <w:tcW w:w="7737" w:type="dxa"/>
          </w:tcPr>
          <w:p w14:paraId="3C4711FD" w14:textId="77777777" w:rsidR="00BA29E1" w:rsidRDefault="00BA29E1">
            <w:r>
              <w:t>Proje raporu istenen başlıklara göre ve formata uygun olarak yazılmış mı?</w:t>
            </w:r>
          </w:p>
        </w:tc>
        <w:tc>
          <w:tcPr>
            <w:tcW w:w="845" w:type="dxa"/>
          </w:tcPr>
          <w:p w14:paraId="0D89FDF1" w14:textId="58E3F27E" w:rsidR="00BA29E1" w:rsidRDefault="005554B1">
            <w:r>
              <w:t>E</w:t>
            </w:r>
          </w:p>
        </w:tc>
      </w:tr>
      <w:tr w:rsidR="00BA29E1" w14:paraId="5F202E74" w14:textId="77777777">
        <w:tc>
          <w:tcPr>
            <w:tcW w:w="480" w:type="dxa"/>
          </w:tcPr>
          <w:p w14:paraId="7D892061" w14:textId="77777777" w:rsidR="00BA29E1" w:rsidRPr="0047356F" w:rsidRDefault="00BA29E1">
            <w:pPr>
              <w:rPr>
                <w:b/>
              </w:rPr>
            </w:pPr>
            <w:r w:rsidRPr="0047356F">
              <w:rPr>
                <w:b/>
              </w:rPr>
              <w:t>12</w:t>
            </w:r>
          </w:p>
        </w:tc>
        <w:tc>
          <w:tcPr>
            <w:tcW w:w="7737" w:type="dxa"/>
          </w:tcPr>
          <w:p w14:paraId="10AC130B" w14:textId="77777777" w:rsidR="00BA29E1" w:rsidRDefault="00BA29E1">
            <w:r>
              <w:t>Projenizle ilgili çalışma ve uygulamalar araştırılmış mı? Kullandığınız kaynaklar belirtilmiş mi?</w:t>
            </w:r>
          </w:p>
        </w:tc>
        <w:tc>
          <w:tcPr>
            <w:tcW w:w="845" w:type="dxa"/>
          </w:tcPr>
          <w:p w14:paraId="34634378" w14:textId="26BC2DDC" w:rsidR="00BA29E1" w:rsidRDefault="00F215BC">
            <w:r>
              <w:t>E</w:t>
            </w:r>
          </w:p>
        </w:tc>
      </w:tr>
      <w:tr w:rsidR="00BA29E1" w14:paraId="1BCFF549" w14:textId="77777777">
        <w:tc>
          <w:tcPr>
            <w:tcW w:w="480" w:type="dxa"/>
          </w:tcPr>
          <w:p w14:paraId="70A30C80" w14:textId="77777777" w:rsidR="00BA29E1" w:rsidRPr="0047356F" w:rsidRDefault="00BA29E1">
            <w:pPr>
              <w:rPr>
                <w:b/>
              </w:rPr>
            </w:pPr>
            <w:r w:rsidRPr="0047356F">
              <w:rPr>
                <w:b/>
              </w:rPr>
              <w:lastRenderedPageBreak/>
              <w:t>13</w:t>
            </w:r>
          </w:p>
        </w:tc>
        <w:tc>
          <w:tcPr>
            <w:tcW w:w="7737" w:type="dxa"/>
          </w:tcPr>
          <w:p w14:paraId="3A238E13" w14:textId="77777777" w:rsidR="00BA29E1" w:rsidRDefault="00BA29E1">
            <w:r>
              <w:t>Projenizin sonuna görev dağılım tablosu eklenmiş mi?</w:t>
            </w:r>
          </w:p>
        </w:tc>
        <w:tc>
          <w:tcPr>
            <w:tcW w:w="845" w:type="dxa"/>
          </w:tcPr>
          <w:p w14:paraId="010E473F" w14:textId="1C381CFA" w:rsidR="00BA29E1" w:rsidRDefault="00F215BC">
            <w:r>
              <w:t>E</w:t>
            </w:r>
          </w:p>
        </w:tc>
      </w:tr>
      <w:tr w:rsidR="00BA29E1" w14:paraId="7B6018FD" w14:textId="77777777">
        <w:tc>
          <w:tcPr>
            <w:tcW w:w="480" w:type="dxa"/>
          </w:tcPr>
          <w:p w14:paraId="1401AA3F" w14:textId="77777777" w:rsidR="00BA29E1" w:rsidRPr="0047356F" w:rsidRDefault="00BA29E1">
            <w:pPr>
              <w:rPr>
                <w:b/>
              </w:rPr>
            </w:pPr>
            <w:r w:rsidRPr="0047356F">
              <w:rPr>
                <w:b/>
              </w:rPr>
              <w:t>14</w:t>
            </w:r>
          </w:p>
        </w:tc>
        <w:tc>
          <w:tcPr>
            <w:tcW w:w="7737" w:type="dxa"/>
          </w:tcPr>
          <w:p w14:paraId="1EECDEC2" w14:textId="77777777" w:rsidR="00BA29E1" w:rsidRDefault="00BA29E1">
            <w:r>
              <w:t xml:space="preserve">Projenizi ekibiniz </w:t>
            </w:r>
            <w:proofErr w:type="gramStart"/>
            <w:r>
              <w:t>ile birlikte</w:t>
            </w:r>
            <w:proofErr w:type="gramEnd"/>
            <w:r>
              <w:t xml:space="preserve"> yaptığınız özgün bir çalışma olduğunu onaylar mısınız?</w:t>
            </w:r>
          </w:p>
        </w:tc>
        <w:tc>
          <w:tcPr>
            <w:tcW w:w="845" w:type="dxa"/>
          </w:tcPr>
          <w:p w14:paraId="002A8C96" w14:textId="2FBC644F" w:rsidR="00BA29E1" w:rsidRDefault="00F215BC">
            <w:r>
              <w:t>E</w:t>
            </w:r>
          </w:p>
        </w:tc>
      </w:tr>
    </w:tbl>
    <w:p w14:paraId="30AB96D7" w14:textId="77777777" w:rsidR="00BA29E1" w:rsidRDefault="00BA29E1" w:rsidP="00BA29E1">
      <w:pPr>
        <w:jc w:val="both"/>
      </w:pPr>
    </w:p>
    <w:p w14:paraId="41C6762B" w14:textId="77777777" w:rsidR="00BA29E1" w:rsidRDefault="00BA29E1" w:rsidP="00BA29E1"/>
    <w:p w14:paraId="4AE4929B" w14:textId="77777777" w:rsidR="00613139" w:rsidRDefault="00613139" w:rsidP="00854982">
      <w:pPr>
        <w:spacing w:line="360" w:lineRule="auto"/>
        <w:rPr>
          <w:rFonts w:ascii="Times New Roman" w:hAnsi="Times New Roman" w:cs="Times New Roman"/>
        </w:rPr>
      </w:pPr>
    </w:p>
    <w:p w14:paraId="1BE3AEB9" w14:textId="77777777" w:rsidR="000C6273" w:rsidRDefault="000C6273" w:rsidP="00854982">
      <w:pPr>
        <w:spacing w:line="360" w:lineRule="auto"/>
        <w:rPr>
          <w:rFonts w:ascii="Times New Roman" w:hAnsi="Times New Roman" w:cs="Times New Roman"/>
        </w:rPr>
      </w:pPr>
    </w:p>
    <w:p w14:paraId="4B06237E" w14:textId="77777777" w:rsidR="000C6273" w:rsidRDefault="000C6273" w:rsidP="00854982">
      <w:pPr>
        <w:spacing w:line="360" w:lineRule="auto"/>
        <w:rPr>
          <w:rFonts w:ascii="Times New Roman" w:hAnsi="Times New Roman" w:cs="Times New Roman"/>
        </w:rPr>
      </w:pPr>
    </w:p>
    <w:p w14:paraId="642C5EED" w14:textId="302AC4E7" w:rsidR="0052532C" w:rsidRPr="000E2AAA" w:rsidRDefault="0073407F" w:rsidP="000C6273">
      <w:pPr>
        <w:spacing w:line="360" w:lineRule="auto"/>
        <w:rPr>
          <w:rFonts w:ascii="Times New Roman" w:hAnsi="Times New Roman" w:cs="Times New Roman"/>
        </w:rPr>
      </w:pPr>
      <w:r>
        <w:rPr>
          <w:rFonts w:ascii="Times New Roman" w:hAnsi="Times New Roman" w:cs="Times New Roman"/>
        </w:rPr>
        <w:t xml:space="preserve"> </w:t>
      </w:r>
    </w:p>
    <w:sectPr w:rsidR="0052532C" w:rsidRPr="000E2AAA">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4C3F6" w14:textId="77777777" w:rsidR="00CB3876" w:rsidRDefault="00CB3876">
      <w:pPr>
        <w:spacing w:after="0" w:line="240" w:lineRule="auto"/>
      </w:pPr>
      <w:r>
        <w:separator/>
      </w:r>
    </w:p>
  </w:endnote>
  <w:endnote w:type="continuationSeparator" w:id="0">
    <w:p w14:paraId="3A33ACF5" w14:textId="77777777" w:rsidR="00CB3876" w:rsidRDefault="00CB3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2"/>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E3F146A" w14:paraId="7415F80D" w14:textId="77777777" w:rsidTr="7E3F146A">
      <w:trPr>
        <w:trHeight w:val="300"/>
      </w:trPr>
      <w:tc>
        <w:tcPr>
          <w:tcW w:w="3020" w:type="dxa"/>
        </w:tcPr>
        <w:p w14:paraId="1A8CC4F7" w14:textId="5187407E" w:rsidR="7E3F146A" w:rsidRDefault="7E3F146A" w:rsidP="7E3F146A">
          <w:pPr>
            <w:pStyle w:val="stBilgi"/>
            <w:ind w:left="-115"/>
          </w:pPr>
        </w:p>
      </w:tc>
      <w:tc>
        <w:tcPr>
          <w:tcW w:w="3020" w:type="dxa"/>
        </w:tcPr>
        <w:p w14:paraId="549C0C88" w14:textId="11B12D09" w:rsidR="7E3F146A" w:rsidRDefault="7E3F146A" w:rsidP="7E3F146A">
          <w:pPr>
            <w:pStyle w:val="stBilgi"/>
            <w:jc w:val="center"/>
          </w:pPr>
        </w:p>
      </w:tc>
      <w:tc>
        <w:tcPr>
          <w:tcW w:w="3020" w:type="dxa"/>
        </w:tcPr>
        <w:p w14:paraId="2D26481E" w14:textId="7F961EC2" w:rsidR="7E3F146A" w:rsidRDefault="7E3F146A" w:rsidP="7E3F146A">
          <w:pPr>
            <w:pStyle w:val="stBilgi"/>
            <w:ind w:right="-115"/>
            <w:jc w:val="right"/>
          </w:pPr>
        </w:p>
      </w:tc>
    </w:tr>
  </w:tbl>
  <w:p w14:paraId="31268519" w14:textId="4302F262" w:rsidR="7E3F146A" w:rsidRDefault="7E3F146A" w:rsidP="7E3F146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38B93" w14:textId="77777777" w:rsidR="00CB3876" w:rsidRDefault="00CB3876">
      <w:pPr>
        <w:spacing w:after="0" w:line="240" w:lineRule="auto"/>
      </w:pPr>
      <w:r>
        <w:separator/>
      </w:r>
    </w:p>
  </w:footnote>
  <w:footnote w:type="continuationSeparator" w:id="0">
    <w:p w14:paraId="44ACD905" w14:textId="77777777" w:rsidR="00CB3876" w:rsidRDefault="00CB38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E3F146A" w14:paraId="0F90E700" w14:textId="77777777" w:rsidTr="7E3F146A">
      <w:trPr>
        <w:trHeight w:val="300"/>
      </w:trPr>
      <w:tc>
        <w:tcPr>
          <w:tcW w:w="3020" w:type="dxa"/>
        </w:tcPr>
        <w:p w14:paraId="3B51076D" w14:textId="6E9224B4" w:rsidR="7E3F146A" w:rsidRDefault="7E3F146A" w:rsidP="7E3F146A">
          <w:pPr>
            <w:pStyle w:val="stBilgi"/>
            <w:ind w:left="-115"/>
          </w:pPr>
        </w:p>
      </w:tc>
      <w:tc>
        <w:tcPr>
          <w:tcW w:w="3020" w:type="dxa"/>
        </w:tcPr>
        <w:p w14:paraId="01FFF26B" w14:textId="23E250F0" w:rsidR="7E3F146A" w:rsidRDefault="7E3F146A" w:rsidP="7E3F146A">
          <w:pPr>
            <w:pStyle w:val="stBilgi"/>
            <w:jc w:val="center"/>
          </w:pPr>
        </w:p>
      </w:tc>
      <w:tc>
        <w:tcPr>
          <w:tcW w:w="3020" w:type="dxa"/>
        </w:tcPr>
        <w:p w14:paraId="389D8825" w14:textId="6BD5AEB4" w:rsidR="7E3F146A" w:rsidRDefault="7E3F146A" w:rsidP="7E3F146A">
          <w:pPr>
            <w:pStyle w:val="stBilgi"/>
            <w:ind w:right="-115"/>
            <w:jc w:val="right"/>
          </w:pPr>
        </w:p>
      </w:tc>
    </w:tr>
  </w:tbl>
  <w:p w14:paraId="6FC26706" w14:textId="35F0F6BB" w:rsidR="7E3F146A" w:rsidRDefault="7E3F146A" w:rsidP="7E3F146A">
    <w:pPr>
      <w:pStyle w:val="stBilgi"/>
    </w:pPr>
  </w:p>
</w:hdr>
</file>

<file path=word/intelligence2.xml><?xml version="1.0" encoding="utf-8"?>
<int2:intelligence xmlns:int2="http://schemas.microsoft.com/office/intelligence/2020/intelligence" xmlns:oel="http://schemas.microsoft.com/office/2019/extlst">
  <int2:observations>
    <int2:textHash int2:hashCode="/5ItcqUBDLk25U" int2:id="AvqKD2c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9922"/>
    <w:multiLevelType w:val="hybridMultilevel"/>
    <w:tmpl w:val="FFFFFFFF"/>
    <w:lvl w:ilvl="0" w:tplc="0EC28F42">
      <w:start w:val="1"/>
      <w:numFmt w:val="bullet"/>
      <w:lvlText w:val=""/>
      <w:lvlJc w:val="left"/>
      <w:pPr>
        <w:ind w:left="720" w:hanging="360"/>
      </w:pPr>
      <w:rPr>
        <w:rFonts w:ascii="Symbol" w:hAnsi="Symbol" w:hint="default"/>
      </w:rPr>
    </w:lvl>
    <w:lvl w:ilvl="1" w:tplc="58B4730A">
      <w:start w:val="1"/>
      <w:numFmt w:val="bullet"/>
      <w:lvlText w:val="o"/>
      <w:lvlJc w:val="left"/>
      <w:pPr>
        <w:ind w:left="1440" w:hanging="360"/>
      </w:pPr>
      <w:rPr>
        <w:rFonts w:ascii="Courier New" w:hAnsi="Courier New" w:hint="default"/>
      </w:rPr>
    </w:lvl>
    <w:lvl w:ilvl="2" w:tplc="AEE07900">
      <w:start w:val="1"/>
      <w:numFmt w:val="bullet"/>
      <w:lvlText w:val=""/>
      <w:lvlJc w:val="left"/>
      <w:pPr>
        <w:ind w:left="2160" w:hanging="360"/>
      </w:pPr>
      <w:rPr>
        <w:rFonts w:ascii="Wingdings" w:hAnsi="Wingdings" w:hint="default"/>
      </w:rPr>
    </w:lvl>
    <w:lvl w:ilvl="3" w:tplc="5314BC60">
      <w:start w:val="1"/>
      <w:numFmt w:val="bullet"/>
      <w:lvlText w:val=""/>
      <w:lvlJc w:val="left"/>
      <w:pPr>
        <w:ind w:left="2880" w:hanging="360"/>
      </w:pPr>
      <w:rPr>
        <w:rFonts w:ascii="Symbol" w:hAnsi="Symbol" w:hint="default"/>
      </w:rPr>
    </w:lvl>
    <w:lvl w:ilvl="4" w:tplc="5126755A">
      <w:start w:val="1"/>
      <w:numFmt w:val="bullet"/>
      <w:lvlText w:val="o"/>
      <w:lvlJc w:val="left"/>
      <w:pPr>
        <w:ind w:left="3600" w:hanging="360"/>
      </w:pPr>
      <w:rPr>
        <w:rFonts w:ascii="Courier New" w:hAnsi="Courier New" w:hint="default"/>
      </w:rPr>
    </w:lvl>
    <w:lvl w:ilvl="5" w:tplc="9D6A68D4">
      <w:start w:val="1"/>
      <w:numFmt w:val="bullet"/>
      <w:lvlText w:val=""/>
      <w:lvlJc w:val="left"/>
      <w:pPr>
        <w:ind w:left="4320" w:hanging="360"/>
      </w:pPr>
      <w:rPr>
        <w:rFonts w:ascii="Wingdings" w:hAnsi="Wingdings" w:hint="default"/>
      </w:rPr>
    </w:lvl>
    <w:lvl w:ilvl="6" w:tplc="F55C8B52">
      <w:start w:val="1"/>
      <w:numFmt w:val="bullet"/>
      <w:lvlText w:val=""/>
      <w:lvlJc w:val="left"/>
      <w:pPr>
        <w:ind w:left="5040" w:hanging="360"/>
      </w:pPr>
      <w:rPr>
        <w:rFonts w:ascii="Symbol" w:hAnsi="Symbol" w:hint="default"/>
      </w:rPr>
    </w:lvl>
    <w:lvl w:ilvl="7" w:tplc="37A2A270">
      <w:start w:val="1"/>
      <w:numFmt w:val="bullet"/>
      <w:lvlText w:val="o"/>
      <w:lvlJc w:val="left"/>
      <w:pPr>
        <w:ind w:left="5760" w:hanging="360"/>
      </w:pPr>
      <w:rPr>
        <w:rFonts w:ascii="Courier New" w:hAnsi="Courier New" w:hint="default"/>
      </w:rPr>
    </w:lvl>
    <w:lvl w:ilvl="8" w:tplc="4C1AD8A0">
      <w:start w:val="1"/>
      <w:numFmt w:val="bullet"/>
      <w:lvlText w:val=""/>
      <w:lvlJc w:val="left"/>
      <w:pPr>
        <w:ind w:left="6480" w:hanging="360"/>
      </w:pPr>
      <w:rPr>
        <w:rFonts w:ascii="Wingdings" w:hAnsi="Wingdings" w:hint="default"/>
      </w:rPr>
    </w:lvl>
  </w:abstractNum>
  <w:abstractNum w:abstractNumId="1" w15:restartNumberingAfterBreak="0">
    <w:nsid w:val="084A27F4"/>
    <w:multiLevelType w:val="multilevel"/>
    <w:tmpl w:val="FE1AED88"/>
    <w:lvl w:ilvl="0">
      <w:start w:val="6"/>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255A7A"/>
    <w:multiLevelType w:val="hybridMultilevel"/>
    <w:tmpl w:val="F1DC3BEC"/>
    <w:lvl w:ilvl="0" w:tplc="F77E29B2">
      <w:start w:val="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E945FDA"/>
    <w:multiLevelType w:val="hybridMultilevel"/>
    <w:tmpl w:val="FFFFFFFF"/>
    <w:lvl w:ilvl="0" w:tplc="9DC054CC">
      <w:start w:val="1"/>
      <w:numFmt w:val="bullet"/>
      <w:lvlText w:val=""/>
      <w:lvlJc w:val="left"/>
      <w:pPr>
        <w:ind w:left="720" w:hanging="360"/>
      </w:pPr>
      <w:rPr>
        <w:rFonts w:ascii="Symbol" w:hAnsi="Symbol" w:hint="default"/>
      </w:rPr>
    </w:lvl>
    <w:lvl w:ilvl="1" w:tplc="689E00F0">
      <w:start w:val="1"/>
      <w:numFmt w:val="bullet"/>
      <w:lvlText w:val="o"/>
      <w:lvlJc w:val="left"/>
      <w:pPr>
        <w:ind w:left="1440" w:hanging="360"/>
      </w:pPr>
      <w:rPr>
        <w:rFonts w:ascii="Courier New" w:hAnsi="Courier New" w:hint="default"/>
      </w:rPr>
    </w:lvl>
    <w:lvl w:ilvl="2" w:tplc="6E424336">
      <w:start w:val="1"/>
      <w:numFmt w:val="bullet"/>
      <w:lvlText w:val=""/>
      <w:lvlJc w:val="left"/>
      <w:pPr>
        <w:ind w:left="2160" w:hanging="360"/>
      </w:pPr>
      <w:rPr>
        <w:rFonts w:ascii="Wingdings" w:hAnsi="Wingdings" w:hint="default"/>
      </w:rPr>
    </w:lvl>
    <w:lvl w:ilvl="3" w:tplc="DB389FC2">
      <w:start w:val="1"/>
      <w:numFmt w:val="bullet"/>
      <w:lvlText w:val=""/>
      <w:lvlJc w:val="left"/>
      <w:pPr>
        <w:ind w:left="2880" w:hanging="360"/>
      </w:pPr>
      <w:rPr>
        <w:rFonts w:ascii="Symbol" w:hAnsi="Symbol" w:hint="default"/>
      </w:rPr>
    </w:lvl>
    <w:lvl w:ilvl="4" w:tplc="3E0E18A4">
      <w:start w:val="1"/>
      <w:numFmt w:val="bullet"/>
      <w:lvlText w:val="o"/>
      <w:lvlJc w:val="left"/>
      <w:pPr>
        <w:ind w:left="3600" w:hanging="360"/>
      </w:pPr>
      <w:rPr>
        <w:rFonts w:ascii="Courier New" w:hAnsi="Courier New" w:hint="default"/>
      </w:rPr>
    </w:lvl>
    <w:lvl w:ilvl="5" w:tplc="A36861AA">
      <w:start w:val="1"/>
      <w:numFmt w:val="bullet"/>
      <w:lvlText w:val=""/>
      <w:lvlJc w:val="left"/>
      <w:pPr>
        <w:ind w:left="4320" w:hanging="360"/>
      </w:pPr>
      <w:rPr>
        <w:rFonts w:ascii="Wingdings" w:hAnsi="Wingdings" w:hint="default"/>
      </w:rPr>
    </w:lvl>
    <w:lvl w:ilvl="6" w:tplc="41EE947E">
      <w:start w:val="1"/>
      <w:numFmt w:val="bullet"/>
      <w:lvlText w:val=""/>
      <w:lvlJc w:val="left"/>
      <w:pPr>
        <w:ind w:left="5040" w:hanging="360"/>
      </w:pPr>
      <w:rPr>
        <w:rFonts w:ascii="Symbol" w:hAnsi="Symbol" w:hint="default"/>
      </w:rPr>
    </w:lvl>
    <w:lvl w:ilvl="7" w:tplc="3A8A3488">
      <w:start w:val="1"/>
      <w:numFmt w:val="bullet"/>
      <w:lvlText w:val="o"/>
      <w:lvlJc w:val="left"/>
      <w:pPr>
        <w:ind w:left="5760" w:hanging="360"/>
      </w:pPr>
      <w:rPr>
        <w:rFonts w:ascii="Courier New" w:hAnsi="Courier New" w:hint="default"/>
      </w:rPr>
    </w:lvl>
    <w:lvl w:ilvl="8" w:tplc="A7B4466C">
      <w:start w:val="1"/>
      <w:numFmt w:val="bullet"/>
      <w:lvlText w:val=""/>
      <w:lvlJc w:val="left"/>
      <w:pPr>
        <w:ind w:left="6480" w:hanging="360"/>
      </w:pPr>
      <w:rPr>
        <w:rFonts w:ascii="Wingdings" w:hAnsi="Wingdings" w:hint="default"/>
      </w:rPr>
    </w:lvl>
  </w:abstractNum>
  <w:abstractNum w:abstractNumId="4" w15:restartNumberingAfterBreak="0">
    <w:nsid w:val="12D793D2"/>
    <w:multiLevelType w:val="hybridMultilevel"/>
    <w:tmpl w:val="FFFFFFFF"/>
    <w:lvl w:ilvl="0" w:tplc="6B4E1A00">
      <w:start w:val="1"/>
      <w:numFmt w:val="bullet"/>
      <w:lvlText w:val=""/>
      <w:lvlJc w:val="left"/>
      <w:pPr>
        <w:ind w:left="1080" w:hanging="360"/>
      </w:pPr>
      <w:rPr>
        <w:rFonts w:ascii="Symbol" w:hAnsi="Symbol" w:hint="default"/>
      </w:rPr>
    </w:lvl>
    <w:lvl w:ilvl="1" w:tplc="C8D8AC08">
      <w:start w:val="1"/>
      <w:numFmt w:val="bullet"/>
      <w:lvlText w:val="o"/>
      <w:lvlJc w:val="left"/>
      <w:pPr>
        <w:ind w:left="1800" w:hanging="360"/>
      </w:pPr>
      <w:rPr>
        <w:rFonts w:ascii="Courier New" w:hAnsi="Courier New" w:hint="default"/>
      </w:rPr>
    </w:lvl>
    <w:lvl w:ilvl="2" w:tplc="24FE9F48">
      <w:start w:val="1"/>
      <w:numFmt w:val="bullet"/>
      <w:lvlText w:val=""/>
      <w:lvlJc w:val="left"/>
      <w:pPr>
        <w:ind w:left="2520" w:hanging="360"/>
      </w:pPr>
      <w:rPr>
        <w:rFonts w:ascii="Wingdings" w:hAnsi="Wingdings" w:hint="default"/>
      </w:rPr>
    </w:lvl>
    <w:lvl w:ilvl="3" w:tplc="25EC20D0">
      <w:start w:val="1"/>
      <w:numFmt w:val="bullet"/>
      <w:lvlText w:val=""/>
      <w:lvlJc w:val="left"/>
      <w:pPr>
        <w:ind w:left="3240" w:hanging="360"/>
      </w:pPr>
      <w:rPr>
        <w:rFonts w:ascii="Symbol" w:hAnsi="Symbol" w:hint="default"/>
      </w:rPr>
    </w:lvl>
    <w:lvl w:ilvl="4" w:tplc="15E41E34">
      <w:start w:val="1"/>
      <w:numFmt w:val="bullet"/>
      <w:lvlText w:val="o"/>
      <w:lvlJc w:val="left"/>
      <w:pPr>
        <w:ind w:left="3960" w:hanging="360"/>
      </w:pPr>
      <w:rPr>
        <w:rFonts w:ascii="Courier New" w:hAnsi="Courier New" w:hint="default"/>
      </w:rPr>
    </w:lvl>
    <w:lvl w:ilvl="5" w:tplc="33B4CA72">
      <w:start w:val="1"/>
      <w:numFmt w:val="bullet"/>
      <w:lvlText w:val=""/>
      <w:lvlJc w:val="left"/>
      <w:pPr>
        <w:ind w:left="4680" w:hanging="360"/>
      </w:pPr>
      <w:rPr>
        <w:rFonts w:ascii="Wingdings" w:hAnsi="Wingdings" w:hint="default"/>
      </w:rPr>
    </w:lvl>
    <w:lvl w:ilvl="6" w:tplc="F9886964">
      <w:start w:val="1"/>
      <w:numFmt w:val="bullet"/>
      <w:lvlText w:val=""/>
      <w:lvlJc w:val="left"/>
      <w:pPr>
        <w:ind w:left="5400" w:hanging="360"/>
      </w:pPr>
      <w:rPr>
        <w:rFonts w:ascii="Symbol" w:hAnsi="Symbol" w:hint="default"/>
      </w:rPr>
    </w:lvl>
    <w:lvl w:ilvl="7" w:tplc="8E32ABE8">
      <w:start w:val="1"/>
      <w:numFmt w:val="bullet"/>
      <w:lvlText w:val="o"/>
      <w:lvlJc w:val="left"/>
      <w:pPr>
        <w:ind w:left="6120" w:hanging="360"/>
      </w:pPr>
      <w:rPr>
        <w:rFonts w:ascii="Courier New" w:hAnsi="Courier New" w:hint="default"/>
      </w:rPr>
    </w:lvl>
    <w:lvl w:ilvl="8" w:tplc="616E3264">
      <w:start w:val="1"/>
      <w:numFmt w:val="bullet"/>
      <w:lvlText w:val=""/>
      <w:lvlJc w:val="left"/>
      <w:pPr>
        <w:ind w:left="6840" w:hanging="360"/>
      </w:pPr>
      <w:rPr>
        <w:rFonts w:ascii="Wingdings" w:hAnsi="Wingdings" w:hint="default"/>
      </w:rPr>
    </w:lvl>
  </w:abstractNum>
  <w:abstractNum w:abstractNumId="5" w15:restartNumberingAfterBreak="0">
    <w:nsid w:val="13FEC587"/>
    <w:multiLevelType w:val="hybridMultilevel"/>
    <w:tmpl w:val="FFFFFFFF"/>
    <w:lvl w:ilvl="0" w:tplc="D85E50C0">
      <w:start w:val="1"/>
      <w:numFmt w:val="bullet"/>
      <w:lvlText w:val=""/>
      <w:lvlJc w:val="left"/>
      <w:pPr>
        <w:ind w:left="720" w:hanging="360"/>
      </w:pPr>
      <w:rPr>
        <w:rFonts w:ascii="Symbol" w:hAnsi="Symbol" w:hint="default"/>
      </w:rPr>
    </w:lvl>
    <w:lvl w:ilvl="1" w:tplc="26D87262">
      <w:start w:val="1"/>
      <w:numFmt w:val="bullet"/>
      <w:lvlText w:val="o"/>
      <w:lvlJc w:val="left"/>
      <w:pPr>
        <w:ind w:left="1440" w:hanging="360"/>
      </w:pPr>
      <w:rPr>
        <w:rFonts w:ascii="Courier New" w:hAnsi="Courier New" w:hint="default"/>
      </w:rPr>
    </w:lvl>
    <w:lvl w:ilvl="2" w:tplc="98102FA0">
      <w:start w:val="1"/>
      <w:numFmt w:val="bullet"/>
      <w:lvlText w:val=""/>
      <w:lvlJc w:val="left"/>
      <w:pPr>
        <w:ind w:left="2160" w:hanging="360"/>
      </w:pPr>
      <w:rPr>
        <w:rFonts w:ascii="Wingdings" w:hAnsi="Wingdings" w:hint="default"/>
      </w:rPr>
    </w:lvl>
    <w:lvl w:ilvl="3" w:tplc="99FE545A">
      <w:start w:val="1"/>
      <w:numFmt w:val="bullet"/>
      <w:lvlText w:val=""/>
      <w:lvlJc w:val="left"/>
      <w:pPr>
        <w:ind w:left="2880" w:hanging="360"/>
      </w:pPr>
      <w:rPr>
        <w:rFonts w:ascii="Symbol" w:hAnsi="Symbol" w:hint="default"/>
      </w:rPr>
    </w:lvl>
    <w:lvl w:ilvl="4" w:tplc="5C301574">
      <w:start w:val="1"/>
      <w:numFmt w:val="bullet"/>
      <w:lvlText w:val="o"/>
      <w:lvlJc w:val="left"/>
      <w:pPr>
        <w:ind w:left="3600" w:hanging="360"/>
      </w:pPr>
      <w:rPr>
        <w:rFonts w:ascii="Courier New" w:hAnsi="Courier New" w:hint="default"/>
      </w:rPr>
    </w:lvl>
    <w:lvl w:ilvl="5" w:tplc="740A220E">
      <w:start w:val="1"/>
      <w:numFmt w:val="bullet"/>
      <w:lvlText w:val=""/>
      <w:lvlJc w:val="left"/>
      <w:pPr>
        <w:ind w:left="4320" w:hanging="360"/>
      </w:pPr>
      <w:rPr>
        <w:rFonts w:ascii="Wingdings" w:hAnsi="Wingdings" w:hint="default"/>
      </w:rPr>
    </w:lvl>
    <w:lvl w:ilvl="6" w:tplc="B4525306">
      <w:start w:val="1"/>
      <w:numFmt w:val="bullet"/>
      <w:lvlText w:val=""/>
      <w:lvlJc w:val="left"/>
      <w:pPr>
        <w:ind w:left="5040" w:hanging="360"/>
      </w:pPr>
      <w:rPr>
        <w:rFonts w:ascii="Symbol" w:hAnsi="Symbol" w:hint="default"/>
      </w:rPr>
    </w:lvl>
    <w:lvl w:ilvl="7" w:tplc="A880DA1A">
      <w:start w:val="1"/>
      <w:numFmt w:val="bullet"/>
      <w:lvlText w:val="o"/>
      <w:lvlJc w:val="left"/>
      <w:pPr>
        <w:ind w:left="5760" w:hanging="360"/>
      </w:pPr>
      <w:rPr>
        <w:rFonts w:ascii="Courier New" w:hAnsi="Courier New" w:hint="default"/>
      </w:rPr>
    </w:lvl>
    <w:lvl w:ilvl="8" w:tplc="CC72CDC2">
      <w:start w:val="1"/>
      <w:numFmt w:val="bullet"/>
      <w:lvlText w:val=""/>
      <w:lvlJc w:val="left"/>
      <w:pPr>
        <w:ind w:left="6480" w:hanging="360"/>
      </w:pPr>
      <w:rPr>
        <w:rFonts w:ascii="Wingdings" w:hAnsi="Wingdings" w:hint="default"/>
      </w:rPr>
    </w:lvl>
  </w:abstractNum>
  <w:abstractNum w:abstractNumId="6" w15:restartNumberingAfterBreak="0">
    <w:nsid w:val="14D90A3C"/>
    <w:multiLevelType w:val="hybridMultilevel"/>
    <w:tmpl w:val="22FEF282"/>
    <w:lvl w:ilvl="0" w:tplc="041F000F">
      <w:start w:val="6"/>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5CA10E1"/>
    <w:multiLevelType w:val="hybridMultilevel"/>
    <w:tmpl w:val="FFFFFFFF"/>
    <w:lvl w:ilvl="0" w:tplc="05EC698A">
      <w:start w:val="1"/>
      <w:numFmt w:val="bullet"/>
      <w:lvlText w:val=""/>
      <w:lvlJc w:val="left"/>
      <w:pPr>
        <w:ind w:left="720" w:hanging="360"/>
      </w:pPr>
      <w:rPr>
        <w:rFonts w:ascii="Symbol" w:hAnsi="Symbol" w:hint="default"/>
      </w:rPr>
    </w:lvl>
    <w:lvl w:ilvl="1" w:tplc="6EAC2E8E">
      <w:start w:val="1"/>
      <w:numFmt w:val="bullet"/>
      <w:lvlText w:val="o"/>
      <w:lvlJc w:val="left"/>
      <w:pPr>
        <w:ind w:left="1440" w:hanging="360"/>
      </w:pPr>
      <w:rPr>
        <w:rFonts w:ascii="Courier New" w:hAnsi="Courier New" w:hint="default"/>
      </w:rPr>
    </w:lvl>
    <w:lvl w:ilvl="2" w:tplc="8C54E270">
      <w:start w:val="1"/>
      <w:numFmt w:val="bullet"/>
      <w:lvlText w:val=""/>
      <w:lvlJc w:val="left"/>
      <w:pPr>
        <w:ind w:left="2160" w:hanging="360"/>
      </w:pPr>
      <w:rPr>
        <w:rFonts w:ascii="Wingdings" w:hAnsi="Wingdings" w:hint="default"/>
      </w:rPr>
    </w:lvl>
    <w:lvl w:ilvl="3" w:tplc="727C8BBC">
      <w:start w:val="1"/>
      <w:numFmt w:val="bullet"/>
      <w:lvlText w:val=""/>
      <w:lvlJc w:val="left"/>
      <w:pPr>
        <w:ind w:left="2880" w:hanging="360"/>
      </w:pPr>
      <w:rPr>
        <w:rFonts w:ascii="Symbol" w:hAnsi="Symbol" w:hint="default"/>
      </w:rPr>
    </w:lvl>
    <w:lvl w:ilvl="4" w:tplc="424CB84C">
      <w:start w:val="1"/>
      <w:numFmt w:val="bullet"/>
      <w:lvlText w:val="o"/>
      <w:lvlJc w:val="left"/>
      <w:pPr>
        <w:ind w:left="3600" w:hanging="360"/>
      </w:pPr>
      <w:rPr>
        <w:rFonts w:ascii="Courier New" w:hAnsi="Courier New" w:hint="default"/>
      </w:rPr>
    </w:lvl>
    <w:lvl w:ilvl="5" w:tplc="C98A26B0">
      <w:start w:val="1"/>
      <w:numFmt w:val="bullet"/>
      <w:lvlText w:val=""/>
      <w:lvlJc w:val="left"/>
      <w:pPr>
        <w:ind w:left="4320" w:hanging="360"/>
      </w:pPr>
      <w:rPr>
        <w:rFonts w:ascii="Wingdings" w:hAnsi="Wingdings" w:hint="default"/>
      </w:rPr>
    </w:lvl>
    <w:lvl w:ilvl="6" w:tplc="749C1F56">
      <w:start w:val="1"/>
      <w:numFmt w:val="bullet"/>
      <w:lvlText w:val=""/>
      <w:lvlJc w:val="left"/>
      <w:pPr>
        <w:ind w:left="5040" w:hanging="360"/>
      </w:pPr>
      <w:rPr>
        <w:rFonts w:ascii="Symbol" w:hAnsi="Symbol" w:hint="default"/>
      </w:rPr>
    </w:lvl>
    <w:lvl w:ilvl="7" w:tplc="A094FC02">
      <w:start w:val="1"/>
      <w:numFmt w:val="bullet"/>
      <w:lvlText w:val="o"/>
      <w:lvlJc w:val="left"/>
      <w:pPr>
        <w:ind w:left="5760" w:hanging="360"/>
      </w:pPr>
      <w:rPr>
        <w:rFonts w:ascii="Courier New" w:hAnsi="Courier New" w:hint="default"/>
      </w:rPr>
    </w:lvl>
    <w:lvl w:ilvl="8" w:tplc="6A48A4BE">
      <w:start w:val="1"/>
      <w:numFmt w:val="bullet"/>
      <w:lvlText w:val=""/>
      <w:lvlJc w:val="left"/>
      <w:pPr>
        <w:ind w:left="6480" w:hanging="360"/>
      </w:pPr>
      <w:rPr>
        <w:rFonts w:ascii="Wingdings" w:hAnsi="Wingdings" w:hint="default"/>
      </w:rPr>
    </w:lvl>
  </w:abstractNum>
  <w:abstractNum w:abstractNumId="8" w15:restartNumberingAfterBreak="0">
    <w:nsid w:val="16173269"/>
    <w:multiLevelType w:val="hybridMultilevel"/>
    <w:tmpl w:val="F03850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99A5AEF"/>
    <w:multiLevelType w:val="multilevel"/>
    <w:tmpl w:val="B714EB4E"/>
    <w:lvl w:ilvl="0">
      <w:start w:val="1"/>
      <w:numFmt w:val="decimal"/>
      <w:lvlText w:val="%1."/>
      <w:lvlJc w:val="left"/>
      <w:pPr>
        <w:ind w:left="644"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D92D5D2"/>
    <w:multiLevelType w:val="hybridMultilevel"/>
    <w:tmpl w:val="FFFFFFFF"/>
    <w:lvl w:ilvl="0" w:tplc="91A025B2">
      <w:start w:val="1"/>
      <w:numFmt w:val="decimal"/>
      <w:lvlText w:val="%1-"/>
      <w:lvlJc w:val="left"/>
      <w:pPr>
        <w:ind w:left="720" w:hanging="360"/>
      </w:pPr>
    </w:lvl>
    <w:lvl w:ilvl="1" w:tplc="7662108A">
      <w:start w:val="1"/>
      <w:numFmt w:val="lowerLetter"/>
      <w:lvlText w:val="%2."/>
      <w:lvlJc w:val="left"/>
      <w:pPr>
        <w:ind w:left="1440" w:hanging="360"/>
      </w:pPr>
    </w:lvl>
    <w:lvl w:ilvl="2" w:tplc="BDC016C2">
      <w:start w:val="1"/>
      <w:numFmt w:val="lowerRoman"/>
      <w:lvlText w:val="%3."/>
      <w:lvlJc w:val="right"/>
      <w:pPr>
        <w:ind w:left="2160" w:hanging="180"/>
      </w:pPr>
    </w:lvl>
    <w:lvl w:ilvl="3" w:tplc="7972B046">
      <w:start w:val="1"/>
      <w:numFmt w:val="decimal"/>
      <w:lvlText w:val="%4."/>
      <w:lvlJc w:val="left"/>
      <w:pPr>
        <w:ind w:left="2880" w:hanging="360"/>
      </w:pPr>
    </w:lvl>
    <w:lvl w:ilvl="4" w:tplc="DE760B66">
      <w:start w:val="1"/>
      <w:numFmt w:val="lowerLetter"/>
      <w:lvlText w:val="%5."/>
      <w:lvlJc w:val="left"/>
      <w:pPr>
        <w:ind w:left="3600" w:hanging="360"/>
      </w:pPr>
    </w:lvl>
    <w:lvl w:ilvl="5" w:tplc="C46E2ABE">
      <w:start w:val="1"/>
      <w:numFmt w:val="lowerRoman"/>
      <w:lvlText w:val="%6."/>
      <w:lvlJc w:val="right"/>
      <w:pPr>
        <w:ind w:left="4320" w:hanging="180"/>
      </w:pPr>
    </w:lvl>
    <w:lvl w:ilvl="6" w:tplc="29E47E64">
      <w:start w:val="1"/>
      <w:numFmt w:val="decimal"/>
      <w:lvlText w:val="%7."/>
      <w:lvlJc w:val="left"/>
      <w:pPr>
        <w:ind w:left="5040" w:hanging="360"/>
      </w:pPr>
    </w:lvl>
    <w:lvl w:ilvl="7" w:tplc="45F895AA">
      <w:start w:val="1"/>
      <w:numFmt w:val="lowerLetter"/>
      <w:lvlText w:val="%8."/>
      <w:lvlJc w:val="left"/>
      <w:pPr>
        <w:ind w:left="5760" w:hanging="360"/>
      </w:pPr>
    </w:lvl>
    <w:lvl w:ilvl="8" w:tplc="0D62BFB4">
      <w:start w:val="1"/>
      <w:numFmt w:val="lowerRoman"/>
      <w:lvlText w:val="%9."/>
      <w:lvlJc w:val="right"/>
      <w:pPr>
        <w:ind w:left="6480" w:hanging="180"/>
      </w:pPr>
    </w:lvl>
  </w:abstractNum>
  <w:abstractNum w:abstractNumId="11" w15:restartNumberingAfterBreak="0">
    <w:nsid w:val="2E552E00"/>
    <w:multiLevelType w:val="hybridMultilevel"/>
    <w:tmpl w:val="AEE62E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DCBB033"/>
    <w:multiLevelType w:val="hybridMultilevel"/>
    <w:tmpl w:val="FFFFFFFF"/>
    <w:lvl w:ilvl="0" w:tplc="7182FD14">
      <w:start w:val="1"/>
      <w:numFmt w:val="bullet"/>
      <w:lvlText w:val=""/>
      <w:lvlJc w:val="left"/>
      <w:pPr>
        <w:ind w:left="720" w:hanging="360"/>
      </w:pPr>
      <w:rPr>
        <w:rFonts w:ascii="Symbol" w:hAnsi="Symbol" w:hint="default"/>
      </w:rPr>
    </w:lvl>
    <w:lvl w:ilvl="1" w:tplc="A7EC9AD2">
      <w:start w:val="1"/>
      <w:numFmt w:val="bullet"/>
      <w:lvlText w:val="o"/>
      <w:lvlJc w:val="left"/>
      <w:pPr>
        <w:ind w:left="1440" w:hanging="360"/>
      </w:pPr>
      <w:rPr>
        <w:rFonts w:ascii="Courier New" w:hAnsi="Courier New" w:hint="default"/>
      </w:rPr>
    </w:lvl>
    <w:lvl w:ilvl="2" w:tplc="E8D4BEF6">
      <w:start w:val="1"/>
      <w:numFmt w:val="bullet"/>
      <w:lvlText w:val=""/>
      <w:lvlJc w:val="left"/>
      <w:pPr>
        <w:ind w:left="2160" w:hanging="360"/>
      </w:pPr>
      <w:rPr>
        <w:rFonts w:ascii="Wingdings" w:hAnsi="Wingdings" w:hint="default"/>
      </w:rPr>
    </w:lvl>
    <w:lvl w:ilvl="3" w:tplc="8E549CA8">
      <w:start w:val="1"/>
      <w:numFmt w:val="bullet"/>
      <w:lvlText w:val=""/>
      <w:lvlJc w:val="left"/>
      <w:pPr>
        <w:ind w:left="2880" w:hanging="360"/>
      </w:pPr>
      <w:rPr>
        <w:rFonts w:ascii="Symbol" w:hAnsi="Symbol" w:hint="default"/>
      </w:rPr>
    </w:lvl>
    <w:lvl w:ilvl="4" w:tplc="3EA47608">
      <w:start w:val="1"/>
      <w:numFmt w:val="bullet"/>
      <w:lvlText w:val="o"/>
      <w:lvlJc w:val="left"/>
      <w:pPr>
        <w:ind w:left="3600" w:hanging="360"/>
      </w:pPr>
      <w:rPr>
        <w:rFonts w:ascii="Courier New" w:hAnsi="Courier New" w:hint="default"/>
      </w:rPr>
    </w:lvl>
    <w:lvl w:ilvl="5" w:tplc="6B4246AA">
      <w:start w:val="1"/>
      <w:numFmt w:val="bullet"/>
      <w:lvlText w:val=""/>
      <w:lvlJc w:val="left"/>
      <w:pPr>
        <w:ind w:left="4320" w:hanging="360"/>
      </w:pPr>
      <w:rPr>
        <w:rFonts w:ascii="Wingdings" w:hAnsi="Wingdings" w:hint="default"/>
      </w:rPr>
    </w:lvl>
    <w:lvl w:ilvl="6" w:tplc="44282376">
      <w:start w:val="1"/>
      <w:numFmt w:val="bullet"/>
      <w:lvlText w:val=""/>
      <w:lvlJc w:val="left"/>
      <w:pPr>
        <w:ind w:left="5040" w:hanging="360"/>
      </w:pPr>
      <w:rPr>
        <w:rFonts w:ascii="Symbol" w:hAnsi="Symbol" w:hint="default"/>
      </w:rPr>
    </w:lvl>
    <w:lvl w:ilvl="7" w:tplc="BF48E592">
      <w:start w:val="1"/>
      <w:numFmt w:val="bullet"/>
      <w:lvlText w:val="o"/>
      <w:lvlJc w:val="left"/>
      <w:pPr>
        <w:ind w:left="5760" w:hanging="360"/>
      </w:pPr>
      <w:rPr>
        <w:rFonts w:ascii="Courier New" w:hAnsi="Courier New" w:hint="default"/>
      </w:rPr>
    </w:lvl>
    <w:lvl w:ilvl="8" w:tplc="8FAE77E4">
      <w:start w:val="1"/>
      <w:numFmt w:val="bullet"/>
      <w:lvlText w:val=""/>
      <w:lvlJc w:val="left"/>
      <w:pPr>
        <w:ind w:left="6480" w:hanging="360"/>
      </w:pPr>
      <w:rPr>
        <w:rFonts w:ascii="Wingdings" w:hAnsi="Wingdings" w:hint="default"/>
      </w:rPr>
    </w:lvl>
  </w:abstractNum>
  <w:abstractNum w:abstractNumId="13" w15:restartNumberingAfterBreak="0">
    <w:nsid w:val="448D213A"/>
    <w:multiLevelType w:val="multilevel"/>
    <w:tmpl w:val="F1945B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AC8FD38"/>
    <w:multiLevelType w:val="hybridMultilevel"/>
    <w:tmpl w:val="7A80FB38"/>
    <w:lvl w:ilvl="0" w:tplc="3990BCB0">
      <w:start w:val="1"/>
      <w:numFmt w:val="bullet"/>
      <w:lvlText w:val=""/>
      <w:lvlJc w:val="left"/>
      <w:pPr>
        <w:ind w:left="720" w:hanging="360"/>
      </w:pPr>
      <w:rPr>
        <w:rFonts w:ascii="Wingdings" w:hAnsi="Wingdings" w:hint="default"/>
      </w:rPr>
    </w:lvl>
    <w:lvl w:ilvl="1" w:tplc="6672786E">
      <w:start w:val="1"/>
      <w:numFmt w:val="bullet"/>
      <w:lvlText w:val="o"/>
      <w:lvlJc w:val="left"/>
      <w:pPr>
        <w:ind w:left="1440" w:hanging="360"/>
      </w:pPr>
      <w:rPr>
        <w:rFonts w:ascii="Courier New" w:hAnsi="Courier New" w:hint="default"/>
      </w:rPr>
    </w:lvl>
    <w:lvl w:ilvl="2" w:tplc="A044F2FA">
      <w:start w:val="1"/>
      <w:numFmt w:val="bullet"/>
      <w:lvlText w:val=""/>
      <w:lvlJc w:val="left"/>
      <w:pPr>
        <w:ind w:left="2160" w:hanging="360"/>
      </w:pPr>
      <w:rPr>
        <w:rFonts w:ascii="Wingdings" w:hAnsi="Wingdings" w:hint="default"/>
      </w:rPr>
    </w:lvl>
    <w:lvl w:ilvl="3" w:tplc="1732502C">
      <w:start w:val="1"/>
      <w:numFmt w:val="bullet"/>
      <w:lvlText w:val=""/>
      <w:lvlJc w:val="left"/>
      <w:pPr>
        <w:ind w:left="2880" w:hanging="360"/>
      </w:pPr>
      <w:rPr>
        <w:rFonts w:ascii="Symbol" w:hAnsi="Symbol" w:hint="default"/>
      </w:rPr>
    </w:lvl>
    <w:lvl w:ilvl="4" w:tplc="23F2553E">
      <w:start w:val="1"/>
      <w:numFmt w:val="bullet"/>
      <w:lvlText w:val="o"/>
      <w:lvlJc w:val="left"/>
      <w:pPr>
        <w:ind w:left="3600" w:hanging="360"/>
      </w:pPr>
      <w:rPr>
        <w:rFonts w:ascii="Courier New" w:hAnsi="Courier New" w:hint="default"/>
      </w:rPr>
    </w:lvl>
    <w:lvl w:ilvl="5" w:tplc="8D904B14">
      <w:start w:val="1"/>
      <w:numFmt w:val="bullet"/>
      <w:lvlText w:val=""/>
      <w:lvlJc w:val="left"/>
      <w:pPr>
        <w:ind w:left="4320" w:hanging="360"/>
      </w:pPr>
      <w:rPr>
        <w:rFonts w:ascii="Wingdings" w:hAnsi="Wingdings" w:hint="default"/>
      </w:rPr>
    </w:lvl>
    <w:lvl w:ilvl="6" w:tplc="915E3EB6">
      <w:start w:val="1"/>
      <w:numFmt w:val="bullet"/>
      <w:lvlText w:val=""/>
      <w:lvlJc w:val="left"/>
      <w:pPr>
        <w:ind w:left="5040" w:hanging="360"/>
      </w:pPr>
      <w:rPr>
        <w:rFonts w:ascii="Symbol" w:hAnsi="Symbol" w:hint="default"/>
      </w:rPr>
    </w:lvl>
    <w:lvl w:ilvl="7" w:tplc="17C0815C">
      <w:start w:val="1"/>
      <w:numFmt w:val="bullet"/>
      <w:lvlText w:val="o"/>
      <w:lvlJc w:val="left"/>
      <w:pPr>
        <w:ind w:left="5760" w:hanging="360"/>
      </w:pPr>
      <w:rPr>
        <w:rFonts w:ascii="Courier New" w:hAnsi="Courier New" w:hint="default"/>
      </w:rPr>
    </w:lvl>
    <w:lvl w:ilvl="8" w:tplc="1158A8DC">
      <w:start w:val="1"/>
      <w:numFmt w:val="bullet"/>
      <w:lvlText w:val=""/>
      <w:lvlJc w:val="left"/>
      <w:pPr>
        <w:ind w:left="6480" w:hanging="360"/>
      </w:pPr>
      <w:rPr>
        <w:rFonts w:ascii="Wingdings" w:hAnsi="Wingdings" w:hint="default"/>
      </w:rPr>
    </w:lvl>
  </w:abstractNum>
  <w:abstractNum w:abstractNumId="15" w15:restartNumberingAfterBreak="0">
    <w:nsid w:val="5B5E61B1"/>
    <w:multiLevelType w:val="hybridMultilevel"/>
    <w:tmpl w:val="FFFFFFFF"/>
    <w:lvl w:ilvl="0" w:tplc="A4246E38">
      <w:start w:val="1"/>
      <w:numFmt w:val="bullet"/>
      <w:lvlText w:val=""/>
      <w:lvlJc w:val="left"/>
      <w:pPr>
        <w:ind w:left="720" w:hanging="360"/>
      </w:pPr>
      <w:rPr>
        <w:rFonts w:ascii="Wingdings" w:hAnsi="Wingdings" w:hint="default"/>
      </w:rPr>
    </w:lvl>
    <w:lvl w:ilvl="1" w:tplc="E474F5B2">
      <w:start w:val="1"/>
      <w:numFmt w:val="bullet"/>
      <w:lvlText w:val="o"/>
      <w:lvlJc w:val="left"/>
      <w:pPr>
        <w:ind w:left="1440" w:hanging="360"/>
      </w:pPr>
      <w:rPr>
        <w:rFonts w:ascii="Courier New" w:hAnsi="Courier New" w:hint="default"/>
      </w:rPr>
    </w:lvl>
    <w:lvl w:ilvl="2" w:tplc="3B766F16">
      <w:start w:val="1"/>
      <w:numFmt w:val="bullet"/>
      <w:lvlText w:val=""/>
      <w:lvlJc w:val="left"/>
      <w:pPr>
        <w:ind w:left="2160" w:hanging="360"/>
      </w:pPr>
      <w:rPr>
        <w:rFonts w:ascii="Wingdings" w:hAnsi="Wingdings" w:hint="default"/>
      </w:rPr>
    </w:lvl>
    <w:lvl w:ilvl="3" w:tplc="0B3A303A">
      <w:start w:val="1"/>
      <w:numFmt w:val="bullet"/>
      <w:lvlText w:val=""/>
      <w:lvlJc w:val="left"/>
      <w:pPr>
        <w:ind w:left="2880" w:hanging="360"/>
      </w:pPr>
      <w:rPr>
        <w:rFonts w:ascii="Symbol" w:hAnsi="Symbol" w:hint="default"/>
      </w:rPr>
    </w:lvl>
    <w:lvl w:ilvl="4" w:tplc="8910AFFE">
      <w:start w:val="1"/>
      <w:numFmt w:val="bullet"/>
      <w:lvlText w:val="o"/>
      <w:lvlJc w:val="left"/>
      <w:pPr>
        <w:ind w:left="3600" w:hanging="360"/>
      </w:pPr>
      <w:rPr>
        <w:rFonts w:ascii="Courier New" w:hAnsi="Courier New" w:hint="default"/>
      </w:rPr>
    </w:lvl>
    <w:lvl w:ilvl="5" w:tplc="4CAA71D0">
      <w:start w:val="1"/>
      <w:numFmt w:val="bullet"/>
      <w:lvlText w:val=""/>
      <w:lvlJc w:val="left"/>
      <w:pPr>
        <w:ind w:left="4320" w:hanging="360"/>
      </w:pPr>
      <w:rPr>
        <w:rFonts w:ascii="Wingdings" w:hAnsi="Wingdings" w:hint="default"/>
      </w:rPr>
    </w:lvl>
    <w:lvl w:ilvl="6" w:tplc="B17EAF9C">
      <w:start w:val="1"/>
      <w:numFmt w:val="bullet"/>
      <w:lvlText w:val=""/>
      <w:lvlJc w:val="left"/>
      <w:pPr>
        <w:ind w:left="5040" w:hanging="360"/>
      </w:pPr>
      <w:rPr>
        <w:rFonts w:ascii="Symbol" w:hAnsi="Symbol" w:hint="default"/>
      </w:rPr>
    </w:lvl>
    <w:lvl w:ilvl="7" w:tplc="816EF076">
      <w:start w:val="1"/>
      <w:numFmt w:val="bullet"/>
      <w:lvlText w:val="o"/>
      <w:lvlJc w:val="left"/>
      <w:pPr>
        <w:ind w:left="5760" w:hanging="360"/>
      </w:pPr>
      <w:rPr>
        <w:rFonts w:ascii="Courier New" w:hAnsi="Courier New" w:hint="default"/>
      </w:rPr>
    </w:lvl>
    <w:lvl w:ilvl="8" w:tplc="A522BCF8">
      <w:start w:val="1"/>
      <w:numFmt w:val="bullet"/>
      <w:lvlText w:val=""/>
      <w:lvlJc w:val="left"/>
      <w:pPr>
        <w:ind w:left="6480" w:hanging="360"/>
      </w:pPr>
      <w:rPr>
        <w:rFonts w:ascii="Wingdings" w:hAnsi="Wingdings" w:hint="default"/>
      </w:rPr>
    </w:lvl>
  </w:abstractNum>
  <w:abstractNum w:abstractNumId="16" w15:restartNumberingAfterBreak="0">
    <w:nsid w:val="639658C1"/>
    <w:multiLevelType w:val="hybridMultilevel"/>
    <w:tmpl w:val="303A7A34"/>
    <w:lvl w:ilvl="0" w:tplc="A90E05CC">
      <w:start w:val="1"/>
      <w:numFmt w:val="bullet"/>
      <w:lvlText w:val=""/>
      <w:lvlJc w:val="left"/>
      <w:pPr>
        <w:ind w:left="720" w:hanging="360"/>
      </w:pPr>
      <w:rPr>
        <w:rFonts w:ascii="Symbol" w:hAnsi="Symbol" w:hint="default"/>
      </w:rPr>
    </w:lvl>
    <w:lvl w:ilvl="1" w:tplc="C64855F6">
      <w:start w:val="1"/>
      <w:numFmt w:val="bullet"/>
      <w:lvlText w:val="o"/>
      <w:lvlJc w:val="left"/>
      <w:pPr>
        <w:ind w:left="1440" w:hanging="360"/>
      </w:pPr>
      <w:rPr>
        <w:rFonts w:ascii="Courier New" w:hAnsi="Courier New" w:hint="default"/>
      </w:rPr>
    </w:lvl>
    <w:lvl w:ilvl="2" w:tplc="4BC42AC4">
      <w:start w:val="1"/>
      <w:numFmt w:val="bullet"/>
      <w:lvlText w:val=""/>
      <w:lvlJc w:val="left"/>
      <w:pPr>
        <w:ind w:left="2160" w:hanging="360"/>
      </w:pPr>
      <w:rPr>
        <w:rFonts w:ascii="Wingdings" w:hAnsi="Wingdings" w:hint="default"/>
      </w:rPr>
    </w:lvl>
    <w:lvl w:ilvl="3" w:tplc="1C0EA94C">
      <w:start w:val="1"/>
      <w:numFmt w:val="bullet"/>
      <w:lvlText w:val=""/>
      <w:lvlJc w:val="left"/>
      <w:pPr>
        <w:ind w:left="2880" w:hanging="360"/>
      </w:pPr>
      <w:rPr>
        <w:rFonts w:ascii="Symbol" w:hAnsi="Symbol" w:hint="default"/>
      </w:rPr>
    </w:lvl>
    <w:lvl w:ilvl="4" w:tplc="508C800E">
      <w:start w:val="1"/>
      <w:numFmt w:val="bullet"/>
      <w:lvlText w:val="o"/>
      <w:lvlJc w:val="left"/>
      <w:pPr>
        <w:ind w:left="3600" w:hanging="360"/>
      </w:pPr>
      <w:rPr>
        <w:rFonts w:ascii="Courier New" w:hAnsi="Courier New" w:hint="default"/>
      </w:rPr>
    </w:lvl>
    <w:lvl w:ilvl="5" w:tplc="3A0416FC">
      <w:start w:val="1"/>
      <w:numFmt w:val="bullet"/>
      <w:lvlText w:val=""/>
      <w:lvlJc w:val="left"/>
      <w:pPr>
        <w:ind w:left="4320" w:hanging="360"/>
      </w:pPr>
      <w:rPr>
        <w:rFonts w:ascii="Wingdings" w:hAnsi="Wingdings" w:hint="default"/>
      </w:rPr>
    </w:lvl>
    <w:lvl w:ilvl="6" w:tplc="3CC47C3C">
      <w:start w:val="1"/>
      <w:numFmt w:val="bullet"/>
      <w:lvlText w:val=""/>
      <w:lvlJc w:val="left"/>
      <w:pPr>
        <w:ind w:left="5040" w:hanging="360"/>
      </w:pPr>
      <w:rPr>
        <w:rFonts w:ascii="Symbol" w:hAnsi="Symbol" w:hint="default"/>
      </w:rPr>
    </w:lvl>
    <w:lvl w:ilvl="7" w:tplc="6FF47208">
      <w:start w:val="1"/>
      <w:numFmt w:val="bullet"/>
      <w:lvlText w:val="o"/>
      <w:lvlJc w:val="left"/>
      <w:pPr>
        <w:ind w:left="5760" w:hanging="360"/>
      </w:pPr>
      <w:rPr>
        <w:rFonts w:ascii="Courier New" w:hAnsi="Courier New" w:hint="default"/>
      </w:rPr>
    </w:lvl>
    <w:lvl w:ilvl="8" w:tplc="352A003E">
      <w:start w:val="1"/>
      <w:numFmt w:val="bullet"/>
      <w:lvlText w:val=""/>
      <w:lvlJc w:val="left"/>
      <w:pPr>
        <w:ind w:left="6480" w:hanging="360"/>
      </w:pPr>
      <w:rPr>
        <w:rFonts w:ascii="Wingdings" w:hAnsi="Wingdings" w:hint="default"/>
      </w:rPr>
    </w:lvl>
  </w:abstractNum>
  <w:abstractNum w:abstractNumId="17" w15:restartNumberingAfterBreak="0">
    <w:nsid w:val="68140689"/>
    <w:multiLevelType w:val="multilevel"/>
    <w:tmpl w:val="CB620DD2"/>
    <w:lvl w:ilvl="0">
      <w:start w:val="6"/>
      <w:numFmt w:val="decimal"/>
      <w:lvlText w:val="%1."/>
      <w:lvlJc w:val="left"/>
      <w:pPr>
        <w:ind w:left="504" w:hanging="50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6D0D54ED"/>
    <w:multiLevelType w:val="hybridMultilevel"/>
    <w:tmpl w:val="A6B608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70813BFB"/>
    <w:multiLevelType w:val="hybridMultilevel"/>
    <w:tmpl w:val="FFFFFFFF"/>
    <w:lvl w:ilvl="0" w:tplc="CB7A8B46">
      <w:start w:val="1"/>
      <w:numFmt w:val="bullet"/>
      <w:lvlText w:val=""/>
      <w:lvlJc w:val="left"/>
      <w:pPr>
        <w:ind w:left="1080" w:hanging="360"/>
      </w:pPr>
      <w:rPr>
        <w:rFonts w:ascii="Symbol" w:hAnsi="Symbol" w:hint="default"/>
      </w:rPr>
    </w:lvl>
    <w:lvl w:ilvl="1" w:tplc="6C102692">
      <w:start w:val="1"/>
      <w:numFmt w:val="bullet"/>
      <w:lvlText w:val="o"/>
      <w:lvlJc w:val="left"/>
      <w:pPr>
        <w:ind w:left="1800" w:hanging="360"/>
      </w:pPr>
      <w:rPr>
        <w:rFonts w:ascii="Courier New" w:hAnsi="Courier New" w:hint="default"/>
      </w:rPr>
    </w:lvl>
    <w:lvl w:ilvl="2" w:tplc="0AA6DACA">
      <w:start w:val="1"/>
      <w:numFmt w:val="bullet"/>
      <w:lvlText w:val=""/>
      <w:lvlJc w:val="left"/>
      <w:pPr>
        <w:ind w:left="2520" w:hanging="360"/>
      </w:pPr>
      <w:rPr>
        <w:rFonts w:ascii="Wingdings" w:hAnsi="Wingdings" w:hint="default"/>
      </w:rPr>
    </w:lvl>
    <w:lvl w:ilvl="3" w:tplc="F7309D3C">
      <w:start w:val="1"/>
      <w:numFmt w:val="bullet"/>
      <w:lvlText w:val=""/>
      <w:lvlJc w:val="left"/>
      <w:pPr>
        <w:ind w:left="3240" w:hanging="360"/>
      </w:pPr>
      <w:rPr>
        <w:rFonts w:ascii="Symbol" w:hAnsi="Symbol" w:hint="default"/>
      </w:rPr>
    </w:lvl>
    <w:lvl w:ilvl="4" w:tplc="9806B886">
      <w:start w:val="1"/>
      <w:numFmt w:val="bullet"/>
      <w:lvlText w:val="o"/>
      <w:lvlJc w:val="left"/>
      <w:pPr>
        <w:ind w:left="3960" w:hanging="360"/>
      </w:pPr>
      <w:rPr>
        <w:rFonts w:ascii="Courier New" w:hAnsi="Courier New" w:hint="default"/>
      </w:rPr>
    </w:lvl>
    <w:lvl w:ilvl="5" w:tplc="8A3A3C2E">
      <w:start w:val="1"/>
      <w:numFmt w:val="bullet"/>
      <w:lvlText w:val=""/>
      <w:lvlJc w:val="left"/>
      <w:pPr>
        <w:ind w:left="4680" w:hanging="360"/>
      </w:pPr>
      <w:rPr>
        <w:rFonts w:ascii="Wingdings" w:hAnsi="Wingdings" w:hint="default"/>
      </w:rPr>
    </w:lvl>
    <w:lvl w:ilvl="6" w:tplc="FEB2963E">
      <w:start w:val="1"/>
      <w:numFmt w:val="bullet"/>
      <w:lvlText w:val=""/>
      <w:lvlJc w:val="left"/>
      <w:pPr>
        <w:ind w:left="5400" w:hanging="360"/>
      </w:pPr>
      <w:rPr>
        <w:rFonts w:ascii="Symbol" w:hAnsi="Symbol" w:hint="default"/>
      </w:rPr>
    </w:lvl>
    <w:lvl w:ilvl="7" w:tplc="6100CB8E">
      <w:start w:val="1"/>
      <w:numFmt w:val="bullet"/>
      <w:lvlText w:val="o"/>
      <w:lvlJc w:val="left"/>
      <w:pPr>
        <w:ind w:left="6120" w:hanging="360"/>
      </w:pPr>
      <w:rPr>
        <w:rFonts w:ascii="Courier New" w:hAnsi="Courier New" w:hint="default"/>
      </w:rPr>
    </w:lvl>
    <w:lvl w:ilvl="8" w:tplc="80F6DEE0">
      <w:start w:val="1"/>
      <w:numFmt w:val="bullet"/>
      <w:lvlText w:val=""/>
      <w:lvlJc w:val="left"/>
      <w:pPr>
        <w:ind w:left="6840" w:hanging="360"/>
      </w:pPr>
      <w:rPr>
        <w:rFonts w:ascii="Wingdings" w:hAnsi="Wingdings" w:hint="default"/>
      </w:rPr>
    </w:lvl>
  </w:abstractNum>
  <w:abstractNum w:abstractNumId="20" w15:restartNumberingAfterBreak="0">
    <w:nsid w:val="7260D3B3"/>
    <w:multiLevelType w:val="hybridMultilevel"/>
    <w:tmpl w:val="FFFFFFFF"/>
    <w:lvl w:ilvl="0" w:tplc="44AA861C">
      <w:start w:val="1"/>
      <w:numFmt w:val="bullet"/>
      <w:lvlText w:val=""/>
      <w:lvlJc w:val="left"/>
      <w:pPr>
        <w:ind w:left="1080" w:hanging="360"/>
      </w:pPr>
      <w:rPr>
        <w:rFonts w:ascii="Symbol" w:hAnsi="Symbol" w:hint="default"/>
      </w:rPr>
    </w:lvl>
    <w:lvl w:ilvl="1" w:tplc="5644CDD4">
      <w:start w:val="1"/>
      <w:numFmt w:val="bullet"/>
      <w:lvlText w:val="o"/>
      <w:lvlJc w:val="left"/>
      <w:pPr>
        <w:ind w:left="1800" w:hanging="360"/>
      </w:pPr>
      <w:rPr>
        <w:rFonts w:ascii="Courier New" w:hAnsi="Courier New" w:hint="default"/>
      </w:rPr>
    </w:lvl>
    <w:lvl w:ilvl="2" w:tplc="D8CA41DE">
      <w:start w:val="1"/>
      <w:numFmt w:val="bullet"/>
      <w:lvlText w:val=""/>
      <w:lvlJc w:val="left"/>
      <w:pPr>
        <w:ind w:left="2520" w:hanging="360"/>
      </w:pPr>
      <w:rPr>
        <w:rFonts w:ascii="Wingdings" w:hAnsi="Wingdings" w:hint="default"/>
      </w:rPr>
    </w:lvl>
    <w:lvl w:ilvl="3" w:tplc="4B72E3D8">
      <w:start w:val="1"/>
      <w:numFmt w:val="bullet"/>
      <w:lvlText w:val=""/>
      <w:lvlJc w:val="left"/>
      <w:pPr>
        <w:ind w:left="3240" w:hanging="360"/>
      </w:pPr>
      <w:rPr>
        <w:rFonts w:ascii="Symbol" w:hAnsi="Symbol" w:hint="default"/>
      </w:rPr>
    </w:lvl>
    <w:lvl w:ilvl="4" w:tplc="670A5294">
      <w:start w:val="1"/>
      <w:numFmt w:val="bullet"/>
      <w:lvlText w:val="o"/>
      <w:lvlJc w:val="left"/>
      <w:pPr>
        <w:ind w:left="3960" w:hanging="360"/>
      </w:pPr>
      <w:rPr>
        <w:rFonts w:ascii="Courier New" w:hAnsi="Courier New" w:hint="default"/>
      </w:rPr>
    </w:lvl>
    <w:lvl w:ilvl="5" w:tplc="6A5E269A">
      <w:start w:val="1"/>
      <w:numFmt w:val="bullet"/>
      <w:lvlText w:val=""/>
      <w:lvlJc w:val="left"/>
      <w:pPr>
        <w:ind w:left="4680" w:hanging="360"/>
      </w:pPr>
      <w:rPr>
        <w:rFonts w:ascii="Wingdings" w:hAnsi="Wingdings" w:hint="default"/>
      </w:rPr>
    </w:lvl>
    <w:lvl w:ilvl="6" w:tplc="5C84CD22">
      <w:start w:val="1"/>
      <w:numFmt w:val="bullet"/>
      <w:lvlText w:val=""/>
      <w:lvlJc w:val="left"/>
      <w:pPr>
        <w:ind w:left="5400" w:hanging="360"/>
      </w:pPr>
      <w:rPr>
        <w:rFonts w:ascii="Symbol" w:hAnsi="Symbol" w:hint="default"/>
      </w:rPr>
    </w:lvl>
    <w:lvl w:ilvl="7" w:tplc="0B6EC516">
      <w:start w:val="1"/>
      <w:numFmt w:val="bullet"/>
      <w:lvlText w:val="o"/>
      <w:lvlJc w:val="left"/>
      <w:pPr>
        <w:ind w:left="6120" w:hanging="360"/>
      </w:pPr>
      <w:rPr>
        <w:rFonts w:ascii="Courier New" w:hAnsi="Courier New" w:hint="default"/>
      </w:rPr>
    </w:lvl>
    <w:lvl w:ilvl="8" w:tplc="6B7AA25A">
      <w:start w:val="1"/>
      <w:numFmt w:val="bullet"/>
      <w:lvlText w:val=""/>
      <w:lvlJc w:val="left"/>
      <w:pPr>
        <w:ind w:left="6840" w:hanging="360"/>
      </w:pPr>
      <w:rPr>
        <w:rFonts w:ascii="Wingdings" w:hAnsi="Wingdings" w:hint="default"/>
      </w:rPr>
    </w:lvl>
  </w:abstractNum>
  <w:abstractNum w:abstractNumId="21" w15:restartNumberingAfterBreak="0">
    <w:nsid w:val="74CAC329"/>
    <w:multiLevelType w:val="hybridMultilevel"/>
    <w:tmpl w:val="F89ACE18"/>
    <w:lvl w:ilvl="0" w:tplc="2E4C634C">
      <w:start w:val="1"/>
      <w:numFmt w:val="bullet"/>
      <w:lvlText w:val=""/>
      <w:lvlJc w:val="left"/>
      <w:pPr>
        <w:ind w:left="360" w:hanging="360"/>
      </w:pPr>
      <w:rPr>
        <w:rFonts w:ascii="Symbol" w:hAnsi="Symbol" w:hint="default"/>
      </w:rPr>
    </w:lvl>
    <w:lvl w:ilvl="1" w:tplc="BD68BADA">
      <w:start w:val="1"/>
      <w:numFmt w:val="bullet"/>
      <w:lvlText w:val="o"/>
      <w:lvlJc w:val="left"/>
      <w:pPr>
        <w:ind w:left="1080" w:hanging="360"/>
      </w:pPr>
      <w:rPr>
        <w:rFonts w:ascii="Courier New" w:hAnsi="Courier New" w:hint="default"/>
      </w:rPr>
    </w:lvl>
    <w:lvl w:ilvl="2" w:tplc="C930A944">
      <w:start w:val="1"/>
      <w:numFmt w:val="bullet"/>
      <w:lvlText w:val=""/>
      <w:lvlJc w:val="left"/>
      <w:pPr>
        <w:ind w:left="1800" w:hanging="360"/>
      </w:pPr>
      <w:rPr>
        <w:rFonts w:ascii="Wingdings" w:hAnsi="Wingdings" w:hint="default"/>
      </w:rPr>
    </w:lvl>
    <w:lvl w:ilvl="3" w:tplc="112C35D4">
      <w:start w:val="1"/>
      <w:numFmt w:val="bullet"/>
      <w:lvlText w:val=""/>
      <w:lvlJc w:val="left"/>
      <w:pPr>
        <w:ind w:left="2520" w:hanging="360"/>
      </w:pPr>
      <w:rPr>
        <w:rFonts w:ascii="Symbol" w:hAnsi="Symbol" w:hint="default"/>
      </w:rPr>
    </w:lvl>
    <w:lvl w:ilvl="4" w:tplc="968E6A82">
      <w:start w:val="1"/>
      <w:numFmt w:val="bullet"/>
      <w:lvlText w:val="o"/>
      <w:lvlJc w:val="left"/>
      <w:pPr>
        <w:ind w:left="3240" w:hanging="360"/>
      </w:pPr>
      <w:rPr>
        <w:rFonts w:ascii="Courier New" w:hAnsi="Courier New" w:hint="default"/>
      </w:rPr>
    </w:lvl>
    <w:lvl w:ilvl="5" w:tplc="6CB827B8">
      <w:start w:val="1"/>
      <w:numFmt w:val="bullet"/>
      <w:lvlText w:val=""/>
      <w:lvlJc w:val="left"/>
      <w:pPr>
        <w:ind w:left="3960" w:hanging="360"/>
      </w:pPr>
      <w:rPr>
        <w:rFonts w:ascii="Wingdings" w:hAnsi="Wingdings" w:hint="default"/>
      </w:rPr>
    </w:lvl>
    <w:lvl w:ilvl="6" w:tplc="00EA4A40">
      <w:start w:val="1"/>
      <w:numFmt w:val="bullet"/>
      <w:lvlText w:val=""/>
      <w:lvlJc w:val="left"/>
      <w:pPr>
        <w:ind w:left="4680" w:hanging="360"/>
      </w:pPr>
      <w:rPr>
        <w:rFonts w:ascii="Symbol" w:hAnsi="Symbol" w:hint="default"/>
      </w:rPr>
    </w:lvl>
    <w:lvl w:ilvl="7" w:tplc="E070D46C">
      <w:start w:val="1"/>
      <w:numFmt w:val="bullet"/>
      <w:lvlText w:val="o"/>
      <w:lvlJc w:val="left"/>
      <w:pPr>
        <w:ind w:left="5400" w:hanging="360"/>
      </w:pPr>
      <w:rPr>
        <w:rFonts w:ascii="Courier New" w:hAnsi="Courier New" w:hint="default"/>
      </w:rPr>
    </w:lvl>
    <w:lvl w:ilvl="8" w:tplc="E2C422F0">
      <w:start w:val="1"/>
      <w:numFmt w:val="bullet"/>
      <w:lvlText w:val=""/>
      <w:lvlJc w:val="left"/>
      <w:pPr>
        <w:ind w:left="6120" w:hanging="360"/>
      </w:pPr>
      <w:rPr>
        <w:rFonts w:ascii="Wingdings" w:hAnsi="Wingdings" w:hint="default"/>
      </w:rPr>
    </w:lvl>
  </w:abstractNum>
  <w:abstractNum w:abstractNumId="22" w15:restartNumberingAfterBreak="0">
    <w:nsid w:val="767B148F"/>
    <w:multiLevelType w:val="hybridMultilevel"/>
    <w:tmpl w:val="4F7A94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E6F45F8"/>
    <w:multiLevelType w:val="hybridMultilevel"/>
    <w:tmpl w:val="104A30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80792661">
    <w:abstractNumId w:val="4"/>
  </w:num>
  <w:num w:numId="2" w16cid:durableId="1711344845">
    <w:abstractNumId w:val="5"/>
  </w:num>
  <w:num w:numId="3" w16cid:durableId="1788084417">
    <w:abstractNumId w:val="3"/>
  </w:num>
  <w:num w:numId="4" w16cid:durableId="203830986">
    <w:abstractNumId w:val="20"/>
  </w:num>
  <w:num w:numId="5" w16cid:durableId="1335189261">
    <w:abstractNumId w:val="15"/>
  </w:num>
  <w:num w:numId="6" w16cid:durableId="448478893">
    <w:abstractNumId w:val="12"/>
  </w:num>
  <w:num w:numId="7" w16cid:durableId="1513841253">
    <w:abstractNumId w:val="23"/>
  </w:num>
  <w:num w:numId="8" w16cid:durableId="1283149243">
    <w:abstractNumId w:val="10"/>
  </w:num>
  <w:num w:numId="9" w16cid:durableId="667905434">
    <w:abstractNumId w:val="2"/>
  </w:num>
  <w:num w:numId="10" w16cid:durableId="1700467101">
    <w:abstractNumId w:val="0"/>
  </w:num>
  <w:num w:numId="11" w16cid:durableId="1185939566">
    <w:abstractNumId w:val="19"/>
  </w:num>
  <w:num w:numId="12" w16cid:durableId="520819551">
    <w:abstractNumId w:val="7"/>
  </w:num>
  <w:num w:numId="13" w16cid:durableId="1275214176">
    <w:abstractNumId w:val="13"/>
  </w:num>
  <w:num w:numId="14" w16cid:durableId="1452701816">
    <w:abstractNumId w:val="16"/>
  </w:num>
  <w:num w:numId="15" w16cid:durableId="1142575122">
    <w:abstractNumId w:val="14"/>
  </w:num>
  <w:num w:numId="16" w16cid:durableId="1885553688">
    <w:abstractNumId w:val="21"/>
  </w:num>
  <w:num w:numId="17" w16cid:durableId="2032417306">
    <w:abstractNumId w:val="11"/>
  </w:num>
  <w:num w:numId="18" w16cid:durableId="1782802524">
    <w:abstractNumId w:val="18"/>
  </w:num>
  <w:num w:numId="19" w16cid:durableId="28576271">
    <w:abstractNumId w:val="6"/>
  </w:num>
  <w:num w:numId="20" w16cid:durableId="124856202">
    <w:abstractNumId w:val="1"/>
  </w:num>
  <w:num w:numId="21" w16cid:durableId="1192381526">
    <w:abstractNumId w:val="17"/>
  </w:num>
  <w:num w:numId="22" w16cid:durableId="554437681">
    <w:abstractNumId w:val="22"/>
  </w:num>
  <w:num w:numId="23" w16cid:durableId="1791125631">
    <w:abstractNumId w:val="8"/>
  </w:num>
  <w:num w:numId="24" w16cid:durableId="272791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EF"/>
    <w:rsid w:val="00000731"/>
    <w:rsid w:val="000008EC"/>
    <w:rsid w:val="00000B36"/>
    <w:rsid w:val="00000C52"/>
    <w:rsid w:val="000011DC"/>
    <w:rsid w:val="000014E7"/>
    <w:rsid w:val="0000190D"/>
    <w:rsid w:val="000034DA"/>
    <w:rsid w:val="00003A04"/>
    <w:rsid w:val="000057CA"/>
    <w:rsid w:val="0000627D"/>
    <w:rsid w:val="00007980"/>
    <w:rsid w:val="00007B4C"/>
    <w:rsid w:val="00007C04"/>
    <w:rsid w:val="00011181"/>
    <w:rsid w:val="00012397"/>
    <w:rsid w:val="00012517"/>
    <w:rsid w:val="000125E3"/>
    <w:rsid w:val="00012AC5"/>
    <w:rsid w:val="00012BC0"/>
    <w:rsid w:val="00013448"/>
    <w:rsid w:val="00013DA0"/>
    <w:rsid w:val="0001577F"/>
    <w:rsid w:val="000157A0"/>
    <w:rsid w:val="000165AE"/>
    <w:rsid w:val="00016ACA"/>
    <w:rsid w:val="00016BA3"/>
    <w:rsid w:val="00016CB8"/>
    <w:rsid w:val="00017728"/>
    <w:rsid w:val="00020AB2"/>
    <w:rsid w:val="00021025"/>
    <w:rsid w:val="00023567"/>
    <w:rsid w:val="0002520E"/>
    <w:rsid w:val="000261B3"/>
    <w:rsid w:val="00027252"/>
    <w:rsid w:val="000279F5"/>
    <w:rsid w:val="00027AB0"/>
    <w:rsid w:val="00031030"/>
    <w:rsid w:val="00032078"/>
    <w:rsid w:val="00032397"/>
    <w:rsid w:val="000325F7"/>
    <w:rsid w:val="00032E59"/>
    <w:rsid w:val="0003428E"/>
    <w:rsid w:val="00034B52"/>
    <w:rsid w:val="00034E42"/>
    <w:rsid w:val="00035071"/>
    <w:rsid w:val="00035314"/>
    <w:rsid w:val="0003559C"/>
    <w:rsid w:val="00035A7B"/>
    <w:rsid w:val="0003667D"/>
    <w:rsid w:val="0003685F"/>
    <w:rsid w:val="00040032"/>
    <w:rsid w:val="00040AD1"/>
    <w:rsid w:val="0004166E"/>
    <w:rsid w:val="00041EAB"/>
    <w:rsid w:val="00042393"/>
    <w:rsid w:val="000430DB"/>
    <w:rsid w:val="0004352F"/>
    <w:rsid w:val="00043BBB"/>
    <w:rsid w:val="00043C31"/>
    <w:rsid w:val="00044051"/>
    <w:rsid w:val="0004462D"/>
    <w:rsid w:val="00044E6B"/>
    <w:rsid w:val="00051C28"/>
    <w:rsid w:val="00052C4A"/>
    <w:rsid w:val="00053116"/>
    <w:rsid w:val="000547A2"/>
    <w:rsid w:val="00055D9B"/>
    <w:rsid w:val="00055E86"/>
    <w:rsid w:val="00056909"/>
    <w:rsid w:val="000603D6"/>
    <w:rsid w:val="00060EDC"/>
    <w:rsid w:val="00062152"/>
    <w:rsid w:val="00062217"/>
    <w:rsid w:val="000630D0"/>
    <w:rsid w:val="00063B77"/>
    <w:rsid w:val="000642F1"/>
    <w:rsid w:val="00064688"/>
    <w:rsid w:val="00064C7D"/>
    <w:rsid w:val="00064DD8"/>
    <w:rsid w:val="00064DFA"/>
    <w:rsid w:val="0006546F"/>
    <w:rsid w:val="000657F4"/>
    <w:rsid w:val="000662CC"/>
    <w:rsid w:val="00067908"/>
    <w:rsid w:val="00067B7D"/>
    <w:rsid w:val="00067E4F"/>
    <w:rsid w:val="0007044B"/>
    <w:rsid w:val="00070F2F"/>
    <w:rsid w:val="00072B9C"/>
    <w:rsid w:val="00072EE6"/>
    <w:rsid w:val="00073855"/>
    <w:rsid w:val="00073C74"/>
    <w:rsid w:val="00074240"/>
    <w:rsid w:val="000748DD"/>
    <w:rsid w:val="00077E6D"/>
    <w:rsid w:val="00080F4B"/>
    <w:rsid w:val="00081BAE"/>
    <w:rsid w:val="00081CA0"/>
    <w:rsid w:val="00083598"/>
    <w:rsid w:val="000847DB"/>
    <w:rsid w:val="00084E22"/>
    <w:rsid w:val="000851A2"/>
    <w:rsid w:val="00085866"/>
    <w:rsid w:val="000868FB"/>
    <w:rsid w:val="00090ABC"/>
    <w:rsid w:val="00090B84"/>
    <w:rsid w:val="00090FAE"/>
    <w:rsid w:val="0009228F"/>
    <w:rsid w:val="00092992"/>
    <w:rsid w:val="00092AA4"/>
    <w:rsid w:val="00093D91"/>
    <w:rsid w:val="00093E2D"/>
    <w:rsid w:val="00097152"/>
    <w:rsid w:val="000A1E7C"/>
    <w:rsid w:val="000A2B75"/>
    <w:rsid w:val="000A36E5"/>
    <w:rsid w:val="000A4FDD"/>
    <w:rsid w:val="000A63E1"/>
    <w:rsid w:val="000A65BD"/>
    <w:rsid w:val="000A6803"/>
    <w:rsid w:val="000A68BF"/>
    <w:rsid w:val="000A7776"/>
    <w:rsid w:val="000B0D75"/>
    <w:rsid w:val="000B16CC"/>
    <w:rsid w:val="000B2330"/>
    <w:rsid w:val="000B31CB"/>
    <w:rsid w:val="000B3BFA"/>
    <w:rsid w:val="000B7135"/>
    <w:rsid w:val="000B75B2"/>
    <w:rsid w:val="000C07DB"/>
    <w:rsid w:val="000C0FD8"/>
    <w:rsid w:val="000C10D0"/>
    <w:rsid w:val="000C11F9"/>
    <w:rsid w:val="000C1CF3"/>
    <w:rsid w:val="000C1FB1"/>
    <w:rsid w:val="000C2077"/>
    <w:rsid w:val="000C2AA2"/>
    <w:rsid w:val="000C39C2"/>
    <w:rsid w:val="000C3DF1"/>
    <w:rsid w:val="000C3DFF"/>
    <w:rsid w:val="000C4F43"/>
    <w:rsid w:val="000C60FF"/>
    <w:rsid w:val="000C6273"/>
    <w:rsid w:val="000C6530"/>
    <w:rsid w:val="000C72F0"/>
    <w:rsid w:val="000C7809"/>
    <w:rsid w:val="000CCA59"/>
    <w:rsid w:val="000D13FE"/>
    <w:rsid w:val="000D14BE"/>
    <w:rsid w:val="000D207C"/>
    <w:rsid w:val="000D2411"/>
    <w:rsid w:val="000D3E4F"/>
    <w:rsid w:val="000D53BB"/>
    <w:rsid w:val="000D571F"/>
    <w:rsid w:val="000D71E2"/>
    <w:rsid w:val="000D79FA"/>
    <w:rsid w:val="000E0949"/>
    <w:rsid w:val="000E175D"/>
    <w:rsid w:val="000E27DB"/>
    <w:rsid w:val="000E2A70"/>
    <w:rsid w:val="000E2AAA"/>
    <w:rsid w:val="000E3CAE"/>
    <w:rsid w:val="000E5591"/>
    <w:rsid w:val="000E6F63"/>
    <w:rsid w:val="000E6F9D"/>
    <w:rsid w:val="000E70A7"/>
    <w:rsid w:val="000F0D36"/>
    <w:rsid w:val="000F2EB3"/>
    <w:rsid w:val="000F3136"/>
    <w:rsid w:val="000F3692"/>
    <w:rsid w:val="000F3A97"/>
    <w:rsid w:val="000F4466"/>
    <w:rsid w:val="000F4EB6"/>
    <w:rsid w:val="000F4F7A"/>
    <w:rsid w:val="000F7A09"/>
    <w:rsid w:val="000F7A28"/>
    <w:rsid w:val="000F7E52"/>
    <w:rsid w:val="00101294"/>
    <w:rsid w:val="00102C94"/>
    <w:rsid w:val="00102C97"/>
    <w:rsid w:val="00104C10"/>
    <w:rsid w:val="00105508"/>
    <w:rsid w:val="001063F0"/>
    <w:rsid w:val="00106417"/>
    <w:rsid w:val="00106738"/>
    <w:rsid w:val="00106D77"/>
    <w:rsid w:val="00110D1F"/>
    <w:rsid w:val="00111193"/>
    <w:rsid w:val="00112448"/>
    <w:rsid w:val="00113E30"/>
    <w:rsid w:val="00115F12"/>
    <w:rsid w:val="0012005E"/>
    <w:rsid w:val="00120696"/>
    <w:rsid w:val="00120A80"/>
    <w:rsid w:val="00120C61"/>
    <w:rsid w:val="00120D3C"/>
    <w:rsid w:val="00121020"/>
    <w:rsid w:val="00121B55"/>
    <w:rsid w:val="00121CE4"/>
    <w:rsid w:val="00121D68"/>
    <w:rsid w:val="00122537"/>
    <w:rsid w:val="00122794"/>
    <w:rsid w:val="00124597"/>
    <w:rsid w:val="001246E2"/>
    <w:rsid w:val="00125EC8"/>
    <w:rsid w:val="0012754A"/>
    <w:rsid w:val="0012790C"/>
    <w:rsid w:val="00130014"/>
    <w:rsid w:val="0013047A"/>
    <w:rsid w:val="00131235"/>
    <w:rsid w:val="0013174D"/>
    <w:rsid w:val="00131B2B"/>
    <w:rsid w:val="00132852"/>
    <w:rsid w:val="00133E61"/>
    <w:rsid w:val="00134107"/>
    <w:rsid w:val="00134944"/>
    <w:rsid w:val="00135176"/>
    <w:rsid w:val="00135237"/>
    <w:rsid w:val="00135446"/>
    <w:rsid w:val="001371BA"/>
    <w:rsid w:val="00137AED"/>
    <w:rsid w:val="00141C10"/>
    <w:rsid w:val="0014230C"/>
    <w:rsid w:val="00143EC4"/>
    <w:rsid w:val="0014694A"/>
    <w:rsid w:val="00146B4F"/>
    <w:rsid w:val="00146D6F"/>
    <w:rsid w:val="00147858"/>
    <w:rsid w:val="00147B3E"/>
    <w:rsid w:val="00150FB3"/>
    <w:rsid w:val="001511B9"/>
    <w:rsid w:val="00151262"/>
    <w:rsid w:val="001521C4"/>
    <w:rsid w:val="00152AF6"/>
    <w:rsid w:val="00153D5D"/>
    <w:rsid w:val="00154548"/>
    <w:rsid w:val="001552CD"/>
    <w:rsid w:val="0015555C"/>
    <w:rsid w:val="001572A9"/>
    <w:rsid w:val="00160A3E"/>
    <w:rsid w:val="00161DF9"/>
    <w:rsid w:val="0016248A"/>
    <w:rsid w:val="00162D9F"/>
    <w:rsid w:val="001636BA"/>
    <w:rsid w:val="00164E7E"/>
    <w:rsid w:val="00165589"/>
    <w:rsid w:val="001668CF"/>
    <w:rsid w:val="001672AE"/>
    <w:rsid w:val="001672FC"/>
    <w:rsid w:val="0016764B"/>
    <w:rsid w:val="00170042"/>
    <w:rsid w:val="00170B1C"/>
    <w:rsid w:val="00172955"/>
    <w:rsid w:val="00172C03"/>
    <w:rsid w:val="001739F5"/>
    <w:rsid w:val="0017512E"/>
    <w:rsid w:val="00176C46"/>
    <w:rsid w:val="00177A82"/>
    <w:rsid w:val="0017DE01"/>
    <w:rsid w:val="001800F7"/>
    <w:rsid w:val="00181605"/>
    <w:rsid w:val="00182556"/>
    <w:rsid w:val="00182BF2"/>
    <w:rsid w:val="00184593"/>
    <w:rsid w:val="00184D69"/>
    <w:rsid w:val="0018653E"/>
    <w:rsid w:val="00190CF5"/>
    <w:rsid w:val="00191271"/>
    <w:rsid w:val="001918BC"/>
    <w:rsid w:val="00191B37"/>
    <w:rsid w:val="001920DF"/>
    <w:rsid w:val="001922F0"/>
    <w:rsid w:val="00192957"/>
    <w:rsid w:val="00193A21"/>
    <w:rsid w:val="00193F9A"/>
    <w:rsid w:val="00194848"/>
    <w:rsid w:val="00194E32"/>
    <w:rsid w:val="00195DEC"/>
    <w:rsid w:val="001964AD"/>
    <w:rsid w:val="001A0BE2"/>
    <w:rsid w:val="001A1EF1"/>
    <w:rsid w:val="001A2673"/>
    <w:rsid w:val="001A2A74"/>
    <w:rsid w:val="001A33E1"/>
    <w:rsid w:val="001A415E"/>
    <w:rsid w:val="001A50D5"/>
    <w:rsid w:val="001A511B"/>
    <w:rsid w:val="001A5C3D"/>
    <w:rsid w:val="001A658C"/>
    <w:rsid w:val="001A6680"/>
    <w:rsid w:val="001A7096"/>
    <w:rsid w:val="001A7195"/>
    <w:rsid w:val="001A7362"/>
    <w:rsid w:val="001A75EA"/>
    <w:rsid w:val="001A7797"/>
    <w:rsid w:val="001B02AD"/>
    <w:rsid w:val="001B1C81"/>
    <w:rsid w:val="001B2C92"/>
    <w:rsid w:val="001B45E7"/>
    <w:rsid w:val="001B4D98"/>
    <w:rsid w:val="001B5C1E"/>
    <w:rsid w:val="001B6AF2"/>
    <w:rsid w:val="001B767D"/>
    <w:rsid w:val="001C086B"/>
    <w:rsid w:val="001C197D"/>
    <w:rsid w:val="001C3505"/>
    <w:rsid w:val="001C40B6"/>
    <w:rsid w:val="001C496E"/>
    <w:rsid w:val="001C4C6A"/>
    <w:rsid w:val="001C5729"/>
    <w:rsid w:val="001C684B"/>
    <w:rsid w:val="001C6F40"/>
    <w:rsid w:val="001D0BE7"/>
    <w:rsid w:val="001D1728"/>
    <w:rsid w:val="001D297B"/>
    <w:rsid w:val="001D4D1A"/>
    <w:rsid w:val="001D5545"/>
    <w:rsid w:val="001D5BAE"/>
    <w:rsid w:val="001D5D21"/>
    <w:rsid w:val="001D7551"/>
    <w:rsid w:val="001D7C0A"/>
    <w:rsid w:val="001D902D"/>
    <w:rsid w:val="001E06DC"/>
    <w:rsid w:val="001E0AB3"/>
    <w:rsid w:val="001E0BF9"/>
    <w:rsid w:val="001E136E"/>
    <w:rsid w:val="001E160B"/>
    <w:rsid w:val="001E1D71"/>
    <w:rsid w:val="001E25B8"/>
    <w:rsid w:val="001E2E95"/>
    <w:rsid w:val="001E3E5B"/>
    <w:rsid w:val="001E50A0"/>
    <w:rsid w:val="001E5C90"/>
    <w:rsid w:val="001E6B6A"/>
    <w:rsid w:val="001E755E"/>
    <w:rsid w:val="001F0684"/>
    <w:rsid w:val="001F39DE"/>
    <w:rsid w:val="001F3FAF"/>
    <w:rsid w:val="001F5A68"/>
    <w:rsid w:val="001F6585"/>
    <w:rsid w:val="001F6BBD"/>
    <w:rsid w:val="001F78CF"/>
    <w:rsid w:val="002000E0"/>
    <w:rsid w:val="00200827"/>
    <w:rsid w:val="00200840"/>
    <w:rsid w:val="0020209E"/>
    <w:rsid w:val="00204424"/>
    <w:rsid w:val="0020505F"/>
    <w:rsid w:val="002059F0"/>
    <w:rsid w:val="00206EB4"/>
    <w:rsid w:val="00210B65"/>
    <w:rsid w:val="002120B8"/>
    <w:rsid w:val="00212326"/>
    <w:rsid w:val="002125F4"/>
    <w:rsid w:val="0021299B"/>
    <w:rsid w:val="0021319C"/>
    <w:rsid w:val="00213521"/>
    <w:rsid w:val="00213722"/>
    <w:rsid w:val="00213DDC"/>
    <w:rsid w:val="00215762"/>
    <w:rsid w:val="00215C41"/>
    <w:rsid w:val="0022063B"/>
    <w:rsid w:val="00220C7E"/>
    <w:rsid w:val="00221D25"/>
    <w:rsid w:val="002241C6"/>
    <w:rsid w:val="00225146"/>
    <w:rsid w:val="0022606A"/>
    <w:rsid w:val="00227FE9"/>
    <w:rsid w:val="00231178"/>
    <w:rsid w:val="00233933"/>
    <w:rsid w:val="00234D66"/>
    <w:rsid w:val="00235BCB"/>
    <w:rsid w:val="00237C46"/>
    <w:rsid w:val="00237F03"/>
    <w:rsid w:val="00240525"/>
    <w:rsid w:val="0024155B"/>
    <w:rsid w:val="00241815"/>
    <w:rsid w:val="00241EC3"/>
    <w:rsid w:val="0024229D"/>
    <w:rsid w:val="002423BA"/>
    <w:rsid w:val="00242A7D"/>
    <w:rsid w:val="00242E8E"/>
    <w:rsid w:val="002435BE"/>
    <w:rsid w:val="002436B9"/>
    <w:rsid w:val="002442D1"/>
    <w:rsid w:val="00244384"/>
    <w:rsid w:val="002462BE"/>
    <w:rsid w:val="00246877"/>
    <w:rsid w:val="00246EC3"/>
    <w:rsid w:val="00247700"/>
    <w:rsid w:val="002502D0"/>
    <w:rsid w:val="00251ACF"/>
    <w:rsid w:val="00252321"/>
    <w:rsid w:val="00253E7C"/>
    <w:rsid w:val="0025414C"/>
    <w:rsid w:val="002544BC"/>
    <w:rsid w:val="002550C5"/>
    <w:rsid w:val="00255454"/>
    <w:rsid w:val="002579C8"/>
    <w:rsid w:val="00260885"/>
    <w:rsid w:val="00260AB2"/>
    <w:rsid w:val="00261163"/>
    <w:rsid w:val="00261372"/>
    <w:rsid w:val="002621FC"/>
    <w:rsid w:val="00262E6F"/>
    <w:rsid w:val="00263E57"/>
    <w:rsid w:val="00264379"/>
    <w:rsid w:val="00264AD8"/>
    <w:rsid w:val="0026522A"/>
    <w:rsid w:val="00267539"/>
    <w:rsid w:val="002676F6"/>
    <w:rsid w:val="0027348B"/>
    <w:rsid w:val="002735CC"/>
    <w:rsid w:val="0027516D"/>
    <w:rsid w:val="00275774"/>
    <w:rsid w:val="00275F3C"/>
    <w:rsid w:val="0027689D"/>
    <w:rsid w:val="002768DA"/>
    <w:rsid w:val="0027704D"/>
    <w:rsid w:val="00277338"/>
    <w:rsid w:val="00277CBA"/>
    <w:rsid w:val="00277F15"/>
    <w:rsid w:val="00280F5A"/>
    <w:rsid w:val="00282800"/>
    <w:rsid w:val="00282E3C"/>
    <w:rsid w:val="0028324B"/>
    <w:rsid w:val="00283C36"/>
    <w:rsid w:val="00286936"/>
    <w:rsid w:val="00286E7F"/>
    <w:rsid w:val="00287390"/>
    <w:rsid w:val="002876B5"/>
    <w:rsid w:val="00287882"/>
    <w:rsid w:val="002879E3"/>
    <w:rsid w:val="00287BBE"/>
    <w:rsid w:val="00287E24"/>
    <w:rsid w:val="00287FF7"/>
    <w:rsid w:val="00290740"/>
    <w:rsid w:val="00290EDA"/>
    <w:rsid w:val="002928F6"/>
    <w:rsid w:val="00293EDD"/>
    <w:rsid w:val="00294500"/>
    <w:rsid w:val="00294D5E"/>
    <w:rsid w:val="002957CC"/>
    <w:rsid w:val="00295961"/>
    <w:rsid w:val="00295F34"/>
    <w:rsid w:val="00296852"/>
    <w:rsid w:val="00296CB3"/>
    <w:rsid w:val="002A0456"/>
    <w:rsid w:val="002A0DE7"/>
    <w:rsid w:val="002A2245"/>
    <w:rsid w:val="002A2812"/>
    <w:rsid w:val="002A2A46"/>
    <w:rsid w:val="002A33AF"/>
    <w:rsid w:val="002A381E"/>
    <w:rsid w:val="002A395C"/>
    <w:rsid w:val="002A4E1E"/>
    <w:rsid w:val="002A5211"/>
    <w:rsid w:val="002A758F"/>
    <w:rsid w:val="002B0FFB"/>
    <w:rsid w:val="002B1228"/>
    <w:rsid w:val="002B2361"/>
    <w:rsid w:val="002B319D"/>
    <w:rsid w:val="002B3CA3"/>
    <w:rsid w:val="002B4010"/>
    <w:rsid w:val="002B46F8"/>
    <w:rsid w:val="002B4DC6"/>
    <w:rsid w:val="002B4FAA"/>
    <w:rsid w:val="002B4FC3"/>
    <w:rsid w:val="002B553F"/>
    <w:rsid w:val="002B5DF2"/>
    <w:rsid w:val="002B68F6"/>
    <w:rsid w:val="002C122D"/>
    <w:rsid w:val="002C1D3B"/>
    <w:rsid w:val="002C230D"/>
    <w:rsid w:val="002C2BB6"/>
    <w:rsid w:val="002C3453"/>
    <w:rsid w:val="002C3615"/>
    <w:rsid w:val="002C3AAE"/>
    <w:rsid w:val="002C40D9"/>
    <w:rsid w:val="002C45AA"/>
    <w:rsid w:val="002C6252"/>
    <w:rsid w:val="002C7755"/>
    <w:rsid w:val="002D12A7"/>
    <w:rsid w:val="002D17AF"/>
    <w:rsid w:val="002D227D"/>
    <w:rsid w:val="002D233A"/>
    <w:rsid w:val="002D27D6"/>
    <w:rsid w:val="002D2FE6"/>
    <w:rsid w:val="002D381B"/>
    <w:rsid w:val="002D4E0A"/>
    <w:rsid w:val="002D65B0"/>
    <w:rsid w:val="002E24A6"/>
    <w:rsid w:val="002E2795"/>
    <w:rsid w:val="002E3132"/>
    <w:rsid w:val="002E3AC7"/>
    <w:rsid w:val="002E41D4"/>
    <w:rsid w:val="002E6E8F"/>
    <w:rsid w:val="002E7227"/>
    <w:rsid w:val="002E75CE"/>
    <w:rsid w:val="002E77DE"/>
    <w:rsid w:val="002F1774"/>
    <w:rsid w:val="002F20FF"/>
    <w:rsid w:val="002F2C2A"/>
    <w:rsid w:val="002F3F8E"/>
    <w:rsid w:val="002F3F93"/>
    <w:rsid w:val="002F4254"/>
    <w:rsid w:val="002F4B39"/>
    <w:rsid w:val="002F660B"/>
    <w:rsid w:val="002F6C46"/>
    <w:rsid w:val="002F6FD0"/>
    <w:rsid w:val="002F7135"/>
    <w:rsid w:val="002F76C6"/>
    <w:rsid w:val="002F7839"/>
    <w:rsid w:val="0030016A"/>
    <w:rsid w:val="00301D74"/>
    <w:rsid w:val="0030311E"/>
    <w:rsid w:val="003036A5"/>
    <w:rsid w:val="003039FF"/>
    <w:rsid w:val="00306AED"/>
    <w:rsid w:val="00306E5C"/>
    <w:rsid w:val="00307508"/>
    <w:rsid w:val="003104DC"/>
    <w:rsid w:val="003106EC"/>
    <w:rsid w:val="003107CD"/>
    <w:rsid w:val="00311C96"/>
    <w:rsid w:val="00312E98"/>
    <w:rsid w:val="00313234"/>
    <w:rsid w:val="00313B6B"/>
    <w:rsid w:val="003142F9"/>
    <w:rsid w:val="00314698"/>
    <w:rsid w:val="003156A8"/>
    <w:rsid w:val="00315A1E"/>
    <w:rsid w:val="00315EBB"/>
    <w:rsid w:val="003160AF"/>
    <w:rsid w:val="00317687"/>
    <w:rsid w:val="00320CE6"/>
    <w:rsid w:val="003218BF"/>
    <w:rsid w:val="00322698"/>
    <w:rsid w:val="0032369E"/>
    <w:rsid w:val="00327037"/>
    <w:rsid w:val="003279C8"/>
    <w:rsid w:val="00327DB0"/>
    <w:rsid w:val="003304F4"/>
    <w:rsid w:val="00330739"/>
    <w:rsid w:val="00330908"/>
    <w:rsid w:val="003322BD"/>
    <w:rsid w:val="003330B3"/>
    <w:rsid w:val="00333E7E"/>
    <w:rsid w:val="00334272"/>
    <w:rsid w:val="00334A4E"/>
    <w:rsid w:val="00335B14"/>
    <w:rsid w:val="00335F89"/>
    <w:rsid w:val="0033639D"/>
    <w:rsid w:val="00336503"/>
    <w:rsid w:val="003421EC"/>
    <w:rsid w:val="0034242E"/>
    <w:rsid w:val="00342498"/>
    <w:rsid w:val="00342E4F"/>
    <w:rsid w:val="003431BD"/>
    <w:rsid w:val="00343EE8"/>
    <w:rsid w:val="00345509"/>
    <w:rsid w:val="003472A9"/>
    <w:rsid w:val="00350461"/>
    <w:rsid w:val="00350C55"/>
    <w:rsid w:val="00350EA4"/>
    <w:rsid w:val="00352148"/>
    <w:rsid w:val="003537C3"/>
    <w:rsid w:val="003574F3"/>
    <w:rsid w:val="00358CE7"/>
    <w:rsid w:val="00360C68"/>
    <w:rsid w:val="0036136C"/>
    <w:rsid w:val="003617E5"/>
    <w:rsid w:val="00361865"/>
    <w:rsid w:val="00361891"/>
    <w:rsid w:val="0036341F"/>
    <w:rsid w:val="0036516A"/>
    <w:rsid w:val="00365F6E"/>
    <w:rsid w:val="00366D9C"/>
    <w:rsid w:val="003672A0"/>
    <w:rsid w:val="0036730A"/>
    <w:rsid w:val="0036730E"/>
    <w:rsid w:val="003677C0"/>
    <w:rsid w:val="0037045C"/>
    <w:rsid w:val="00370B04"/>
    <w:rsid w:val="00370E31"/>
    <w:rsid w:val="0037156E"/>
    <w:rsid w:val="003717FC"/>
    <w:rsid w:val="00371B59"/>
    <w:rsid w:val="003727B0"/>
    <w:rsid w:val="0037368D"/>
    <w:rsid w:val="00374598"/>
    <w:rsid w:val="00377399"/>
    <w:rsid w:val="00377F0C"/>
    <w:rsid w:val="00382739"/>
    <w:rsid w:val="00382A7F"/>
    <w:rsid w:val="00382F2B"/>
    <w:rsid w:val="0038460D"/>
    <w:rsid w:val="003852D3"/>
    <w:rsid w:val="00385317"/>
    <w:rsid w:val="0038543C"/>
    <w:rsid w:val="00385CC4"/>
    <w:rsid w:val="00386A62"/>
    <w:rsid w:val="0039111C"/>
    <w:rsid w:val="003916AC"/>
    <w:rsid w:val="00392C03"/>
    <w:rsid w:val="00394C72"/>
    <w:rsid w:val="003967FD"/>
    <w:rsid w:val="0039686F"/>
    <w:rsid w:val="00397F23"/>
    <w:rsid w:val="003A1B76"/>
    <w:rsid w:val="003A2239"/>
    <w:rsid w:val="003A2C87"/>
    <w:rsid w:val="003A45F4"/>
    <w:rsid w:val="003A492E"/>
    <w:rsid w:val="003A4969"/>
    <w:rsid w:val="003A497E"/>
    <w:rsid w:val="003A536B"/>
    <w:rsid w:val="003A59CF"/>
    <w:rsid w:val="003A5E33"/>
    <w:rsid w:val="003A610F"/>
    <w:rsid w:val="003A61B9"/>
    <w:rsid w:val="003A67F5"/>
    <w:rsid w:val="003B16E3"/>
    <w:rsid w:val="003B18B8"/>
    <w:rsid w:val="003B1C89"/>
    <w:rsid w:val="003B3219"/>
    <w:rsid w:val="003B34C1"/>
    <w:rsid w:val="003B3640"/>
    <w:rsid w:val="003B3647"/>
    <w:rsid w:val="003B4E70"/>
    <w:rsid w:val="003B65A4"/>
    <w:rsid w:val="003B7204"/>
    <w:rsid w:val="003B7245"/>
    <w:rsid w:val="003B7E3E"/>
    <w:rsid w:val="003C0BEE"/>
    <w:rsid w:val="003C0BFD"/>
    <w:rsid w:val="003C1C86"/>
    <w:rsid w:val="003C25A0"/>
    <w:rsid w:val="003C2D6C"/>
    <w:rsid w:val="003C314C"/>
    <w:rsid w:val="003C3D0A"/>
    <w:rsid w:val="003C5015"/>
    <w:rsid w:val="003C54C8"/>
    <w:rsid w:val="003C6323"/>
    <w:rsid w:val="003C6C1C"/>
    <w:rsid w:val="003C6E72"/>
    <w:rsid w:val="003C6F88"/>
    <w:rsid w:val="003D3D2B"/>
    <w:rsid w:val="003D451E"/>
    <w:rsid w:val="003D5269"/>
    <w:rsid w:val="003D564D"/>
    <w:rsid w:val="003D5859"/>
    <w:rsid w:val="003D640C"/>
    <w:rsid w:val="003D6A81"/>
    <w:rsid w:val="003D7B11"/>
    <w:rsid w:val="003E02D2"/>
    <w:rsid w:val="003E11CE"/>
    <w:rsid w:val="003E1261"/>
    <w:rsid w:val="003E1F5F"/>
    <w:rsid w:val="003E3075"/>
    <w:rsid w:val="003E3150"/>
    <w:rsid w:val="003E32A8"/>
    <w:rsid w:val="003E54DC"/>
    <w:rsid w:val="003E5C03"/>
    <w:rsid w:val="003E7224"/>
    <w:rsid w:val="003F2177"/>
    <w:rsid w:val="003F2B56"/>
    <w:rsid w:val="003F31E6"/>
    <w:rsid w:val="003F33A8"/>
    <w:rsid w:val="003F4027"/>
    <w:rsid w:val="003F433F"/>
    <w:rsid w:val="003F568E"/>
    <w:rsid w:val="003F6C2D"/>
    <w:rsid w:val="00400686"/>
    <w:rsid w:val="004009F8"/>
    <w:rsid w:val="00401237"/>
    <w:rsid w:val="00401EC7"/>
    <w:rsid w:val="00403AAB"/>
    <w:rsid w:val="0040404F"/>
    <w:rsid w:val="00404201"/>
    <w:rsid w:val="00404877"/>
    <w:rsid w:val="00404905"/>
    <w:rsid w:val="00404B64"/>
    <w:rsid w:val="00405812"/>
    <w:rsid w:val="004068EE"/>
    <w:rsid w:val="00406C45"/>
    <w:rsid w:val="00410CE4"/>
    <w:rsid w:val="004119AC"/>
    <w:rsid w:val="00411C19"/>
    <w:rsid w:val="00411C84"/>
    <w:rsid w:val="00411E92"/>
    <w:rsid w:val="00412080"/>
    <w:rsid w:val="004127D6"/>
    <w:rsid w:val="00415497"/>
    <w:rsid w:val="004158F9"/>
    <w:rsid w:val="00416229"/>
    <w:rsid w:val="0041655F"/>
    <w:rsid w:val="0041751C"/>
    <w:rsid w:val="00420FAF"/>
    <w:rsid w:val="00422C34"/>
    <w:rsid w:val="0042310F"/>
    <w:rsid w:val="0042643A"/>
    <w:rsid w:val="00426ADE"/>
    <w:rsid w:val="004273ED"/>
    <w:rsid w:val="004276D0"/>
    <w:rsid w:val="004300A6"/>
    <w:rsid w:val="0043144B"/>
    <w:rsid w:val="00432193"/>
    <w:rsid w:val="004331CE"/>
    <w:rsid w:val="00435B8E"/>
    <w:rsid w:val="00436BF3"/>
    <w:rsid w:val="004420A7"/>
    <w:rsid w:val="004420BA"/>
    <w:rsid w:val="00442122"/>
    <w:rsid w:val="00443904"/>
    <w:rsid w:val="00443F33"/>
    <w:rsid w:val="0044408B"/>
    <w:rsid w:val="00444C20"/>
    <w:rsid w:val="004460FD"/>
    <w:rsid w:val="0044655F"/>
    <w:rsid w:val="004466B6"/>
    <w:rsid w:val="004469F8"/>
    <w:rsid w:val="00447B3A"/>
    <w:rsid w:val="00450D68"/>
    <w:rsid w:val="004516CC"/>
    <w:rsid w:val="00452174"/>
    <w:rsid w:val="004532F7"/>
    <w:rsid w:val="004542FD"/>
    <w:rsid w:val="004544BD"/>
    <w:rsid w:val="00455502"/>
    <w:rsid w:val="00456754"/>
    <w:rsid w:val="004568C0"/>
    <w:rsid w:val="00457D45"/>
    <w:rsid w:val="00460059"/>
    <w:rsid w:val="00460D3D"/>
    <w:rsid w:val="0046137F"/>
    <w:rsid w:val="00461D06"/>
    <w:rsid w:val="00462050"/>
    <w:rsid w:val="004629A4"/>
    <w:rsid w:val="004630EA"/>
    <w:rsid w:val="00464618"/>
    <w:rsid w:val="00466530"/>
    <w:rsid w:val="004707D4"/>
    <w:rsid w:val="0047163D"/>
    <w:rsid w:val="0047288E"/>
    <w:rsid w:val="00472EDC"/>
    <w:rsid w:val="00474EAD"/>
    <w:rsid w:val="0047508C"/>
    <w:rsid w:val="004811C8"/>
    <w:rsid w:val="0048180E"/>
    <w:rsid w:val="004819B9"/>
    <w:rsid w:val="00481F74"/>
    <w:rsid w:val="00482235"/>
    <w:rsid w:val="00483888"/>
    <w:rsid w:val="00483E95"/>
    <w:rsid w:val="004843D9"/>
    <w:rsid w:val="004845F3"/>
    <w:rsid w:val="00484864"/>
    <w:rsid w:val="004864D8"/>
    <w:rsid w:val="00486A8A"/>
    <w:rsid w:val="00487525"/>
    <w:rsid w:val="004914F0"/>
    <w:rsid w:val="00491A11"/>
    <w:rsid w:val="00493E6A"/>
    <w:rsid w:val="00493F22"/>
    <w:rsid w:val="00494A01"/>
    <w:rsid w:val="00496C8E"/>
    <w:rsid w:val="00496FBB"/>
    <w:rsid w:val="00497E66"/>
    <w:rsid w:val="004A0E77"/>
    <w:rsid w:val="004A268D"/>
    <w:rsid w:val="004A26D2"/>
    <w:rsid w:val="004A375F"/>
    <w:rsid w:val="004A3EF6"/>
    <w:rsid w:val="004A6ACE"/>
    <w:rsid w:val="004A6FC3"/>
    <w:rsid w:val="004A7F51"/>
    <w:rsid w:val="004A7FA0"/>
    <w:rsid w:val="004B01AD"/>
    <w:rsid w:val="004B0791"/>
    <w:rsid w:val="004B10A9"/>
    <w:rsid w:val="004B2397"/>
    <w:rsid w:val="004B3341"/>
    <w:rsid w:val="004B46BA"/>
    <w:rsid w:val="004B48D2"/>
    <w:rsid w:val="004B5DA3"/>
    <w:rsid w:val="004B7EC0"/>
    <w:rsid w:val="004B7FAC"/>
    <w:rsid w:val="004C01D9"/>
    <w:rsid w:val="004C1DA5"/>
    <w:rsid w:val="004C1E41"/>
    <w:rsid w:val="004C337C"/>
    <w:rsid w:val="004C36B9"/>
    <w:rsid w:val="004C71A3"/>
    <w:rsid w:val="004D0BFE"/>
    <w:rsid w:val="004D14FD"/>
    <w:rsid w:val="004D37F0"/>
    <w:rsid w:val="004D39C7"/>
    <w:rsid w:val="004D3B15"/>
    <w:rsid w:val="004D5A85"/>
    <w:rsid w:val="004D6A57"/>
    <w:rsid w:val="004D77C5"/>
    <w:rsid w:val="004E382C"/>
    <w:rsid w:val="004E3D09"/>
    <w:rsid w:val="004E4209"/>
    <w:rsid w:val="004E5081"/>
    <w:rsid w:val="004E50C0"/>
    <w:rsid w:val="004E5A4B"/>
    <w:rsid w:val="004E7D28"/>
    <w:rsid w:val="004F12D8"/>
    <w:rsid w:val="004F1E8B"/>
    <w:rsid w:val="004F1F97"/>
    <w:rsid w:val="004F308F"/>
    <w:rsid w:val="004F3116"/>
    <w:rsid w:val="004F3981"/>
    <w:rsid w:val="004F3A1E"/>
    <w:rsid w:val="004F3D1F"/>
    <w:rsid w:val="004F4E5A"/>
    <w:rsid w:val="004F5ED2"/>
    <w:rsid w:val="004F5FBA"/>
    <w:rsid w:val="004F6344"/>
    <w:rsid w:val="004F696D"/>
    <w:rsid w:val="004F7415"/>
    <w:rsid w:val="004F7614"/>
    <w:rsid w:val="004F7E1D"/>
    <w:rsid w:val="00500A4C"/>
    <w:rsid w:val="00500D14"/>
    <w:rsid w:val="0050133C"/>
    <w:rsid w:val="00501F52"/>
    <w:rsid w:val="005026E6"/>
    <w:rsid w:val="00502717"/>
    <w:rsid w:val="00504A57"/>
    <w:rsid w:val="00504E9C"/>
    <w:rsid w:val="00505808"/>
    <w:rsid w:val="00507123"/>
    <w:rsid w:val="00507F1B"/>
    <w:rsid w:val="00510069"/>
    <w:rsid w:val="00510500"/>
    <w:rsid w:val="0051099D"/>
    <w:rsid w:val="00510B69"/>
    <w:rsid w:val="005119A5"/>
    <w:rsid w:val="0051209A"/>
    <w:rsid w:val="005131A5"/>
    <w:rsid w:val="00513363"/>
    <w:rsid w:val="005134E7"/>
    <w:rsid w:val="005135B7"/>
    <w:rsid w:val="0051386E"/>
    <w:rsid w:val="005146A9"/>
    <w:rsid w:val="00514D2D"/>
    <w:rsid w:val="00515D61"/>
    <w:rsid w:val="00515E6F"/>
    <w:rsid w:val="00516CB3"/>
    <w:rsid w:val="00517081"/>
    <w:rsid w:val="005170EE"/>
    <w:rsid w:val="005175E9"/>
    <w:rsid w:val="0051761A"/>
    <w:rsid w:val="00517999"/>
    <w:rsid w:val="005202F7"/>
    <w:rsid w:val="00521198"/>
    <w:rsid w:val="00521805"/>
    <w:rsid w:val="00521BD6"/>
    <w:rsid w:val="005224FE"/>
    <w:rsid w:val="0052250A"/>
    <w:rsid w:val="00522937"/>
    <w:rsid w:val="00522F86"/>
    <w:rsid w:val="005232E6"/>
    <w:rsid w:val="00523B8C"/>
    <w:rsid w:val="005241B4"/>
    <w:rsid w:val="0052457E"/>
    <w:rsid w:val="005248B8"/>
    <w:rsid w:val="0052532C"/>
    <w:rsid w:val="00525D47"/>
    <w:rsid w:val="00525F40"/>
    <w:rsid w:val="005264C8"/>
    <w:rsid w:val="0052751F"/>
    <w:rsid w:val="00527F66"/>
    <w:rsid w:val="00530AFB"/>
    <w:rsid w:val="00531534"/>
    <w:rsid w:val="00531ACB"/>
    <w:rsid w:val="005335B4"/>
    <w:rsid w:val="00534828"/>
    <w:rsid w:val="005358B5"/>
    <w:rsid w:val="005363C6"/>
    <w:rsid w:val="00536E53"/>
    <w:rsid w:val="0053705C"/>
    <w:rsid w:val="00537265"/>
    <w:rsid w:val="00537824"/>
    <w:rsid w:val="00540548"/>
    <w:rsid w:val="00540634"/>
    <w:rsid w:val="00543B9C"/>
    <w:rsid w:val="00543EF3"/>
    <w:rsid w:val="00544188"/>
    <w:rsid w:val="005451BC"/>
    <w:rsid w:val="00545920"/>
    <w:rsid w:val="00545C6B"/>
    <w:rsid w:val="00545DCE"/>
    <w:rsid w:val="00545FBA"/>
    <w:rsid w:val="00546756"/>
    <w:rsid w:val="005500A6"/>
    <w:rsid w:val="0055079C"/>
    <w:rsid w:val="00550BFE"/>
    <w:rsid w:val="00550D39"/>
    <w:rsid w:val="00550F01"/>
    <w:rsid w:val="005511B9"/>
    <w:rsid w:val="00551540"/>
    <w:rsid w:val="005515CB"/>
    <w:rsid w:val="00552146"/>
    <w:rsid w:val="00552374"/>
    <w:rsid w:val="00553079"/>
    <w:rsid w:val="00553A6A"/>
    <w:rsid w:val="005549F1"/>
    <w:rsid w:val="005554B1"/>
    <w:rsid w:val="00556BC5"/>
    <w:rsid w:val="005572BF"/>
    <w:rsid w:val="00557C56"/>
    <w:rsid w:val="00557E63"/>
    <w:rsid w:val="00560F08"/>
    <w:rsid w:val="00561024"/>
    <w:rsid w:val="00561860"/>
    <w:rsid w:val="005618DD"/>
    <w:rsid w:val="00562161"/>
    <w:rsid w:val="00562848"/>
    <w:rsid w:val="0056499C"/>
    <w:rsid w:val="0056502F"/>
    <w:rsid w:val="00565540"/>
    <w:rsid w:val="00566018"/>
    <w:rsid w:val="00566437"/>
    <w:rsid w:val="005712DD"/>
    <w:rsid w:val="005716E8"/>
    <w:rsid w:val="005728C0"/>
    <w:rsid w:val="00572973"/>
    <w:rsid w:val="005742F0"/>
    <w:rsid w:val="00575DDA"/>
    <w:rsid w:val="005763B1"/>
    <w:rsid w:val="005768AD"/>
    <w:rsid w:val="00576BD5"/>
    <w:rsid w:val="00577092"/>
    <w:rsid w:val="00577409"/>
    <w:rsid w:val="005776F7"/>
    <w:rsid w:val="005811B3"/>
    <w:rsid w:val="005812D2"/>
    <w:rsid w:val="005829E5"/>
    <w:rsid w:val="00582BC2"/>
    <w:rsid w:val="00582FFA"/>
    <w:rsid w:val="005838FC"/>
    <w:rsid w:val="005848C6"/>
    <w:rsid w:val="00584D17"/>
    <w:rsid w:val="00585BDF"/>
    <w:rsid w:val="00585F4B"/>
    <w:rsid w:val="00586EEF"/>
    <w:rsid w:val="00587147"/>
    <w:rsid w:val="00590633"/>
    <w:rsid w:val="005912F7"/>
    <w:rsid w:val="00592E3B"/>
    <w:rsid w:val="005955D1"/>
    <w:rsid w:val="005968CD"/>
    <w:rsid w:val="0059727A"/>
    <w:rsid w:val="005976F1"/>
    <w:rsid w:val="00597892"/>
    <w:rsid w:val="00597FA2"/>
    <w:rsid w:val="005A0BC9"/>
    <w:rsid w:val="005A26F5"/>
    <w:rsid w:val="005A3C2A"/>
    <w:rsid w:val="005A3D7E"/>
    <w:rsid w:val="005A55B0"/>
    <w:rsid w:val="005A606C"/>
    <w:rsid w:val="005A79C8"/>
    <w:rsid w:val="005B11F3"/>
    <w:rsid w:val="005B2464"/>
    <w:rsid w:val="005B39AF"/>
    <w:rsid w:val="005B42A2"/>
    <w:rsid w:val="005B5A91"/>
    <w:rsid w:val="005B7328"/>
    <w:rsid w:val="005C0401"/>
    <w:rsid w:val="005C08B1"/>
    <w:rsid w:val="005C1517"/>
    <w:rsid w:val="005C1B64"/>
    <w:rsid w:val="005C234C"/>
    <w:rsid w:val="005C27E2"/>
    <w:rsid w:val="005C336F"/>
    <w:rsid w:val="005C39D8"/>
    <w:rsid w:val="005C3B44"/>
    <w:rsid w:val="005C4608"/>
    <w:rsid w:val="005C4B3F"/>
    <w:rsid w:val="005C4ED9"/>
    <w:rsid w:val="005C58DA"/>
    <w:rsid w:val="005C686D"/>
    <w:rsid w:val="005C79B2"/>
    <w:rsid w:val="005D040F"/>
    <w:rsid w:val="005D2448"/>
    <w:rsid w:val="005D2FBA"/>
    <w:rsid w:val="005D3636"/>
    <w:rsid w:val="005D3EB8"/>
    <w:rsid w:val="005D45EC"/>
    <w:rsid w:val="005D4CF5"/>
    <w:rsid w:val="005D5AF1"/>
    <w:rsid w:val="005D6769"/>
    <w:rsid w:val="005D6EBE"/>
    <w:rsid w:val="005E07E8"/>
    <w:rsid w:val="005E0EB1"/>
    <w:rsid w:val="005E26E4"/>
    <w:rsid w:val="005E29B2"/>
    <w:rsid w:val="005E2C94"/>
    <w:rsid w:val="005E3D4A"/>
    <w:rsid w:val="005E521E"/>
    <w:rsid w:val="005E5318"/>
    <w:rsid w:val="005E7058"/>
    <w:rsid w:val="005E76E9"/>
    <w:rsid w:val="005F0B5A"/>
    <w:rsid w:val="005F23F2"/>
    <w:rsid w:val="005F2910"/>
    <w:rsid w:val="005F2C31"/>
    <w:rsid w:val="005F2FD8"/>
    <w:rsid w:val="005F4AB4"/>
    <w:rsid w:val="005F4D3D"/>
    <w:rsid w:val="006003EF"/>
    <w:rsid w:val="006004C8"/>
    <w:rsid w:val="00601DF6"/>
    <w:rsid w:val="00602298"/>
    <w:rsid w:val="0060231F"/>
    <w:rsid w:val="00602D21"/>
    <w:rsid w:val="00603084"/>
    <w:rsid w:val="006043E5"/>
    <w:rsid w:val="0060459A"/>
    <w:rsid w:val="00604878"/>
    <w:rsid w:val="00605B93"/>
    <w:rsid w:val="006065A8"/>
    <w:rsid w:val="00606DC9"/>
    <w:rsid w:val="00607B78"/>
    <w:rsid w:val="00607C35"/>
    <w:rsid w:val="00607C4A"/>
    <w:rsid w:val="006100EA"/>
    <w:rsid w:val="006101EF"/>
    <w:rsid w:val="00610792"/>
    <w:rsid w:val="00610954"/>
    <w:rsid w:val="00610CFC"/>
    <w:rsid w:val="006118E3"/>
    <w:rsid w:val="00611CDC"/>
    <w:rsid w:val="00611D29"/>
    <w:rsid w:val="006120FA"/>
    <w:rsid w:val="00612C39"/>
    <w:rsid w:val="00612D13"/>
    <w:rsid w:val="00613139"/>
    <w:rsid w:val="00613458"/>
    <w:rsid w:val="00613844"/>
    <w:rsid w:val="00613E42"/>
    <w:rsid w:val="0061424E"/>
    <w:rsid w:val="0061588C"/>
    <w:rsid w:val="0061603A"/>
    <w:rsid w:val="0061718A"/>
    <w:rsid w:val="00617F3E"/>
    <w:rsid w:val="0062025E"/>
    <w:rsid w:val="006202B2"/>
    <w:rsid w:val="00620BD9"/>
    <w:rsid w:val="00620C1F"/>
    <w:rsid w:val="00621493"/>
    <w:rsid w:val="00621902"/>
    <w:rsid w:val="00621FE4"/>
    <w:rsid w:val="006221D5"/>
    <w:rsid w:val="00622C22"/>
    <w:rsid w:val="00622F4F"/>
    <w:rsid w:val="00623B01"/>
    <w:rsid w:val="006250CE"/>
    <w:rsid w:val="00625172"/>
    <w:rsid w:val="006275F5"/>
    <w:rsid w:val="006340D0"/>
    <w:rsid w:val="00634ABB"/>
    <w:rsid w:val="00634C7A"/>
    <w:rsid w:val="006377C6"/>
    <w:rsid w:val="00637B81"/>
    <w:rsid w:val="0064138A"/>
    <w:rsid w:val="0064139F"/>
    <w:rsid w:val="00642A13"/>
    <w:rsid w:val="006444C4"/>
    <w:rsid w:val="00644539"/>
    <w:rsid w:val="006451A2"/>
    <w:rsid w:val="006452E4"/>
    <w:rsid w:val="00645684"/>
    <w:rsid w:val="00646DCC"/>
    <w:rsid w:val="00646E47"/>
    <w:rsid w:val="006471BA"/>
    <w:rsid w:val="00650A36"/>
    <w:rsid w:val="00650DE6"/>
    <w:rsid w:val="00650E87"/>
    <w:rsid w:val="006512F5"/>
    <w:rsid w:val="0065158A"/>
    <w:rsid w:val="0065179B"/>
    <w:rsid w:val="006519B0"/>
    <w:rsid w:val="00651A3C"/>
    <w:rsid w:val="006539D0"/>
    <w:rsid w:val="0065431A"/>
    <w:rsid w:val="006549A5"/>
    <w:rsid w:val="00654DD6"/>
    <w:rsid w:val="00654E06"/>
    <w:rsid w:val="00655490"/>
    <w:rsid w:val="0065550C"/>
    <w:rsid w:val="00655D56"/>
    <w:rsid w:val="00655EEF"/>
    <w:rsid w:val="006572AB"/>
    <w:rsid w:val="00657631"/>
    <w:rsid w:val="00657A95"/>
    <w:rsid w:val="00660299"/>
    <w:rsid w:val="0066069A"/>
    <w:rsid w:val="00661C16"/>
    <w:rsid w:val="00661C4C"/>
    <w:rsid w:val="006631E0"/>
    <w:rsid w:val="00663BF4"/>
    <w:rsid w:val="00663CC2"/>
    <w:rsid w:val="00664592"/>
    <w:rsid w:val="00664AA7"/>
    <w:rsid w:val="0066501C"/>
    <w:rsid w:val="00666225"/>
    <w:rsid w:val="0066743F"/>
    <w:rsid w:val="0066768D"/>
    <w:rsid w:val="006700CD"/>
    <w:rsid w:val="00670C06"/>
    <w:rsid w:val="00670C8B"/>
    <w:rsid w:val="006714BF"/>
    <w:rsid w:val="006724BF"/>
    <w:rsid w:val="0067267E"/>
    <w:rsid w:val="00675263"/>
    <w:rsid w:val="00675942"/>
    <w:rsid w:val="0068149C"/>
    <w:rsid w:val="00681EC1"/>
    <w:rsid w:val="0068233D"/>
    <w:rsid w:val="00682A15"/>
    <w:rsid w:val="00683A9A"/>
    <w:rsid w:val="00684198"/>
    <w:rsid w:val="00684CAD"/>
    <w:rsid w:val="006852CB"/>
    <w:rsid w:val="00686B4B"/>
    <w:rsid w:val="006875FC"/>
    <w:rsid w:val="00690848"/>
    <w:rsid w:val="00690A8D"/>
    <w:rsid w:val="00690DA9"/>
    <w:rsid w:val="006913A7"/>
    <w:rsid w:val="0069225B"/>
    <w:rsid w:val="0069306D"/>
    <w:rsid w:val="00694B14"/>
    <w:rsid w:val="00694C09"/>
    <w:rsid w:val="00695080"/>
    <w:rsid w:val="00695DE1"/>
    <w:rsid w:val="006973DE"/>
    <w:rsid w:val="00697F44"/>
    <w:rsid w:val="006A006C"/>
    <w:rsid w:val="006A0292"/>
    <w:rsid w:val="006A083B"/>
    <w:rsid w:val="006A2218"/>
    <w:rsid w:val="006A2860"/>
    <w:rsid w:val="006A328D"/>
    <w:rsid w:val="006A4C5F"/>
    <w:rsid w:val="006A6013"/>
    <w:rsid w:val="006A651E"/>
    <w:rsid w:val="006A6F81"/>
    <w:rsid w:val="006A7A28"/>
    <w:rsid w:val="006B0688"/>
    <w:rsid w:val="006B086F"/>
    <w:rsid w:val="006B0AF5"/>
    <w:rsid w:val="006B1A4B"/>
    <w:rsid w:val="006B1BE4"/>
    <w:rsid w:val="006B1FC9"/>
    <w:rsid w:val="006B211A"/>
    <w:rsid w:val="006B24B4"/>
    <w:rsid w:val="006B25CD"/>
    <w:rsid w:val="006B339F"/>
    <w:rsid w:val="006B3F29"/>
    <w:rsid w:val="006B6D05"/>
    <w:rsid w:val="006B7282"/>
    <w:rsid w:val="006B7779"/>
    <w:rsid w:val="006B7A9E"/>
    <w:rsid w:val="006C061D"/>
    <w:rsid w:val="006C3C61"/>
    <w:rsid w:val="006D03FE"/>
    <w:rsid w:val="006D054B"/>
    <w:rsid w:val="006D0FC3"/>
    <w:rsid w:val="006D1E1A"/>
    <w:rsid w:val="006D2C0E"/>
    <w:rsid w:val="006D2DF5"/>
    <w:rsid w:val="006D5030"/>
    <w:rsid w:val="006D536D"/>
    <w:rsid w:val="006D5452"/>
    <w:rsid w:val="006D703E"/>
    <w:rsid w:val="006D728B"/>
    <w:rsid w:val="006D7B0A"/>
    <w:rsid w:val="006E0550"/>
    <w:rsid w:val="006E0691"/>
    <w:rsid w:val="006E1F4B"/>
    <w:rsid w:val="006E31E4"/>
    <w:rsid w:val="006E4464"/>
    <w:rsid w:val="006E6B15"/>
    <w:rsid w:val="006E701B"/>
    <w:rsid w:val="006E7719"/>
    <w:rsid w:val="006E7A70"/>
    <w:rsid w:val="006F02DC"/>
    <w:rsid w:val="006F1407"/>
    <w:rsid w:val="006F2A4D"/>
    <w:rsid w:val="006F323B"/>
    <w:rsid w:val="006F3799"/>
    <w:rsid w:val="006F3FCD"/>
    <w:rsid w:val="006F475B"/>
    <w:rsid w:val="006F4C9E"/>
    <w:rsid w:val="006F59E1"/>
    <w:rsid w:val="006F61F5"/>
    <w:rsid w:val="006F6C07"/>
    <w:rsid w:val="006F6C6F"/>
    <w:rsid w:val="007001F8"/>
    <w:rsid w:val="007004DA"/>
    <w:rsid w:val="00700C7D"/>
    <w:rsid w:val="00701EB1"/>
    <w:rsid w:val="00702161"/>
    <w:rsid w:val="00702812"/>
    <w:rsid w:val="007030E8"/>
    <w:rsid w:val="00703ECD"/>
    <w:rsid w:val="00704F61"/>
    <w:rsid w:val="007054A0"/>
    <w:rsid w:val="00705B88"/>
    <w:rsid w:val="007064C1"/>
    <w:rsid w:val="00706EB5"/>
    <w:rsid w:val="007071BA"/>
    <w:rsid w:val="00707636"/>
    <w:rsid w:val="00710800"/>
    <w:rsid w:val="00711817"/>
    <w:rsid w:val="007128D5"/>
    <w:rsid w:val="00712D5A"/>
    <w:rsid w:val="00713B7E"/>
    <w:rsid w:val="00714367"/>
    <w:rsid w:val="00715A4D"/>
    <w:rsid w:val="00716515"/>
    <w:rsid w:val="00716891"/>
    <w:rsid w:val="00716B8F"/>
    <w:rsid w:val="00717558"/>
    <w:rsid w:val="00720C66"/>
    <w:rsid w:val="0072145E"/>
    <w:rsid w:val="007231B1"/>
    <w:rsid w:val="00723B64"/>
    <w:rsid w:val="0072424B"/>
    <w:rsid w:val="00724AE5"/>
    <w:rsid w:val="00724D47"/>
    <w:rsid w:val="00725D0B"/>
    <w:rsid w:val="00726630"/>
    <w:rsid w:val="00726B53"/>
    <w:rsid w:val="00733554"/>
    <w:rsid w:val="00733938"/>
    <w:rsid w:val="0073407F"/>
    <w:rsid w:val="0073597E"/>
    <w:rsid w:val="0073667F"/>
    <w:rsid w:val="00737D31"/>
    <w:rsid w:val="00737E86"/>
    <w:rsid w:val="00740183"/>
    <w:rsid w:val="00740C0F"/>
    <w:rsid w:val="00740F71"/>
    <w:rsid w:val="0074141D"/>
    <w:rsid w:val="007415DC"/>
    <w:rsid w:val="00741953"/>
    <w:rsid w:val="00741F72"/>
    <w:rsid w:val="00742E64"/>
    <w:rsid w:val="0074447B"/>
    <w:rsid w:val="00744480"/>
    <w:rsid w:val="0074489C"/>
    <w:rsid w:val="00744C2C"/>
    <w:rsid w:val="00745243"/>
    <w:rsid w:val="0074550C"/>
    <w:rsid w:val="00745551"/>
    <w:rsid w:val="00745A92"/>
    <w:rsid w:val="007477D5"/>
    <w:rsid w:val="00750135"/>
    <w:rsid w:val="00750F31"/>
    <w:rsid w:val="007516F8"/>
    <w:rsid w:val="00751DE4"/>
    <w:rsid w:val="00751DF2"/>
    <w:rsid w:val="0075206C"/>
    <w:rsid w:val="00752B0C"/>
    <w:rsid w:val="00752DCE"/>
    <w:rsid w:val="007531E3"/>
    <w:rsid w:val="00753AFE"/>
    <w:rsid w:val="00754C7D"/>
    <w:rsid w:val="0075602C"/>
    <w:rsid w:val="00760624"/>
    <w:rsid w:val="00761717"/>
    <w:rsid w:val="007635D2"/>
    <w:rsid w:val="007657E5"/>
    <w:rsid w:val="00767AE7"/>
    <w:rsid w:val="007703F3"/>
    <w:rsid w:val="00770486"/>
    <w:rsid w:val="007704B1"/>
    <w:rsid w:val="007704DB"/>
    <w:rsid w:val="0077160D"/>
    <w:rsid w:val="007725B6"/>
    <w:rsid w:val="00773EB6"/>
    <w:rsid w:val="00775BF2"/>
    <w:rsid w:val="00777394"/>
    <w:rsid w:val="007778BA"/>
    <w:rsid w:val="00777FA0"/>
    <w:rsid w:val="00781497"/>
    <w:rsid w:val="00781647"/>
    <w:rsid w:val="00781E42"/>
    <w:rsid w:val="00781F3F"/>
    <w:rsid w:val="00782315"/>
    <w:rsid w:val="0078313F"/>
    <w:rsid w:val="00783DA1"/>
    <w:rsid w:val="00783E61"/>
    <w:rsid w:val="00784F35"/>
    <w:rsid w:val="007860EC"/>
    <w:rsid w:val="00786515"/>
    <w:rsid w:val="007873DF"/>
    <w:rsid w:val="0078766D"/>
    <w:rsid w:val="00790512"/>
    <w:rsid w:val="00791DDB"/>
    <w:rsid w:val="00791ECE"/>
    <w:rsid w:val="00793F73"/>
    <w:rsid w:val="007942AE"/>
    <w:rsid w:val="0079474C"/>
    <w:rsid w:val="007950C7"/>
    <w:rsid w:val="007955CA"/>
    <w:rsid w:val="0079705F"/>
    <w:rsid w:val="007A09BE"/>
    <w:rsid w:val="007A1213"/>
    <w:rsid w:val="007A2255"/>
    <w:rsid w:val="007A2B41"/>
    <w:rsid w:val="007A2E3B"/>
    <w:rsid w:val="007A42AE"/>
    <w:rsid w:val="007A5F1F"/>
    <w:rsid w:val="007A6274"/>
    <w:rsid w:val="007A6341"/>
    <w:rsid w:val="007A67CC"/>
    <w:rsid w:val="007A72FC"/>
    <w:rsid w:val="007B1E30"/>
    <w:rsid w:val="007B2985"/>
    <w:rsid w:val="007B2B9F"/>
    <w:rsid w:val="007B4280"/>
    <w:rsid w:val="007B4C7B"/>
    <w:rsid w:val="007B4DD0"/>
    <w:rsid w:val="007B630C"/>
    <w:rsid w:val="007B6ADC"/>
    <w:rsid w:val="007B7D62"/>
    <w:rsid w:val="007C049B"/>
    <w:rsid w:val="007C1812"/>
    <w:rsid w:val="007C2A54"/>
    <w:rsid w:val="007C2D8A"/>
    <w:rsid w:val="007C4CAE"/>
    <w:rsid w:val="007C4EA8"/>
    <w:rsid w:val="007C6428"/>
    <w:rsid w:val="007C7AAB"/>
    <w:rsid w:val="007D0619"/>
    <w:rsid w:val="007D0888"/>
    <w:rsid w:val="007D0B45"/>
    <w:rsid w:val="007D1A96"/>
    <w:rsid w:val="007D1ED5"/>
    <w:rsid w:val="007D2495"/>
    <w:rsid w:val="007D3A23"/>
    <w:rsid w:val="007D4346"/>
    <w:rsid w:val="007D502A"/>
    <w:rsid w:val="007D6213"/>
    <w:rsid w:val="007D6D91"/>
    <w:rsid w:val="007D6F0C"/>
    <w:rsid w:val="007D7542"/>
    <w:rsid w:val="007D7693"/>
    <w:rsid w:val="007E1555"/>
    <w:rsid w:val="007E1C32"/>
    <w:rsid w:val="007E31A5"/>
    <w:rsid w:val="007E31C7"/>
    <w:rsid w:val="007E3585"/>
    <w:rsid w:val="007E428C"/>
    <w:rsid w:val="007E47B0"/>
    <w:rsid w:val="007E6086"/>
    <w:rsid w:val="007E7557"/>
    <w:rsid w:val="007E7D09"/>
    <w:rsid w:val="007E7D79"/>
    <w:rsid w:val="007F053F"/>
    <w:rsid w:val="007F067D"/>
    <w:rsid w:val="007F0DA7"/>
    <w:rsid w:val="007F133B"/>
    <w:rsid w:val="007F134F"/>
    <w:rsid w:val="007F1614"/>
    <w:rsid w:val="007F3217"/>
    <w:rsid w:val="007F3A46"/>
    <w:rsid w:val="007F447D"/>
    <w:rsid w:val="007F44A6"/>
    <w:rsid w:val="007F53BC"/>
    <w:rsid w:val="007F5888"/>
    <w:rsid w:val="007F5AEF"/>
    <w:rsid w:val="007F67EB"/>
    <w:rsid w:val="007F6927"/>
    <w:rsid w:val="007F6A25"/>
    <w:rsid w:val="007F7327"/>
    <w:rsid w:val="00800490"/>
    <w:rsid w:val="00800903"/>
    <w:rsid w:val="008029DA"/>
    <w:rsid w:val="00802FDE"/>
    <w:rsid w:val="00803652"/>
    <w:rsid w:val="00803A8A"/>
    <w:rsid w:val="00804D42"/>
    <w:rsid w:val="00805A01"/>
    <w:rsid w:val="00805E92"/>
    <w:rsid w:val="00807BE9"/>
    <w:rsid w:val="008104C2"/>
    <w:rsid w:val="00810912"/>
    <w:rsid w:val="00810FEC"/>
    <w:rsid w:val="00811680"/>
    <w:rsid w:val="00811D0E"/>
    <w:rsid w:val="00811E56"/>
    <w:rsid w:val="00812A49"/>
    <w:rsid w:val="00812EFB"/>
    <w:rsid w:val="0081331C"/>
    <w:rsid w:val="00813A2B"/>
    <w:rsid w:val="00813AA0"/>
    <w:rsid w:val="0081572E"/>
    <w:rsid w:val="00815E83"/>
    <w:rsid w:val="008160D5"/>
    <w:rsid w:val="00816105"/>
    <w:rsid w:val="00820B54"/>
    <w:rsid w:val="00821362"/>
    <w:rsid w:val="008218E1"/>
    <w:rsid w:val="008228AA"/>
    <w:rsid w:val="008233E7"/>
    <w:rsid w:val="0082360D"/>
    <w:rsid w:val="00823699"/>
    <w:rsid w:val="00823979"/>
    <w:rsid w:val="00823E3D"/>
    <w:rsid w:val="00826F56"/>
    <w:rsid w:val="0082765F"/>
    <w:rsid w:val="00830C0E"/>
    <w:rsid w:val="008321B8"/>
    <w:rsid w:val="00832256"/>
    <w:rsid w:val="008323CA"/>
    <w:rsid w:val="008323E6"/>
    <w:rsid w:val="0083376F"/>
    <w:rsid w:val="00833B17"/>
    <w:rsid w:val="00834DE5"/>
    <w:rsid w:val="00837989"/>
    <w:rsid w:val="00837CC7"/>
    <w:rsid w:val="00837D86"/>
    <w:rsid w:val="00840B15"/>
    <w:rsid w:val="00840D92"/>
    <w:rsid w:val="00841088"/>
    <w:rsid w:val="00842157"/>
    <w:rsid w:val="00842166"/>
    <w:rsid w:val="008436B2"/>
    <w:rsid w:val="0084502F"/>
    <w:rsid w:val="0084551B"/>
    <w:rsid w:val="008459AC"/>
    <w:rsid w:val="008507AE"/>
    <w:rsid w:val="00850A75"/>
    <w:rsid w:val="008519FF"/>
    <w:rsid w:val="0085223F"/>
    <w:rsid w:val="00853079"/>
    <w:rsid w:val="008546BF"/>
    <w:rsid w:val="00854982"/>
    <w:rsid w:val="008554ED"/>
    <w:rsid w:val="00855555"/>
    <w:rsid w:val="008572AD"/>
    <w:rsid w:val="0085744E"/>
    <w:rsid w:val="00857772"/>
    <w:rsid w:val="008579B5"/>
    <w:rsid w:val="00857B72"/>
    <w:rsid w:val="00857E67"/>
    <w:rsid w:val="00861543"/>
    <w:rsid w:val="00862110"/>
    <w:rsid w:val="00864FE6"/>
    <w:rsid w:val="00865A6B"/>
    <w:rsid w:val="00865C2F"/>
    <w:rsid w:val="008663AE"/>
    <w:rsid w:val="00866E24"/>
    <w:rsid w:val="008677C3"/>
    <w:rsid w:val="008706AF"/>
    <w:rsid w:val="008706FA"/>
    <w:rsid w:val="00870765"/>
    <w:rsid w:val="00870B0C"/>
    <w:rsid w:val="0087150D"/>
    <w:rsid w:val="00872612"/>
    <w:rsid w:val="00872BE1"/>
    <w:rsid w:val="00872C7D"/>
    <w:rsid w:val="00872E3C"/>
    <w:rsid w:val="00872ECB"/>
    <w:rsid w:val="00873C9C"/>
    <w:rsid w:val="00875BE7"/>
    <w:rsid w:val="0088071C"/>
    <w:rsid w:val="00881109"/>
    <w:rsid w:val="00881797"/>
    <w:rsid w:val="0088185E"/>
    <w:rsid w:val="00881D6A"/>
    <w:rsid w:val="008821B4"/>
    <w:rsid w:val="00882609"/>
    <w:rsid w:val="008826C7"/>
    <w:rsid w:val="00882A73"/>
    <w:rsid w:val="00882ED2"/>
    <w:rsid w:val="00883159"/>
    <w:rsid w:val="00883184"/>
    <w:rsid w:val="008831D7"/>
    <w:rsid w:val="00883272"/>
    <w:rsid w:val="0088345A"/>
    <w:rsid w:val="0088349B"/>
    <w:rsid w:val="0088370F"/>
    <w:rsid w:val="0088402B"/>
    <w:rsid w:val="00884817"/>
    <w:rsid w:val="008848CE"/>
    <w:rsid w:val="00885218"/>
    <w:rsid w:val="00886A9C"/>
    <w:rsid w:val="00886CB3"/>
    <w:rsid w:val="00887393"/>
    <w:rsid w:val="0088794E"/>
    <w:rsid w:val="00887C81"/>
    <w:rsid w:val="00890561"/>
    <w:rsid w:val="008914A8"/>
    <w:rsid w:val="00892948"/>
    <w:rsid w:val="00894480"/>
    <w:rsid w:val="00894F7E"/>
    <w:rsid w:val="00895CCA"/>
    <w:rsid w:val="00896453"/>
    <w:rsid w:val="00896555"/>
    <w:rsid w:val="0089761E"/>
    <w:rsid w:val="008A0E4F"/>
    <w:rsid w:val="008A133F"/>
    <w:rsid w:val="008A1ABC"/>
    <w:rsid w:val="008A2E4D"/>
    <w:rsid w:val="008A36C5"/>
    <w:rsid w:val="008A372A"/>
    <w:rsid w:val="008A48C8"/>
    <w:rsid w:val="008A5FBB"/>
    <w:rsid w:val="008A6847"/>
    <w:rsid w:val="008A6D50"/>
    <w:rsid w:val="008B0449"/>
    <w:rsid w:val="008B0975"/>
    <w:rsid w:val="008B109E"/>
    <w:rsid w:val="008B25C4"/>
    <w:rsid w:val="008B297D"/>
    <w:rsid w:val="008B3002"/>
    <w:rsid w:val="008B4BC3"/>
    <w:rsid w:val="008B4EB1"/>
    <w:rsid w:val="008B4FCA"/>
    <w:rsid w:val="008B53F2"/>
    <w:rsid w:val="008B5E94"/>
    <w:rsid w:val="008B621A"/>
    <w:rsid w:val="008B68FC"/>
    <w:rsid w:val="008B69E2"/>
    <w:rsid w:val="008B6C44"/>
    <w:rsid w:val="008B7C3E"/>
    <w:rsid w:val="008C08A4"/>
    <w:rsid w:val="008C1EDE"/>
    <w:rsid w:val="008C2868"/>
    <w:rsid w:val="008C33F3"/>
    <w:rsid w:val="008C5785"/>
    <w:rsid w:val="008C5F72"/>
    <w:rsid w:val="008C613D"/>
    <w:rsid w:val="008C686C"/>
    <w:rsid w:val="008D11CF"/>
    <w:rsid w:val="008D1558"/>
    <w:rsid w:val="008D17B6"/>
    <w:rsid w:val="008D1909"/>
    <w:rsid w:val="008D209F"/>
    <w:rsid w:val="008D2C73"/>
    <w:rsid w:val="008D3A23"/>
    <w:rsid w:val="008D3B41"/>
    <w:rsid w:val="008D4E8C"/>
    <w:rsid w:val="008D5AEE"/>
    <w:rsid w:val="008D6574"/>
    <w:rsid w:val="008D66A0"/>
    <w:rsid w:val="008D7050"/>
    <w:rsid w:val="008E0F5A"/>
    <w:rsid w:val="008E1CF5"/>
    <w:rsid w:val="008E2C00"/>
    <w:rsid w:val="008E5A72"/>
    <w:rsid w:val="008E6D4E"/>
    <w:rsid w:val="008E77F2"/>
    <w:rsid w:val="008E7E30"/>
    <w:rsid w:val="008F111B"/>
    <w:rsid w:val="008F1171"/>
    <w:rsid w:val="008F1378"/>
    <w:rsid w:val="008F14E8"/>
    <w:rsid w:val="008F2B73"/>
    <w:rsid w:val="008F3AF1"/>
    <w:rsid w:val="008F53DE"/>
    <w:rsid w:val="008F59FB"/>
    <w:rsid w:val="008F5DFD"/>
    <w:rsid w:val="008F5E60"/>
    <w:rsid w:val="008F624B"/>
    <w:rsid w:val="008F73E4"/>
    <w:rsid w:val="009007C2"/>
    <w:rsid w:val="00900D7B"/>
    <w:rsid w:val="00902CA1"/>
    <w:rsid w:val="00903EB6"/>
    <w:rsid w:val="0090409C"/>
    <w:rsid w:val="0090427F"/>
    <w:rsid w:val="00904871"/>
    <w:rsid w:val="009048A4"/>
    <w:rsid w:val="00904F7E"/>
    <w:rsid w:val="00907193"/>
    <w:rsid w:val="009106C0"/>
    <w:rsid w:val="0091169A"/>
    <w:rsid w:val="009121D4"/>
    <w:rsid w:val="00912818"/>
    <w:rsid w:val="0091311D"/>
    <w:rsid w:val="009135C5"/>
    <w:rsid w:val="009147E1"/>
    <w:rsid w:val="00915181"/>
    <w:rsid w:val="009162FC"/>
    <w:rsid w:val="00916A14"/>
    <w:rsid w:val="0091725F"/>
    <w:rsid w:val="0092033E"/>
    <w:rsid w:val="00920588"/>
    <w:rsid w:val="0092064A"/>
    <w:rsid w:val="00920889"/>
    <w:rsid w:val="00920F0F"/>
    <w:rsid w:val="009215E2"/>
    <w:rsid w:val="00922B99"/>
    <w:rsid w:val="0092306C"/>
    <w:rsid w:val="00923876"/>
    <w:rsid w:val="009239C6"/>
    <w:rsid w:val="00924691"/>
    <w:rsid w:val="00924F0C"/>
    <w:rsid w:val="009252F3"/>
    <w:rsid w:val="00925AA5"/>
    <w:rsid w:val="009269B9"/>
    <w:rsid w:val="00927799"/>
    <w:rsid w:val="00927FC5"/>
    <w:rsid w:val="00932195"/>
    <w:rsid w:val="00932592"/>
    <w:rsid w:val="00932C9A"/>
    <w:rsid w:val="00932CEC"/>
    <w:rsid w:val="009338E0"/>
    <w:rsid w:val="0093531F"/>
    <w:rsid w:val="00935560"/>
    <w:rsid w:val="009355E1"/>
    <w:rsid w:val="009359E1"/>
    <w:rsid w:val="00935BE2"/>
    <w:rsid w:val="00936204"/>
    <w:rsid w:val="009401D9"/>
    <w:rsid w:val="0094141E"/>
    <w:rsid w:val="00941EE4"/>
    <w:rsid w:val="00943D4B"/>
    <w:rsid w:val="0094468F"/>
    <w:rsid w:val="00945636"/>
    <w:rsid w:val="00945739"/>
    <w:rsid w:val="0094620F"/>
    <w:rsid w:val="009474B9"/>
    <w:rsid w:val="009479BC"/>
    <w:rsid w:val="00950449"/>
    <w:rsid w:val="009513FD"/>
    <w:rsid w:val="0095380E"/>
    <w:rsid w:val="009539DA"/>
    <w:rsid w:val="00953A61"/>
    <w:rsid w:val="00953FB3"/>
    <w:rsid w:val="0095616E"/>
    <w:rsid w:val="009568C4"/>
    <w:rsid w:val="00960040"/>
    <w:rsid w:val="00960794"/>
    <w:rsid w:val="009610A5"/>
    <w:rsid w:val="00961444"/>
    <w:rsid w:val="009618D7"/>
    <w:rsid w:val="009621E0"/>
    <w:rsid w:val="00962CF6"/>
    <w:rsid w:val="00963734"/>
    <w:rsid w:val="0096602F"/>
    <w:rsid w:val="00966040"/>
    <w:rsid w:val="00966AC7"/>
    <w:rsid w:val="00966EEF"/>
    <w:rsid w:val="0096730E"/>
    <w:rsid w:val="009673B9"/>
    <w:rsid w:val="009700AB"/>
    <w:rsid w:val="0097035C"/>
    <w:rsid w:val="009705A0"/>
    <w:rsid w:val="00970D3F"/>
    <w:rsid w:val="0097225A"/>
    <w:rsid w:val="00973D0F"/>
    <w:rsid w:val="00975A5E"/>
    <w:rsid w:val="00976068"/>
    <w:rsid w:val="00976A03"/>
    <w:rsid w:val="0098186E"/>
    <w:rsid w:val="00981E59"/>
    <w:rsid w:val="00982760"/>
    <w:rsid w:val="00982D68"/>
    <w:rsid w:val="0098350F"/>
    <w:rsid w:val="00984459"/>
    <w:rsid w:val="0098519F"/>
    <w:rsid w:val="009853E3"/>
    <w:rsid w:val="00985E3C"/>
    <w:rsid w:val="00986094"/>
    <w:rsid w:val="00986B4B"/>
    <w:rsid w:val="009874EC"/>
    <w:rsid w:val="00990B4D"/>
    <w:rsid w:val="0099178B"/>
    <w:rsid w:val="00992944"/>
    <w:rsid w:val="00992CDB"/>
    <w:rsid w:val="00993F64"/>
    <w:rsid w:val="009946AE"/>
    <w:rsid w:val="0099566B"/>
    <w:rsid w:val="00996290"/>
    <w:rsid w:val="00996A33"/>
    <w:rsid w:val="009978BD"/>
    <w:rsid w:val="009A19C6"/>
    <w:rsid w:val="009A3011"/>
    <w:rsid w:val="009A36E9"/>
    <w:rsid w:val="009A3BC1"/>
    <w:rsid w:val="009A434A"/>
    <w:rsid w:val="009A46BF"/>
    <w:rsid w:val="009A4EE5"/>
    <w:rsid w:val="009A6648"/>
    <w:rsid w:val="009A7C1C"/>
    <w:rsid w:val="009A7DF5"/>
    <w:rsid w:val="009B12D3"/>
    <w:rsid w:val="009B1C7E"/>
    <w:rsid w:val="009B2177"/>
    <w:rsid w:val="009B2F5F"/>
    <w:rsid w:val="009B43CB"/>
    <w:rsid w:val="009B5AC5"/>
    <w:rsid w:val="009B7A30"/>
    <w:rsid w:val="009B7CEF"/>
    <w:rsid w:val="009C164B"/>
    <w:rsid w:val="009C2F13"/>
    <w:rsid w:val="009C3C4D"/>
    <w:rsid w:val="009C42A0"/>
    <w:rsid w:val="009C50BE"/>
    <w:rsid w:val="009C58C9"/>
    <w:rsid w:val="009C641E"/>
    <w:rsid w:val="009D0601"/>
    <w:rsid w:val="009D07BC"/>
    <w:rsid w:val="009D0C0D"/>
    <w:rsid w:val="009D242D"/>
    <w:rsid w:val="009D3089"/>
    <w:rsid w:val="009D57D7"/>
    <w:rsid w:val="009D5858"/>
    <w:rsid w:val="009D61EA"/>
    <w:rsid w:val="009E0549"/>
    <w:rsid w:val="009E06EF"/>
    <w:rsid w:val="009E08E9"/>
    <w:rsid w:val="009E0AF0"/>
    <w:rsid w:val="009E0F3E"/>
    <w:rsid w:val="009E1741"/>
    <w:rsid w:val="009E1D27"/>
    <w:rsid w:val="009E2C1F"/>
    <w:rsid w:val="009E2CD6"/>
    <w:rsid w:val="009E2F67"/>
    <w:rsid w:val="009E33DE"/>
    <w:rsid w:val="009E3456"/>
    <w:rsid w:val="009E3484"/>
    <w:rsid w:val="009E3CA1"/>
    <w:rsid w:val="009E56D1"/>
    <w:rsid w:val="009E6956"/>
    <w:rsid w:val="009F0AF8"/>
    <w:rsid w:val="009F2A7E"/>
    <w:rsid w:val="009F32E3"/>
    <w:rsid w:val="009F5709"/>
    <w:rsid w:val="009F620E"/>
    <w:rsid w:val="009F6A10"/>
    <w:rsid w:val="009F7A3F"/>
    <w:rsid w:val="00A007D3"/>
    <w:rsid w:val="00A00A7A"/>
    <w:rsid w:val="00A013F0"/>
    <w:rsid w:val="00A01A4E"/>
    <w:rsid w:val="00A02CE8"/>
    <w:rsid w:val="00A04A66"/>
    <w:rsid w:val="00A05131"/>
    <w:rsid w:val="00A05678"/>
    <w:rsid w:val="00A05AB2"/>
    <w:rsid w:val="00A06614"/>
    <w:rsid w:val="00A06688"/>
    <w:rsid w:val="00A07189"/>
    <w:rsid w:val="00A07369"/>
    <w:rsid w:val="00A110DE"/>
    <w:rsid w:val="00A1265E"/>
    <w:rsid w:val="00A13A65"/>
    <w:rsid w:val="00A13D04"/>
    <w:rsid w:val="00A14107"/>
    <w:rsid w:val="00A14161"/>
    <w:rsid w:val="00A143D5"/>
    <w:rsid w:val="00A1512C"/>
    <w:rsid w:val="00A17536"/>
    <w:rsid w:val="00A179A3"/>
    <w:rsid w:val="00A204F0"/>
    <w:rsid w:val="00A211D3"/>
    <w:rsid w:val="00A23A95"/>
    <w:rsid w:val="00A23D75"/>
    <w:rsid w:val="00A24BB8"/>
    <w:rsid w:val="00A25253"/>
    <w:rsid w:val="00A2585C"/>
    <w:rsid w:val="00A27959"/>
    <w:rsid w:val="00A30B16"/>
    <w:rsid w:val="00A318B4"/>
    <w:rsid w:val="00A3372E"/>
    <w:rsid w:val="00A34AE8"/>
    <w:rsid w:val="00A35250"/>
    <w:rsid w:val="00A36389"/>
    <w:rsid w:val="00A36D0E"/>
    <w:rsid w:val="00A37491"/>
    <w:rsid w:val="00A37FE6"/>
    <w:rsid w:val="00A41EA7"/>
    <w:rsid w:val="00A421E0"/>
    <w:rsid w:val="00A42D28"/>
    <w:rsid w:val="00A42D93"/>
    <w:rsid w:val="00A43396"/>
    <w:rsid w:val="00A43D7E"/>
    <w:rsid w:val="00A442B4"/>
    <w:rsid w:val="00A44547"/>
    <w:rsid w:val="00A44A55"/>
    <w:rsid w:val="00A44B21"/>
    <w:rsid w:val="00A44CDE"/>
    <w:rsid w:val="00A45734"/>
    <w:rsid w:val="00A45F31"/>
    <w:rsid w:val="00A464D7"/>
    <w:rsid w:val="00A468CB"/>
    <w:rsid w:val="00A46C1F"/>
    <w:rsid w:val="00A50ED6"/>
    <w:rsid w:val="00A518B1"/>
    <w:rsid w:val="00A5211E"/>
    <w:rsid w:val="00A52EF7"/>
    <w:rsid w:val="00A53EDE"/>
    <w:rsid w:val="00A5465D"/>
    <w:rsid w:val="00A55FB7"/>
    <w:rsid w:val="00A561BA"/>
    <w:rsid w:val="00A56BA1"/>
    <w:rsid w:val="00A57158"/>
    <w:rsid w:val="00A60A0F"/>
    <w:rsid w:val="00A62902"/>
    <w:rsid w:val="00A630CA"/>
    <w:rsid w:val="00A63107"/>
    <w:rsid w:val="00A63631"/>
    <w:rsid w:val="00A638C9"/>
    <w:rsid w:val="00A63FC2"/>
    <w:rsid w:val="00A6484A"/>
    <w:rsid w:val="00A6631D"/>
    <w:rsid w:val="00A665F1"/>
    <w:rsid w:val="00A66BA6"/>
    <w:rsid w:val="00A66CC2"/>
    <w:rsid w:val="00A66CDB"/>
    <w:rsid w:val="00A67E13"/>
    <w:rsid w:val="00A7054A"/>
    <w:rsid w:val="00A710C0"/>
    <w:rsid w:val="00A71191"/>
    <w:rsid w:val="00A71654"/>
    <w:rsid w:val="00A71E5A"/>
    <w:rsid w:val="00A72266"/>
    <w:rsid w:val="00A735D3"/>
    <w:rsid w:val="00A74331"/>
    <w:rsid w:val="00A74395"/>
    <w:rsid w:val="00A74CF0"/>
    <w:rsid w:val="00A75102"/>
    <w:rsid w:val="00A75FB0"/>
    <w:rsid w:val="00A76F43"/>
    <w:rsid w:val="00A824C0"/>
    <w:rsid w:val="00A84E04"/>
    <w:rsid w:val="00A86878"/>
    <w:rsid w:val="00A90845"/>
    <w:rsid w:val="00A9093B"/>
    <w:rsid w:val="00A90E61"/>
    <w:rsid w:val="00A914F3"/>
    <w:rsid w:val="00A91893"/>
    <w:rsid w:val="00A965D9"/>
    <w:rsid w:val="00A966EF"/>
    <w:rsid w:val="00A96A07"/>
    <w:rsid w:val="00A97DD4"/>
    <w:rsid w:val="00A97EA7"/>
    <w:rsid w:val="00AA0617"/>
    <w:rsid w:val="00AA1524"/>
    <w:rsid w:val="00AA2EDD"/>
    <w:rsid w:val="00AA3C04"/>
    <w:rsid w:val="00AA6CB3"/>
    <w:rsid w:val="00AA718E"/>
    <w:rsid w:val="00AA75AA"/>
    <w:rsid w:val="00AA7C72"/>
    <w:rsid w:val="00AB0BE6"/>
    <w:rsid w:val="00AB0C94"/>
    <w:rsid w:val="00AB2C8B"/>
    <w:rsid w:val="00AB2CD9"/>
    <w:rsid w:val="00AB39F6"/>
    <w:rsid w:val="00AB4AF8"/>
    <w:rsid w:val="00AB5B77"/>
    <w:rsid w:val="00AB5F23"/>
    <w:rsid w:val="00AB6332"/>
    <w:rsid w:val="00AB752A"/>
    <w:rsid w:val="00AC01AE"/>
    <w:rsid w:val="00AC0313"/>
    <w:rsid w:val="00AC083B"/>
    <w:rsid w:val="00AC11AA"/>
    <w:rsid w:val="00AC1AA0"/>
    <w:rsid w:val="00AC1ABE"/>
    <w:rsid w:val="00AC4043"/>
    <w:rsid w:val="00AC47AC"/>
    <w:rsid w:val="00AC4FAA"/>
    <w:rsid w:val="00AC549A"/>
    <w:rsid w:val="00AC64C5"/>
    <w:rsid w:val="00AC6603"/>
    <w:rsid w:val="00AC6BD1"/>
    <w:rsid w:val="00AC7638"/>
    <w:rsid w:val="00AD087A"/>
    <w:rsid w:val="00AD17FB"/>
    <w:rsid w:val="00AD497A"/>
    <w:rsid w:val="00AD4ADA"/>
    <w:rsid w:val="00AD4E49"/>
    <w:rsid w:val="00AD674E"/>
    <w:rsid w:val="00AD67D3"/>
    <w:rsid w:val="00AE106D"/>
    <w:rsid w:val="00AE1708"/>
    <w:rsid w:val="00AE17AC"/>
    <w:rsid w:val="00AE1849"/>
    <w:rsid w:val="00AE31B4"/>
    <w:rsid w:val="00AE3D45"/>
    <w:rsid w:val="00AE498C"/>
    <w:rsid w:val="00AE5C2D"/>
    <w:rsid w:val="00AE656A"/>
    <w:rsid w:val="00AE67D7"/>
    <w:rsid w:val="00AF0DE8"/>
    <w:rsid w:val="00AF2C7C"/>
    <w:rsid w:val="00AF3CC5"/>
    <w:rsid w:val="00AF3ED6"/>
    <w:rsid w:val="00AF4A1E"/>
    <w:rsid w:val="00AF652A"/>
    <w:rsid w:val="00AF69A8"/>
    <w:rsid w:val="00B004FF"/>
    <w:rsid w:val="00B00C4D"/>
    <w:rsid w:val="00B00CF7"/>
    <w:rsid w:val="00B010F9"/>
    <w:rsid w:val="00B02AE7"/>
    <w:rsid w:val="00B03935"/>
    <w:rsid w:val="00B041C9"/>
    <w:rsid w:val="00B04C40"/>
    <w:rsid w:val="00B0694A"/>
    <w:rsid w:val="00B073D5"/>
    <w:rsid w:val="00B07A35"/>
    <w:rsid w:val="00B10735"/>
    <w:rsid w:val="00B10DEE"/>
    <w:rsid w:val="00B14929"/>
    <w:rsid w:val="00B153BC"/>
    <w:rsid w:val="00B16AE4"/>
    <w:rsid w:val="00B173B4"/>
    <w:rsid w:val="00B17D44"/>
    <w:rsid w:val="00B211E6"/>
    <w:rsid w:val="00B216E2"/>
    <w:rsid w:val="00B217B1"/>
    <w:rsid w:val="00B2291E"/>
    <w:rsid w:val="00B241E9"/>
    <w:rsid w:val="00B25A53"/>
    <w:rsid w:val="00B25E1A"/>
    <w:rsid w:val="00B2689B"/>
    <w:rsid w:val="00B26E0D"/>
    <w:rsid w:val="00B27091"/>
    <w:rsid w:val="00B30223"/>
    <w:rsid w:val="00B31104"/>
    <w:rsid w:val="00B31B03"/>
    <w:rsid w:val="00B32C11"/>
    <w:rsid w:val="00B334BB"/>
    <w:rsid w:val="00B33533"/>
    <w:rsid w:val="00B335AD"/>
    <w:rsid w:val="00B33FDB"/>
    <w:rsid w:val="00B340D6"/>
    <w:rsid w:val="00B34E6D"/>
    <w:rsid w:val="00B35351"/>
    <w:rsid w:val="00B36D71"/>
    <w:rsid w:val="00B40C56"/>
    <w:rsid w:val="00B43290"/>
    <w:rsid w:val="00B445E6"/>
    <w:rsid w:val="00B46DD7"/>
    <w:rsid w:val="00B46E1B"/>
    <w:rsid w:val="00B474CB"/>
    <w:rsid w:val="00B47E8F"/>
    <w:rsid w:val="00B5015F"/>
    <w:rsid w:val="00B50A30"/>
    <w:rsid w:val="00B50E2E"/>
    <w:rsid w:val="00B51A4E"/>
    <w:rsid w:val="00B51CC0"/>
    <w:rsid w:val="00B52B82"/>
    <w:rsid w:val="00B530B9"/>
    <w:rsid w:val="00B53390"/>
    <w:rsid w:val="00B53424"/>
    <w:rsid w:val="00B542C0"/>
    <w:rsid w:val="00B55628"/>
    <w:rsid w:val="00B56B16"/>
    <w:rsid w:val="00B56D80"/>
    <w:rsid w:val="00B60E47"/>
    <w:rsid w:val="00B6196C"/>
    <w:rsid w:val="00B61A2E"/>
    <w:rsid w:val="00B6202F"/>
    <w:rsid w:val="00B62212"/>
    <w:rsid w:val="00B62376"/>
    <w:rsid w:val="00B6276E"/>
    <w:rsid w:val="00B62BCA"/>
    <w:rsid w:val="00B631A9"/>
    <w:rsid w:val="00B63F82"/>
    <w:rsid w:val="00B64C7D"/>
    <w:rsid w:val="00B65DBC"/>
    <w:rsid w:val="00B67FF5"/>
    <w:rsid w:val="00B7008B"/>
    <w:rsid w:val="00B70112"/>
    <w:rsid w:val="00B71529"/>
    <w:rsid w:val="00B71D06"/>
    <w:rsid w:val="00B73ED8"/>
    <w:rsid w:val="00B73FF1"/>
    <w:rsid w:val="00B741BC"/>
    <w:rsid w:val="00B7444E"/>
    <w:rsid w:val="00B74CB4"/>
    <w:rsid w:val="00B7655A"/>
    <w:rsid w:val="00B76953"/>
    <w:rsid w:val="00B776D3"/>
    <w:rsid w:val="00B77D97"/>
    <w:rsid w:val="00B77DF5"/>
    <w:rsid w:val="00B77E64"/>
    <w:rsid w:val="00B80326"/>
    <w:rsid w:val="00B80B3F"/>
    <w:rsid w:val="00B83F92"/>
    <w:rsid w:val="00B853B6"/>
    <w:rsid w:val="00B8657D"/>
    <w:rsid w:val="00B86957"/>
    <w:rsid w:val="00B87581"/>
    <w:rsid w:val="00B8758B"/>
    <w:rsid w:val="00B87AD1"/>
    <w:rsid w:val="00B87E3E"/>
    <w:rsid w:val="00B903EA"/>
    <w:rsid w:val="00B90F5E"/>
    <w:rsid w:val="00B91A7C"/>
    <w:rsid w:val="00B92542"/>
    <w:rsid w:val="00B931EF"/>
    <w:rsid w:val="00B95B51"/>
    <w:rsid w:val="00B96200"/>
    <w:rsid w:val="00B9792E"/>
    <w:rsid w:val="00BA01CD"/>
    <w:rsid w:val="00BA06A7"/>
    <w:rsid w:val="00BA12F1"/>
    <w:rsid w:val="00BA151E"/>
    <w:rsid w:val="00BA1E4D"/>
    <w:rsid w:val="00BA29E1"/>
    <w:rsid w:val="00BA2A79"/>
    <w:rsid w:val="00BA3103"/>
    <w:rsid w:val="00BA37D7"/>
    <w:rsid w:val="00BA3B5A"/>
    <w:rsid w:val="00BA557C"/>
    <w:rsid w:val="00BA56C9"/>
    <w:rsid w:val="00BA5750"/>
    <w:rsid w:val="00BA59CF"/>
    <w:rsid w:val="00BA5B0D"/>
    <w:rsid w:val="00BA66D4"/>
    <w:rsid w:val="00BA6DB1"/>
    <w:rsid w:val="00BA6E56"/>
    <w:rsid w:val="00BA7821"/>
    <w:rsid w:val="00BA7BFE"/>
    <w:rsid w:val="00BA7F29"/>
    <w:rsid w:val="00BA7FC9"/>
    <w:rsid w:val="00BB0252"/>
    <w:rsid w:val="00BB0C4C"/>
    <w:rsid w:val="00BB3047"/>
    <w:rsid w:val="00BB3ACF"/>
    <w:rsid w:val="00BB5224"/>
    <w:rsid w:val="00BB6D2C"/>
    <w:rsid w:val="00BB7755"/>
    <w:rsid w:val="00BB786B"/>
    <w:rsid w:val="00BC0B2C"/>
    <w:rsid w:val="00BC3E5F"/>
    <w:rsid w:val="00BC3F3E"/>
    <w:rsid w:val="00BC476A"/>
    <w:rsid w:val="00BC4F7D"/>
    <w:rsid w:val="00BC66FF"/>
    <w:rsid w:val="00BC77D5"/>
    <w:rsid w:val="00BC7849"/>
    <w:rsid w:val="00BC7F14"/>
    <w:rsid w:val="00BD05D7"/>
    <w:rsid w:val="00BD14C5"/>
    <w:rsid w:val="00BD18D3"/>
    <w:rsid w:val="00BD28D8"/>
    <w:rsid w:val="00BD5421"/>
    <w:rsid w:val="00BD5BB0"/>
    <w:rsid w:val="00BD5FFA"/>
    <w:rsid w:val="00BD63B8"/>
    <w:rsid w:val="00BD6533"/>
    <w:rsid w:val="00BD65CC"/>
    <w:rsid w:val="00BD669B"/>
    <w:rsid w:val="00BD70B0"/>
    <w:rsid w:val="00BD7E58"/>
    <w:rsid w:val="00BE04C7"/>
    <w:rsid w:val="00BE07A3"/>
    <w:rsid w:val="00BE1578"/>
    <w:rsid w:val="00BE2A94"/>
    <w:rsid w:val="00BE2F6F"/>
    <w:rsid w:val="00BE3488"/>
    <w:rsid w:val="00BE3AA6"/>
    <w:rsid w:val="00BE3EE7"/>
    <w:rsid w:val="00BE5D7F"/>
    <w:rsid w:val="00BE5F5F"/>
    <w:rsid w:val="00BE6586"/>
    <w:rsid w:val="00BE7D86"/>
    <w:rsid w:val="00BF1B6F"/>
    <w:rsid w:val="00BF22EB"/>
    <w:rsid w:val="00BF2702"/>
    <w:rsid w:val="00BF2CFC"/>
    <w:rsid w:val="00BF3A8C"/>
    <w:rsid w:val="00BF3C8D"/>
    <w:rsid w:val="00BF5F7D"/>
    <w:rsid w:val="00BF6882"/>
    <w:rsid w:val="00BF6BF4"/>
    <w:rsid w:val="00C0030D"/>
    <w:rsid w:val="00C00C9C"/>
    <w:rsid w:val="00C01D72"/>
    <w:rsid w:val="00C032FE"/>
    <w:rsid w:val="00C0348C"/>
    <w:rsid w:val="00C0415A"/>
    <w:rsid w:val="00C04383"/>
    <w:rsid w:val="00C04EBB"/>
    <w:rsid w:val="00C0540E"/>
    <w:rsid w:val="00C06AB1"/>
    <w:rsid w:val="00C10B51"/>
    <w:rsid w:val="00C10DE9"/>
    <w:rsid w:val="00C11927"/>
    <w:rsid w:val="00C1298B"/>
    <w:rsid w:val="00C12F1C"/>
    <w:rsid w:val="00C1366B"/>
    <w:rsid w:val="00C139B8"/>
    <w:rsid w:val="00C13DA7"/>
    <w:rsid w:val="00C14D8D"/>
    <w:rsid w:val="00C15667"/>
    <w:rsid w:val="00C161FE"/>
    <w:rsid w:val="00C2105E"/>
    <w:rsid w:val="00C217DB"/>
    <w:rsid w:val="00C22264"/>
    <w:rsid w:val="00C243FE"/>
    <w:rsid w:val="00C25356"/>
    <w:rsid w:val="00C278F3"/>
    <w:rsid w:val="00C27D60"/>
    <w:rsid w:val="00C27E61"/>
    <w:rsid w:val="00C30A69"/>
    <w:rsid w:val="00C32CE6"/>
    <w:rsid w:val="00C331AB"/>
    <w:rsid w:val="00C33E96"/>
    <w:rsid w:val="00C33EC0"/>
    <w:rsid w:val="00C34CA0"/>
    <w:rsid w:val="00C34DC6"/>
    <w:rsid w:val="00C35187"/>
    <w:rsid w:val="00C361EB"/>
    <w:rsid w:val="00C364CC"/>
    <w:rsid w:val="00C37037"/>
    <w:rsid w:val="00C37C9C"/>
    <w:rsid w:val="00C4015F"/>
    <w:rsid w:val="00C40930"/>
    <w:rsid w:val="00C42190"/>
    <w:rsid w:val="00C42C7F"/>
    <w:rsid w:val="00C43CAD"/>
    <w:rsid w:val="00C44CDD"/>
    <w:rsid w:val="00C44DD9"/>
    <w:rsid w:val="00C45CBA"/>
    <w:rsid w:val="00C45EA2"/>
    <w:rsid w:val="00C4645A"/>
    <w:rsid w:val="00C464C3"/>
    <w:rsid w:val="00C46EA7"/>
    <w:rsid w:val="00C47FC9"/>
    <w:rsid w:val="00C5010E"/>
    <w:rsid w:val="00C507A9"/>
    <w:rsid w:val="00C507AA"/>
    <w:rsid w:val="00C51AE0"/>
    <w:rsid w:val="00C52148"/>
    <w:rsid w:val="00C524E5"/>
    <w:rsid w:val="00C52BBB"/>
    <w:rsid w:val="00C530BC"/>
    <w:rsid w:val="00C53222"/>
    <w:rsid w:val="00C53442"/>
    <w:rsid w:val="00C5362C"/>
    <w:rsid w:val="00C53FCF"/>
    <w:rsid w:val="00C54B69"/>
    <w:rsid w:val="00C54D97"/>
    <w:rsid w:val="00C54DDE"/>
    <w:rsid w:val="00C553B2"/>
    <w:rsid w:val="00C55407"/>
    <w:rsid w:val="00C56C64"/>
    <w:rsid w:val="00C6109A"/>
    <w:rsid w:val="00C6128E"/>
    <w:rsid w:val="00C61763"/>
    <w:rsid w:val="00C62AFE"/>
    <w:rsid w:val="00C63321"/>
    <w:rsid w:val="00C64587"/>
    <w:rsid w:val="00C65F2F"/>
    <w:rsid w:val="00C666FC"/>
    <w:rsid w:val="00C67AD0"/>
    <w:rsid w:val="00C70DF8"/>
    <w:rsid w:val="00C70E86"/>
    <w:rsid w:val="00C70F42"/>
    <w:rsid w:val="00C71949"/>
    <w:rsid w:val="00C727A6"/>
    <w:rsid w:val="00C72C47"/>
    <w:rsid w:val="00C733E2"/>
    <w:rsid w:val="00C74453"/>
    <w:rsid w:val="00C74F48"/>
    <w:rsid w:val="00C76725"/>
    <w:rsid w:val="00C76AAA"/>
    <w:rsid w:val="00C7743F"/>
    <w:rsid w:val="00C81BE5"/>
    <w:rsid w:val="00C826D1"/>
    <w:rsid w:val="00C82C5B"/>
    <w:rsid w:val="00C83367"/>
    <w:rsid w:val="00C83A25"/>
    <w:rsid w:val="00C83BA5"/>
    <w:rsid w:val="00C856E4"/>
    <w:rsid w:val="00C85819"/>
    <w:rsid w:val="00C9024B"/>
    <w:rsid w:val="00C91459"/>
    <w:rsid w:val="00C9265F"/>
    <w:rsid w:val="00C92727"/>
    <w:rsid w:val="00C93190"/>
    <w:rsid w:val="00C94075"/>
    <w:rsid w:val="00C94F46"/>
    <w:rsid w:val="00C958BC"/>
    <w:rsid w:val="00C968B1"/>
    <w:rsid w:val="00C96AB2"/>
    <w:rsid w:val="00C9714A"/>
    <w:rsid w:val="00C9716A"/>
    <w:rsid w:val="00CA0203"/>
    <w:rsid w:val="00CA05F1"/>
    <w:rsid w:val="00CA11A7"/>
    <w:rsid w:val="00CA2880"/>
    <w:rsid w:val="00CA2CDC"/>
    <w:rsid w:val="00CA2F4D"/>
    <w:rsid w:val="00CA3298"/>
    <w:rsid w:val="00CA3784"/>
    <w:rsid w:val="00CA3B40"/>
    <w:rsid w:val="00CA3D26"/>
    <w:rsid w:val="00CA5ADF"/>
    <w:rsid w:val="00CA62F1"/>
    <w:rsid w:val="00CA6432"/>
    <w:rsid w:val="00CA7483"/>
    <w:rsid w:val="00CA7DA3"/>
    <w:rsid w:val="00CB03A2"/>
    <w:rsid w:val="00CB0766"/>
    <w:rsid w:val="00CB0A2C"/>
    <w:rsid w:val="00CB0DE1"/>
    <w:rsid w:val="00CB1281"/>
    <w:rsid w:val="00CB1C58"/>
    <w:rsid w:val="00CB258F"/>
    <w:rsid w:val="00CB27CB"/>
    <w:rsid w:val="00CB2BFC"/>
    <w:rsid w:val="00CB2E98"/>
    <w:rsid w:val="00CB3876"/>
    <w:rsid w:val="00CB3EDF"/>
    <w:rsid w:val="00CB5664"/>
    <w:rsid w:val="00CB6F88"/>
    <w:rsid w:val="00CC052F"/>
    <w:rsid w:val="00CC1C69"/>
    <w:rsid w:val="00CC21A1"/>
    <w:rsid w:val="00CC231D"/>
    <w:rsid w:val="00CC2792"/>
    <w:rsid w:val="00CC29AD"/>
    <w:rsid w:val="00CC3EE1"/>
    <w:rsid w:val="00CC5B26"/>
    <w:rsid w:val="00CC5F3F"/>
    <w:rsid w:val="00CC674E"/>
    <w:rsid w:val="00CC69A5"/>
    <w:rsid w:val="00CC6AE7"/>
    <w:rsid w:val="00CD02DB"/>
    <w:rsid w:val="00CD0AD4"/>
    <w:rsid w:val="00CD2DBA"/>
    <w:rsid w:val="00CD3F87"/>
    <w:rsid w:val="00CD4A2A"/>
    <w:rsid w:val="00CD4E17"/>
    <w:rsid w:val="00CD53F0"/>
    <w:rsid w:val="00CD5BB4"/>
    <w:rsid w:val="00CD61F6"/>
    <w:rsid w:val="00CD62BE"/>
    <w:rsid w:val="00CD6EBC"/>
    <w:rsid w:val="00CE04F6"/>
    <w:rsid w:val="00CE1ADC"/>
    <w:rsid w:val="00CE1EFD"/>
    <w:rsid w:val="00CE251F"/>
    <w:rsid w:val="00CE32A7"/>
    <w:rsid w:val="00CE3393"/>
    <w:rsid w:val="00CE3CEA"/>
    <w:rsid w:val="00CE4D5A"/>
    <w:rsid w:val="00CE55BD"/>
    <w:rsid w:val="00CE69EB"/>
    <w:rsid w:val="00CE77DF"/>
    <w:rsid w:val="00CF0292"/>
    <w:rsid w:val="00CF12EB"/>
    <w:rsid w:val="00CF1C54"/>
    <w:rsid w:val="00CF21C0"/>
    <w:rsid w:val="00CF3685"/>
    <w:rsid w:val="00CF3E8E"/>
    <w:rsid w:val="00CF4163"/>
    <w:rsid w:val="00CF455F"/>
    <w:rsid w:val="00CF7382"/>
    <w:rsid w:val="00CF7B2E"/>
    <w:rsid w:val="00CF7EAA"/>
    <w:rsid w:val="00D003EF"/>
    <w:rsid w:val="00D00E66"/>
    <w:rsid w:val="00D01031"/>
    <w:rsid w:val="00D02615"/>
    <w:rsid w:val="00D02B1A"/>
    <w:rsid w:val="00D0400E"/>
    <w:rsid w:val="00D0500D"/>
    <w:rsid w:val="00D053A0"/>
    <w:rsid w:val="00D06098"/>
    <w:rsid w:val="00D07054"/>
    <w:rsid w:val="00D100B8"/>
    <w:rsid w:val="00D10302"/>
    <w:rsid w:val="00D10B50"/>
    <w:rsid w:val="00D10E60"/>
    <w:rsid w:val="00D11A81"/>
    <w:rsid w:val="00D1279D"/>
    <w:rsid w:val="00D12D80"/>
    <w:rsid w:val="00D13C5D"/>
    <w:rsid w:val="00D14082"/>
    <w:rsid w:val="00D1433B"/>
    <w:rsid w:val="00D15193"/>
    <w:rsid w:val="00D15FA2"/>
    <w:rsid w:val="00D15FBF"/>
    <w:rsid w:val="00D16109"/>
    <w:rsid w:val="00D16C13"/>
    <w:rsid w:val="00D170FC"/>
    <w:rsid w:val="00D21253"/>
    <w:rsid w:val="00D2161D"/>
    <w:rsid w:val="00D22747"/>
    <w:rsid w:val="00D22BF0"/>
    <w:rsid w:val="00D22C93"/>
    <w:rsid w:val="00D231AE"/>
    <w:rsid w:val="00D23295"/>
    <w:rsid w:val="00D24489"/>
    <w:rsid w:val="00D24614"/>
    <w:rsid w:val="00D24C5A"/>
    <w:rsid w:val="00D256C5"/>
    <w:rsid w:val="00D25A60"/>
    <w:rsid w:val="00D26F72"/>
    <w:rsid w:val="00D278C1"/>
    <w:rsid w:val="00D30C2C"/>
    <w:rsid w:val="00D30FEC"/>
    <w:rsid w:val="00D312E8"/>
    <w:rsid w:val="00D316F8"/>
    <w:rsid w:val="00D32461"/>
    <w:rsid w:val="00D331EB"/>
    <w:rsid w:val="00D3324A"/>
    <w:rsid w:val="00D3431D"/>
    <w:rsid w:val="00D344AA"/>
    <w:rsid w:val="00D34726"/>
    <w:rsid w:val="00D348CB"/>
    <w:rsid w:val="00D34EF0"/>
    <w:rsid w:val="00D35BC7"/>
    <w:rsid w:val="00D363B3"/>
    <w:rsid w:val="00D36C3E"/>
    <w:rsid w:val="00D40320"/>
    <w:rsid w:val="00D4037C"/>
    <w:rsid w:val="00D40F6A"/>
    <w:rsid w:val="00D4213E"/>
    <w:rsid w:val="00D42E56"/>
    <w:rsid w:val="00D4367B"/>
    <w:rsid w:val="00D4391E"/>
    <w:rsid w:val="00D457F4"/>
    <w:rsid w:val="00D4613B"/>
    <w:rsid w:val="00D46D89"/>
    <w:rsid w:val="00D478D8"/>
    <w:rsid w:val="00D47A2A"/>
    <w:rsid w:val="00D50A4B"/>
    <w:rsid w:val="00D52B3A"/>
    <w:rsid w:val="00D534FD"/>
    <w:rsid w:val="00D548C2"/>
    <w:rsid w:val="00D57553"/>
    <w:rsid w:val="00D5786E"/>
    <w:rsid w:val="00D60796"/>
    <w:rsid w:val="00D60AF8"/>
    <w:rsid w:val="00D60E82"/>
    <w:rsid w:val="00D61792"/>
    <w:rsid w:val="00D6272C"/>
    <w:rsid w:val="00D6323D"/>
    <w:rsid w:val="00D63272"/>
    <w:rsid w:val="00D63822"/>
    <w:rsid w:val="00D638BC"/>
    <w:rsid w:val="00D63C80"/>
    <w:rsid w:val="00D64D6D"/>
    <w:rsid w:val="00D67378"/>
    <w:rsid w:val="00D67887"/>
    <w:rsid w:val="00D67996"/>
    <w:rsid w:val="00D705D5"/>
    <w:rsid w:val="00D733DC"/>
    <w:rsid w:val="00D7399B"/>
    <w:rsid w:val="00D73F40"/>
    <w:rsid w:val="00D75CE3"/>
    <w:rsid w:val="00D76049"/>
    <w:rsid w:val="00D76ACC"/>
    <w:rsid w:val="00D77329"/>
    <w:rsid w:val="00D77446"/>
    <w:rsid w:val="00D7749B"/>
    <w:rsid w:val="00D776F9"/>
    <w:rsid w:val="00D77EEB"/>
    <w:rsid w:val="00D80693"/>
    <w:rsid w:val="00D80D73"/>
    <w:rsid w:val="00D81448"/>
    <w:rsid w:val="00D816CC"/>
    <w:rsid w:val="00D82879"/>
    <w:rsid w:val="00D82ED9"/>
    <w:rsid w:val="00D85096"/>
    <w:rsid w:val="00D85146"/>
    <w:rsid w:val="00D85780"/>
    <w:rsid w:val="00D85A70"/>
    <w:rsid w:val="00D85C2A"/>
    <w:rsid w:val="00D86003"/>
    <w:rsid w:val="00D902DB"/>
    <w:rsid w:val="00D90513"/>
    <w:rsid w:val="00D926C4"/>
    <w:rsid w:val="00D94A43"/>
    <w:rsid w:val="00D94B70"/>
    <w:rsid w:val="00D95474"/>
    <w:rsid w:val="00D956AE"/>
    <w:rsid w:val="00D96E7B"/>
    <w:rsid w:val="00DA121E"/>
    <w:rsid w:val="00DA1F5C"/>
    <w:rsid w:val="00DA2D10"/>
    <w:rsid w:val="00DA46E7"/>
    <w:rsid w:val="00DA5B71"/>
    <w:rsid w:val="00DA66D0"/>
    <w:rsid w:val="00DA699F"/>
    <w:rsid w:val="00DA7434"/>
    <w:rsid w:val="00DA7572"/>
    <w:rsid w:val="00DA7F7A"/>
    <w:rsid w:val="00DB40EE"/>
    <w:rsid w:val="00DB4140"/>
    <w:rsid w:val="00DB41F0"/>
    <w:rsid w:val="00DB50C4"/>
    <w:rsid w:val="00DB50F1"/>
    <w:rsid w:val="00DB642F"/>
    <w:rsid w:val="00DB683D"/>
    <w:rsid w:val="00DB779F"/>
    <w:rsid w:val="00DB7809"/>
    <w:rsid w:val="00DB7BFD"/>
    <w:rsid w:val="00DC08D4"/>
    <w:rsid w:val="00DC0978"/>
    <w:rsid w:val="00DC104F"/>
    <w:rsid w:val="00DC155F"/>
    <w:rsid w:val="00DC199B"/>
    <w:rsid w:val="00DC1DED"/>
    <w:rsid w:val="00DC26F8"/>
    <w:rsid w:val="00DC32CE"/>
    <w:rsid w:val="00DC36A9"/>
    <w:rsid w:val="00DC3D36"/>
    <w:rsid w:val="00DC5AA6"/>
    <w:rsid w:val="00DC5D5B"/>
    <w:rsid w:val="00DC69F4"/>
    <w:rsid w:val="00DC7C9F"/>
    <w:rsid w:val="00DD06DF"/>
    <w:rsid w:val="00DD12FB"/>
    <w:rsid w:val="00DD1880"/>
    <w:rsid w:val="00DD2331"/>
    <w:rsid w:val="00DD30A0"/>
    <w:rsid w:val="00DD3BBA"/>
    <w:rsid w:val="00DD43F6"/>
    <w:rsid w:val="00DD5199"/>
    <w:rsid w:val="00DD5350"/>
    <w:rsid w:val="00DD6234"/>
    <w:rsid w:val="00DD6951"/>
    <w:rsid w:val="00DD70B2"/>
    <w:rsid w:val="00DD7D15"/>
    <w:rsid w:val="00DD7F0E"/>
    <w:rsid w:val="00DE04D0"/>
    <w:rsid w:val="00DE257B"/>
    <w:rsid w:val="00DE28C1"/>
    <w:rsid w:val="00DE2A25"/>
    <w:rsid w:val="00DE31DA"/>
    <w:rsid w:val="00DE3531"/>
    <w:rsid w:val="00DE35D0"/>
    <w:rsid w:val="00DE37C7"/>
    <w:rsid w:val="00DE58B5"/>
    <w:rsid w:val="00DE593A"/>
    <w:rsid w:val="00DE67BF"/>
    <w:rsid w:val="00DE698F"/>
    <w:rsid w:val="00DE6C0A"/>
    <w:rsid w:val="00DE7307"/>
    <w:rsid w:val="00DF058B"/>
    <w:rsid w:val="00DF1039"/>
    <w:rsid w:val="00DF1D89"/>
    <w:rsid w:val="00DF2F84"/>
    <w:rsid w:val="00DF3848"/>
    <w:rsid w:val="00DF3915"/>
    <w:rsid w:val="00DF4C39"/>
    <w:rsid w:val="00DF4CEF"/>
    <w:rsid w:val="00DF590B"/>
    <w:rsid w:val="00DF594E"/>
    <w:rsid w:val="00DF6070"/>
    <w:rsid w:val="00DF6B45"/>
    <w:rsid w:val="00DF7AF3"/>
    <w:rsid w:val="00E001D1"/>
    <w:rsid w:val="00E00B54"/>
    <w:rsid w:val="00E01F3C"/>
    <w:rsid w:val="00E029C9"/>
    <w:rsid w:val="00E044AC"/>
    <w:rsid w:val="00E045A6"/>
    <w:rsid w:val="00E0540A"/>
    <w:rsid w:val="00E059CE"/>
    <w:rsid w:val="00E05B68"/>
    <w:rsid w:val="00E063A6"/>
    <w:rsid w:val="00E06A92"/>
    <w:rsid w:val="00E07E80"/>
    <w:rsid w:val="00E10C54"/>
    <w:rsid w:val="00E12468"/>
    <w:rsid w:val="00E12DEC"/>
    <w:rsid w:val="00E136F6"/>
    <w:rsid w:val="00E14651"/>
    <w:rsid w:val="00E148AD"/>
    <w:rsid w:val="00E15555"/>
    <w:rsid w:val="00E15611"/>
    <w:rsid w:val="00E15DA2"/>
    <w:rsid w:val="00E160F4"/>
    <w:rsid w:val="00E16B48"/>
    <w:rsid w:val="00E17974"/>
    <w:rsid w:val="00E21B55"/>
    <w:rsid w:val="00E21C2A"/>
    <w:rsid w:val="00E21E2B"/>
    <w:rsid w:val="00E21EAB"/>
    <w:rsid w:val="00E224F6"/>
    <w:rsid w:val="00E25F49"/>
    <w:rsid w:val="00E267FB"/>
    <w:rsid w:val="00E30EB7"/>
    <w:rsid w:val="00E3105A"/>
    <w:rsid w:val="00E31329"/>
    <w:rsid w:val="00E31536"/>
    <w:rsid w:val="00E327AF"/>
    <w:rsid w:val="00E3280B"/>
    <w:rsid w:val="00E344FE"/>
    <w:rsid w:val="00E35711"/>
    <w:rsid w:val="00E36496"/>
    <w:rsid w:val="00E37C19"/>
    <w:rsid w:val="00E40249"/>
    <w:rsid w:val="00E402EE"/>
    <w:rsid w:val="00E4122C"/>
    <w:rsid w:val="00E421D6"/>
    <w:rsid w:val="00E42649"/>
    <w:rsid w:val="00E42DFB"/>
    <w:rsid w:val="00E438BF"/>
    <w:rsid w:val="00E438FE"/>
    <w:rsid w:val="00E4517E"/>
    <w:rsid w:val="00E46151"/>
    <w:rsid w:val="00E467D7"/>
    <w:rsid w:val="00E47059"/>
    <w:rsid w:val="00E47B43"/>
    <w:rsid w:val="00E511DB"/>
    <w:rsid w:val="00E514D1"/>
    <w:rsid w:val="00E51519"/>
    <w:rsid w:val="00E524F9"/>
    <w:rsid w:val="00E528C0"/>
    <w:rsid w:val="00E540F1"/>
    <w:rsid w:val="00E55413"/>
    <w:rsid w:val="00E55B01"/>
    <w:rsid w:val="00E570EE"/>
    <w:rsid w:val="00E57784"/>
    <w:rsid w:val="00E6179C"/>
    <w:rsid w:val="00E6222B"/>
    <w:rsid w:val="00E6234A"/>
    <w:rsid w:val="00E63D5B"/>
    <w:rsid w:val="00E640F8"/>
    <w:rsid w:val="00E64480"/>
    <w:rsid w:val="00E645FC"/>
    <w:rsid w:val="00E65048"/>
    <w:rsid w:val="00E653F2"/>
    <w:rsid w:val="00E67701"/>
    <w:rsid w:val="00E67A4C"/>
    <w:rsid w:val="00E67EAB"/>
    <w:rsid w:val="00E70AB8"/>
    <w:rsid w:val="00E713BD"/>
    <w:rsid w:val="00E71B25"/>
    <w:rsid w:val="00E723DA"/>
    <w:rsid w:val="00E72F71"/>
    <w:rsid w:val="00E73144"/>
    <w:rsid w:val="00E73341"/>
    <w:rsid w:val="00E734D3"/>
    <w:rsid w:val="00E75E86"/>
    <w:rsid w:val="00E76FA1"/>
    <w:rsid w:val="00E77E36"/>
    <w:rsid w:val="00E80AE8"/>
    <w:rsid w:val="00E827D0"/>
    <w:rsid w:val="00E8293E"/>
    <w:rsid w:val="00E82E9B"/>
    <w:rsid w:val="00E83D7D"/>
    <w:rsid w:val="00E8441F"/>
    <w:rsid w:val="00E8595D"/>
    <w:rsid w:val="00E86588"/>
    <w:rsid w:val="00E8704C"/>
    <w:rsid w:val="00E87CB8"/>
    <w:rsid w:val="00E9006D"/>
    <w:rsid w:val="00E90133"/>
    <w:rsid w:val="00E902E8"/>
    <w:rsid w:val="00E90F77"/>
    <w:rsid w:val="00E91A40"/>
    <w:rsid w:val="00E91D5A"/>
    <w:rsid w:val="00E91F24"/>
    <w:rsid w:val="00E9267B"/>
    <w:rsid w:val="00E92DB2"/>
    <w:rsid w:val="00E939D9"/>
    <w:rsid w:val="00E95147"/>
    <w:rsid w:val="00E9569A"/>
    <w:rsid w:val="00E95869"/>
    <w:rsid w:val="00E95AEC"/>
    <w:rsid w:val="00E95D3C"/>
    <w:rsid w:val="00E96816"/>
    <w:rsid w:val="00E973EA"/>
    <w:rsid w:val="00EA0457"/>
    <w:rsid w:val="00EA0D82"/>
    <w:rsid w:val="00EA11C6"/>
    <w:rsid w:val="00EA1954"/>
    <w:rsid w:val="00EA1A9E"/>
    <w:rsid w:val="00EA231D"/>
    <w:rsid w:val="00EA2C6A"/>
    <w:rsid w:val="00EA2FC9"/>
    <w:rsid w:val="00EA3C3D"/>
    <w:rsid w:val="00EA42FF"/>
    <w:rsid w:val="00EA699A"/>
    <w:rsid w:val="00EB0CBD"/>
    <w:rsid w:val="00EB1437"/>
    <w:rsid w:val="00EB1E0E"/>
    <w:rsid w:val="00EB27D6"/>
    <w:rsid w:val="00EB4262"/>
    <w:rsid w:val="00EB468E"/>
    <w:rsid w:val="00EB4979"/>
    <w:rsid w:val="00EB56FE"/>
    <w:rsid w:val="00EB5D51"/>
    <w:rsid w:val="00EB67DE"/>
    <w:rsid w:val="00EB7011"/>
    <w:rsid w:val="00EB7687"/>
    <w:rsid w:val="00EC02BF"/>
    <w:rsid w:val="00EC06AE"/>
    <w:rsid w:val="00EC34AD"/>
    <w:rsid w:val="00EC3673"/>
    <w:rsid w:val="00EC40A6"/>
    <w:rsid w:val="00EC63B8"/>
    <w:rsid w:val="00EC7829"/>
    <w:rsid w:val="00ED023A"/>
    <w:rsid w:val="00ED0892"/>
    <w:rsid w:val="00ED09AB"/>
    <w:rsid w:val="00ED249B"/>
    <w:rsid w:val="00ED2A01"/>
    <w:rsid w:val="00ED3AE2"/>
    <w:rsid w:val="00ED3F75"/>
    <w:rsid w:val="00ED415E"/>
    <w:rsid w:val="00ED54FC"/>
    <w:rsid w:val="00ED6171"/>
    <w:rsid w:val="00ED6752"/>
    <w:rsid w:val="00ED6DFF"/>
    <w:rsid w:val="00ED72EE"/>
    <w:rsid w:val="00ED7329"/>
    <w:rsid w:val="00ED7A6C"/>
    <w:rsid w:val="00ED7FAD"/>
    <w:rsid w:val="00EE3D1A"/>
    <w:rsid w:val="00EE563F"/>
    <w:rsid w:val="00EE6761"/>
    <w:rsid w:val="00EE6DBA"/>
    <w:rsid w:val="00EF115E"/>
    <w:rsid w:val="00EF46E6"/>
    <w:rsid w:val="00EF47E4"/>
    <w:rsid w:val="00EF4FC5"/>
    <w:rsid w:val="00EF748E"/>
    <w:rsid w:val="00F0059E"/>
    <w:rsid w:val="00F0173D"/>
    <w:rsid w:val="00F048B3"/>
    <w:rsid w:val="00F04998"/>
    <w:rsid w:val="00F05835"/>
    <w:rsid w:val="00F07F13"/>
    <w:rsid w:val="00F1131C"/>
    <w:rsid w:val="00F13266"/>
    <w:rsid w:val="00F13CF3"/>
    <w:rsid w:val="00F20163"/>
    <w:rsid w:val="00F20DDD"/>
    <w:rsid w:val="00F21413"/>
    <w:rsid w:val="00F215BC"/>
    <w:rsid w:val="00F2175B"/>
    <w:rsid w:val="00F21B50"/>
    <w:rsid w:val="00F227E9"/>
    <w:rsid w:val="00F23508"/>
    <w:rsid w:val="00F239AB"/>
    <w:rsid w:val="00F24461"/>
    <w:rsid w:val="00F24793"/>
    <w:rsid w:val="00F25361"/>
    <w:rsid w:val="00F26D40"/>
    <w:rsid w:val="00F27236"/>
    <w:rsid w:val="00F2790A"/>
    <w:rsid w:val="00F27BB0"/>
    <w:rsid w:val="00F30E50"/>
    <w:rsid w:val="00F317DB"/>
    <w:rsid w:val="00F3331D"/>
    <w:rsid w:val="00F3401B"/>
    <w:rsid w:val="00F34A18"/>
    <w:rsid w:val="00F36BBC"/>
    <w:rsid w:val="00F36D51"/>
    <w:rsid w:val="00F37777"/>
    <w:rsid w:val="00F37B75"/>
    <w:rsid w:val="00F37BB2"/>
    <w:rsid w:val="00F37D2A"/>
    <w:rsid w:val="00F40A07"/>
    <w:rsid w:val="00F4113E"/>
    <w:rsid w:val="00F41F6B"/>
    <w:rsid w:val="00F423B8"/>
    <w:rsid w:val="00F4244A"/>
    <w:rsid w:val="00F42936"/>
    <w:rsid w:val="00F431AB"/>
    <w:rsid w:val="00F43439"/>
    <w:rsid w:val="00F44A1F"/>
    <w:rsid w:val="00F45087"/>
    <w:rsid w:val="00F45291"/>
    <w:rsid w:val="00F46030"/>
    <w:rsid w:val="00F46F75"/>
    <w:rsid w:val="00F47E73"/>
    <w:rsid w:val="00F51F5B"/>
    <w:rsid w:val="00F52374"/>
    <w:rsid w:val="00F53B5C"/>
    <w:rsid w:val="00F54DB2"/>
    <w:rsid w:val="00F55CFF"/>
    <w:rsid w:val="00F565C4"/>
    <w:rsid w:val="00F5729C"/>
    <w:rsid w:val="00F6091B"/>
    <w:rsid w:val="00F62829"/>
    <w:rsid w:val="00F6339F"/>
    <w:rsid w:val="00F64D20"/>
    <w:rsid w:val="00F64DDA"/>
    <w:rsid w:val="00F65759"/>
    <w:rsid w:val="00F66D8A"/>
    <w:rsid w:val="00F67D63"/>
    <w:rsid w:val="00F7078F"/>
    <w:rsid w:val="00F707D2"/>
    <w:rsid w:val="00F71758"/>
    <w:rsid w:val="00F722E0"/>
    <w:rsid w:val="00F73528"/>
    <w:rsid w:val="00F738A7"/>
    <w:rsid w:val="00F738CD"/>
    <w:rsid w:val="00F75AA8"/>
    <w:rsid w:val="00F75BCB"/>
    <w:rsid w:val="00F806E0"/>
    <w:rsid w:val="00F80AEB"/>
    <w:rsid w:val="00F81B80"/>
    <w:rsid w:val="00F81EA1"/>
    <w:rsid w:val="00F8201F"/>
    <w:rsid w:val="00F8288C"/>
    <w:rsid w:val="00F82E0D"/>
    <w:rsid w:val="00F847D1"/>
    <w:rsid w:val="00F84D53"/>
    <w:rsid w:val="00F84E3C"/>
    <w:rsid w:val="00F84E84"/>
    <w:rsid w:val="00F8555C"/>
    <w:rsid w:val="00F85A46"/>
    <w:rsid w:val="00F85B18"/>
    <w:rsid w:val="00F85BE5"/>
    <w:rsid w:val="00F8620B"/>
    <w:rsid w:val="00F86B59"/>
    <w:rsid w:val="00F87174"/>
    <w:rsid w:val="00F91465"/>
    <w:rsid w:val="00F928D4"/>
    <w:rsid w:val="00F93CC4"/>
    <w:rsid w:val="00F94326"/>
    <w:rsid w:val="00F952FA"/>
    <w:rsid w:val="00F9611E"/>
    <w:rsid w:val="00F965F5"/>
    <w:rsid w:val="00F9711F"/>
    <w:rsid w:val="00F97F4C"/>
    <w:rsid w:val="00FA056B"/>
    <w:rsid w:val="00FA0799"/>
    <w:rsid w:val="00FA109A"/>
    <w:rsid w:val="00FA1958"/>
    <w:rsid w:val="00FA1D9C"/>
    <w:rsid w:val="00FA74FF"/>
    <w:rsid w:val="00FB079E"/>
    <w:rsid w:val="00FB16A2"/>
    <w:rsid w:val="00FB1B7B"/>
    <w:rsid w:val="00FB1BE5"/>
    <w:rsid w:val="00FB2344"/>
    <w:rsid w:val="00FB2F3E"/>
    <w:rsid w:val="00FB3D98"/>
    <w:rsid w:val="00FB4E21"/>
    <w:rsid w:val="00FB7867"/>
    <w:rsid w:val="00FB7DF3"/>
    <w:rsid w:val="00FB7EB3"/>
    <w:rsid w:val="00FC0335"/>
    <w:rsid w:val="00FC091A"/>
    <w:rsid w:val="00FC094E"/>
    <w:rsid w:val="00FC1032"/>
    <w:rsid w:val="00FC1112"/>
    <w:rsid w:val="00FC1699"/>
    <w:rsid w:val="00FC2CD3"/>
    <w:rsid w:val="00FC31C2"/>
    <w:rsid w:val="00FC4E45"/>
    <w:rsid w:val="00FC60C6"/>
    <w:rsid w:val="00FC6561"/>
    <w:rsid w:val="00FC6E1E"/>
    <w:rsid w:val="00FC6E56"/>
    <w:rsid w:val="00FC7ADD"/>
    <w:rsid w:val="00FD1A28"/>
    <w:rsid w:val="00FD1F61"/>
    <w:rsid w:val="00FD1FEF"/>
    <w:rsid w:val="00FD2298"/>
    <w:rsid w:val="00FD26FD"/>
    <w:rsid w:val="00FD2B10"/>
    <w:rsid w:val="00FD41A0"/>
    <w:rsid w:val="00FD5008"/>
    <w:rsid w:val="00FD5291"/>
    <w:rsid w:val="00FD5AEF"/>
    <w:rsid w:val="00FD5B01"/>
    <w:rsid w:val="00FD5BA2"/>
    <w:rsid w:val="00FD5CF6"/>
    <w:rsid w:val="00FD7194"/>
    <w:rsid w:val="00FD71D3"/>
    <w:rsid w:val="00FD7CF8"/>
    <w:rsid w:val="00FD7D05"/>
    <w:rsid w:val="00FE02F5"/>
    <w:rsid w:val="00FE0456"/>
    <w:rsid w:val="00FE195E"/>
    <w:rsid w:val="00FE2981"/>
    <w:rsid w:val="00FE2F12"/>
    <w:rsid w:val="00FE3173"/>
    <w:rsid w:val="00FE7127"/>
    <w:rsid w:val="00FF09FC"/>
    <w:rsid w:val="00FF0D94"/>
    <w:rsid w:val="00FF2FC3"/>
    <w:rsid w:val="00FF3853"/>
    <w:rsid w:val="00FF3A61"/>
    <w:rsid w:val="00FF6FE5"/>
    <w:rsid w:val="020DFF3D"/>
    <w:rsid w:val="02865406"/>
    <w:rsid w:val="0295E854"/>
    <w:rsid w:val="02D809B6"/>
    <w:rsid w:val="02E2463E"/>
    <w:rsid w:val="02F32F4F"/>
    <w:rsid w:val="02F96156"/>
    <w:rsid w:val="033E40A0"/>
    <w:rsid w:val="03571CE6"/>
    <w:rsid w:val="03FA3819"/>
    <w:rsid w:val="0504E677"/>
    <w:rsid w:val="0520C4F3"/>
    <w:rsid w:val="05374919"/>
    <w:rsid w:val="057545EF"/>
    <w:rsid w:val="057974C8"/>
    <w:rsid w:val="05A0C21D"/>
    <w:rsid w:val="05B62010"/>
    <w:rsid w:val="05DDA118"/>
    <w:rsid w:val="0615FED4"/>
    <w:rsid w:val="0632DD83"/>
    <w:rsid w:val="06522948"/>
    <w:rsid w:val="06C8BDFA"/>
    <w:rsid w:val="0718CC78"/>
    <w:rsid w:val="07FB89FE"/>
    <w:rsid w:val="0849C29E"/>
    <w:rsid w:val="085AFB00"/>
    <w:rsid w:val="0882696E"/>
    <w:rsid w:val="088EEB45"/>
    <w:rsid w:val="08FF306B"/>
    <w:rsid w:val="094497B6"/>
    <w:rsid w:val="094A4EBE"/>
    <w:rsid w:val="0950B730"/>
    <w:rsid w:val="096A8F09"/>
    <w:rsid w:val="09BD8CBA"/>
    <w:rsid w:val="09E2A727"/>
    <w:rsid w:val="0A0065D3"/>
    <w:rsid w:val="0A224E38"/>
    <w:rsid w:val="0A31DE1F"/>
    <w:rsid w:val="0A3E380B"/>
    <w:rsid w:val="0A6BBDE7"/>
    <w:rsid w:val="0AACE8F3"/>
    <w:rsid w:val="0ABDCEEF"/>
    <w:rsid w:val="0B265F0F"/>
    <w:rsid w:val="0B63954A"/>
    <w:rsid w:val="0BAA3B99"/>
    <w:rsid w:val="0BB7E506"/>
    <w:rsid w:val="0BC2B0A7"/>
    <w:rsid w:val="0BF4BA2E"/>
    <w:rsid w:val="0BF90A7F"/>
    <w:rsid w:val="0C2E6DB5"/>
    <w:rsid w:val="0C32B682"/>
    <w:rsid w:val="0C7C70FB"/>
    <w:rsid w:val="0CA5642C"/>
    <w:rsid w:val="0CC4DA18"/>
    <w:rsid w:val="0CC9831B"/>
    <w:rsid w:val="0CD520C7"/>
    <w:rsid w:val="0D884BEA"/>
    <w:rsid w:val="0DC707DF"/>
    <w:rsid w:val="0DDA72F3"/>
    <w:rsid w:val="0E114620"/>
    <w:rsid w:val="0E7ACE8D"/>
    <w:rsid w:val="0EBFFC01"/>
    <w:rsid w:val="0EE826D0"/>
    <w:rsid w:val="0F10E5C8"/>
    <w:rsid w:val="0FA04FB0"/>
    <w:rsid w:val="0FB0772D"/>
    <w:rsid w:val="100E5E50"/>
    <w:rsid w:val="10BA8BAD"/>
    <w:rsid w:val="10C9FF13"/>
    <w:rsid w:val="10F9C7E0"/>
    <w:rsid w:val="115B25CF"/>
    <w:rsid w:val="1160A88C"/>
    <w:rsid w:val="119021AC"/>
    <w:rsid w:val="119425C4"/>
    <w:rsid w:val="119DE199"/>
    <w:rsid w:val="11C91C21"/>
    <w:rsid w:val="11E1ED97"/>
    <w:rsid w:val="12135CF9"/>
    <w:rsid w:val="124FE2BD"/>
    <w:rsid w:val="12C11017"/>
    <w:rsid w:val="1410D28B"/>
    <w:rsid w:val="14149963"/>
    <w:rsid w:val="14222B81"/>
    <w:rsid w:val="1436FBA3"/>
    <w:rsid w:val="14382C9E"/>
    <w:rsid w:val="1442FFCF"/>
    <w:rsid w:val="1448F5C2"/>
    <w:rsid w:val="14A2DA7E"/>
    <w:rsid w:val="14C28236"/>
    <w:rsid w:val="14C91DFA"/>
    <w:rsid w:val="14D8F7B8"/>
    <w:rsid w:val="15065225"/>
    <w:rsid w:val="156E6DCF"/>
    <w:rsid w:val="159EC3A2"/>
    <w:rsid w:val="15ADFB06"/>
    <w:rsid w:val="15CB7376"/>
    <w:rsid w:val="16076634"/>
    <w:rsid w:val="168DAA74"/>
    <w:rsid w:val="16BA299B"/>
    <w:rsid w:val="16BB108B"/>
    <w:rsid w:val="16CCD876"/>
    <w:rsid w:val="16CD7F46"/>
    <w:rsid w:val="16E3A487"/>
    <w:rsid w:val="16EB6CBD"/>
    <w:rsid w:val="1756D098"/>
    <w:rsid w:val="17593A91"/>
    <w:rsid w:val="17694188"/>
    <w:rsid w:val="17D008F8"/>
    <w:rsid w:val="17D90BD4"/>
    <w:rsid w:val="17DB3DEF"/>
    <w:rsid w:val="17F71D80"/>
    <w:rsid w:val="18022BBC"/>
    <w:rsid w:val="18143E64"/>
    <w:rsid w:val="181EA3A4"/>
    <w:rsid w:val="184C4F85"/>
    <w:rsid w:val="18E498E3"/>
    <w:rsid w:val="1943B9CF"/>
    <w:rsid w:val="197DB4B6"/>
    <w:rsid w:val="19EC8A80"/>
    <w:rsid w:val="1A150CA3"/>
    <w:rsid w:val="1AC2BA83"/>
    <w:rsid w:val="1AC5BA4C"/>
    <w:rsid w:val="1B691463"/>
    <w:rsid w:val="1B767644"/>
    <w:rsid w:val="1B8FB6A2"/>
    <w:rsid w:val="1B9C37EB"/>
    <w:rsid w:val="1BA4C49E"/>
    <w:rsid w:val="1BD7A020"/>
    <w:rsid w:val="1C1261F7"/>
    <w:rsid w:val="1C7B7A09"/>
    <w:rsid w:val="1C90C3D3"/>
    <w:rsid w:val="1CDD8F0B"/>
    <w:rsid w:val="1D55639A"/>
    <w:rsid w:val="1D5FF483"/>
    <w:rsid w:val="1D8C478A"/>
    <w:rsid w:val="1DCAAC10"/>
    <w:rsid w:val="1DD9AA9A"/>
    <w:rsid w:val="1E5CE6DD"/>
    <w:rsid w:val="1E67112B"/>
    <w:rsid w:val="1E94B821"/>
    <w:rsid w:val="1E96119D"/>
    <w:rsid w:val="1EFA77C7"/>
    <w:rsid w:val="1EFA7E45"/>
    <w:rsid w:val="1F047EC4"/>
    <w:rsid w:val="1F81CCA0"/>
    <w:rsid w:val="1FBF47E1"/>
    <w:rsid w:val="1FD86C00"/>
    <w:rsid w:val="20671971"/>
    <w:rsid w:val="20745FE2"/>
    <w:rsid w:val="208AE717"/>
    <w:rsid w:val="20983952"/>
    <w:rsid w:val="20E381BA"/>
    <w:rsid w:val="20F57C17"/>
    <w:rsid w:val="21765851"/>
    <w:rsid w:val="219BDD12"/>
    <w:rsid w:val="21A07C5D"/>
    <w:rsid w:val="21A707B2"/>
    <w:rsid w:val="21D1C27A"/>
    <w:rsid w:val="2201CEA1"/>
    <w:rsid w:val="223F4367"/>
    <w:rsid w:val="22549840"/>
    <w:rsid w:val="22988A1D"/>
    <w:rsid w:val="22CF945D"/>
    <w:rsid w:val="22D786CE"/>
    <w:rsid w:val="22F8718D"/>
    <w:rsid w:val="23018262"/>
    <w:rsid w:val="23118900"/>
    <w:rsid w:val="231E2F66"/>
    <w:rsid w:val="236A9499"/>
    <w:rsid w:val="2381B0E3"/>
    <w:rsid w:val="23B6C365"/>
    <w:rsid w:val="23C35C2D"/>
    <w:rsid w:val="23CF7366"/>
    <w:rsid w:val="24305C78"/>
    <w:rsid w:val="243E4B96"/>
    <w:rsid w:val="24A43298"/>
    <w:rsid w:val="24D2F587"/>
    <w:rsid w:val="24E7EF57"/>
    <w:rsid w:val="24F34D41"/>
    <w:rsid w:val="2540368F"/>
    <w:rsid w:val="25456DF7"/>
    <w:rsid w:val="254A7897"/>
    <w:rsid w:val="2554C65C"/>
    <w:rsid w:val="2575D7D0"/>
    <w:rsid w:val="2588719E"/>
    <w:rsid w:val="25ACA3CC"/>
    <w:rsid w:val="25B5E18A"/>
    <w:rsid w:val="26632448"/>
    <w:rsid w:val="26874D56"/>
    <w:rsid w:val="26B3A988"/>
    <w:rsid w:val="26DFB101"/>
    <w:rsid w:val="26F72A9F"/>
    <w:rsid w:val="27014520"/>
    <w:rsid w:val="27273C64"/>
    <w:rsid w:val="27462508"/>
    <w:rsid w:val="274D0227"/>
    <w:rsid w:val="276EBE59"/>
    <w:rsid w:val="27BA3D03"/>
    <w:rsid w:val="27BD1EAD"/>
    <w:rsid w:val="27C64588"/>
    <w:rsid w:val="2817EDB3"/>
    <w:rsid w:val="2822EE94"/>
    <w:rsid w:val="2832F080"/>
    <w:rsid w:val="2872522E"/>
    <w:rsid w:val="28C3C13F"/>
    <w:rsid w:val="28C584B5"/>
    <w:rsid w:val="2904D3AA"/>
    <w:rsid w:val="29280853"/>
    <w:rsid w:val="292F3DE6"/>
    <w:rsid w:val="29344C00"/>
    <w:rsid w:val="2A2ABF8F"/>
    <w:rsid w:val="2A2BD4E5"/>
    <w:rsid w:val="2A7319A1"/>
    <w:rsid w:val="2AD70802"/>
    <w:rsid w:val="2B1BD666"/>
    <w:rsid w:val="2B1D685F"/>
    <w:rsid w:val="2B30DC2A"/>
    <w:rsid w:val="2BB6DB2E"/>
    <w:rsid w:val="2C430909"/>
    <w:rsid w:val="2C441D8E"/>
    <w:rsid w:val="2CA4B4D5"/>
    <w:rsid w:val="2CD99971"/>
    <w:rsid w:val="2D138E2A"/>
    <w:rsid w:val="2D358500"/>
    <w:rsid w:val="2D7CA3A8"/>
    <w:rsid w:val="2D940A1A"/>
    <w:rsid w:val="2DB3ED24"/>
    <w:rsid w:val="2E340CCC"/>
    <w:rsid w:val="2E9A2143"/>
    <w:rsid w:val="2F6AD9C5"/>
    <w:rsid w:val="2F80C980"/>
    <w:rsid w:val="2FE6A9FD"/>
    <w:rsid w:val="301680EA"/>
    <w:rsid w:val="301D2696"/>
    <w:rsid w:val="3066650E"/>
    <w:rsid w:val="30B48490"/>
    <w:rsid w:val="30D68183"/>
    <w:rsid w:val="30FD742D"/>
    <w:rsid w:val="31D66803"/>
    <w:rsid w:val="31EA13C6"/>
    <w:rsid w:val="3249EB8A"/>
    <w:rsid w:val="32707C94"/>
    <w:rsid w:val="3280B1FB"/>
    <w:rsid w:val="32AA649C"/>
    <w:rsid w:val="32D5AED1"/>
    <w:rsid w:val="32DC740A"/>
    <w:rsid w:val="32F10A67"/>
    <w:rsid w:val="3300612F"/>
    <w:rsid w:val="331932D2"/>
    <w:rsid w:val="335A2B1E"/>
    <w:rsid w:val="33785562"/>
    <w:rsid w:val="3399BD75"/>
    <w:rsid w:val="34359B4B"/>
    <w:rsid w:val="344C7C60"/>
    <w:rsid w:val="346CDAFE"/>
    <w:rsid w:val="348955B5"/>
    <w:rsid w:val="348F00AB"/>
    <w:rsid w:val="34DB4219"/>
    <w:rsid w:val="34F2408C"/>
    <w:rsid w:val="354E8E67"/>
    <w:rsid w:val="35A54238"/>
    <w:rsid w:val="35DA7369"/>
    <w:rsid w:val="36388AFE"/>
    <w:rsid w:val="3644B6F5"/>
    <w:rsid w:val="3663F0C3"/>
    <w:rsid w:val="368B4F58"/>
    <w:rsid w:val="368C15B5"/>
    <w:rsid w:val="36A7DC6B"/>
    <w:rsid w:val="36BE91CB"/>
    <w:rsid w:val="36EE9988"/>
    <w:rsid w:val="379D931E"/>
    <w:rsid w:val="37BB930C"/>
    <w:rsid w:val="3802B94A"/>
    <w:rsid w:val="384F222D"/>
    <w:rsid w:val="3860786F"/>
    <w:rsid w:val="38E488E5"/>
    <w:rsid w:val="38E5C1DB"/>
    <w:rsid w:val="390A08AF"/>
    <w:rsid w:val="3928EEAB"/>
    <w:rsid w:val="3950A0D3"/>
    <w:rsid w:val="39940D0D"/>
    <w:rsid w:val="39978208"/>
    <w:rsid w:val="39D1C7FE"/>
    <w:rsid w:val="3A0029C7"/>
    <w:rsid w:val="3A0363DB"/>
    <w:rsid w:val="3A174160"/>
    <w:rsid w:val="3A3C2A20"/>
    <w:rsid w:val="3A7A8DCE"/>
    <w:rsid w:val="3A94268E"/>
    <w:rsid w:val="3ABAF851"/>
    <w:rsid w:val="3AF0B5DF"/>
    <w:rsid w:val="3B109077"/>
    <w:rsid w:val="3B6AC553"/>
    <w:rsid w:val="3B8C33AB"/>
    <w:rsid w:val="3BCF8653"/>
    <w:rsid w:val="3BE553C8"/>
    <w:rsid w:val="3C31639A"/>
    <w:rsid w:val="3C3CE74F"/>
    <w:rsid w:val="3CA08FD9"/>
    <w:rsid w:val="3CFE1780"/>
    <w:rsid w:val="3D347920"/>
    <w:rsid w:val="3D3FC5EE"/>
    <w:rsid w:val="3D42D131"/>
    <w:rsid w:val="3DC6FF5A"/>
    <w:rsid w:val="3DC86E2D"/>
    <w:rsid w:val="3DE85FED"/>
    <w:rsid w:val="3E1024E9"/>
    <w:rsid w:val="3E8DA58B"/>
    <w:rsid w:val="3ECA25B5"/>
    <w:rsid w:val="3ED2682E"/>
    <w:rsid w:val="3EFEFD25"/>
    <w:rsid w:val="3F229858"/>
    <w:rsid w:val="3F86098F"/>
    <w:rsid w:val="3FABE18E"/>
    <w:rsid w:val="3FED5943"/>
    <w:rsid w:val="401979D4"/>
    <w:rsid w:val="40660DEB"/>
    <w:rsid w:val="409BE166"/>
    <w:rsid w:val="40A4266A"/>
    <w:rsid w:val="40ACDEFD"/>
    <w:rsid w:val="40C0BB01"/>
    <w:rsid w:val="40CC06D3"/>
    <w:rsid w:val="4133C99F"/>
    <w:rsid w:val="41419D75"/>
    <w:rsid w:val="417B46B5"/>
    <w:rsid w:val="419B3320"/>
    <w:rsid w:val="41BF89A3"/>
    <w:rsid w:val="41E7DCC1"/>
    <w:rsid w:val="422CED54"/>
    <w:rsid w:val="42334348"/>
    <w:rsid w:val="425C37B5"/>
    <w:rsid w:val="4263B5FC"/>
    <w:rsid w:val="42B1E7FE"/>
    <w:rsid w:val="42EDA6D3"/>
    <w:rsid w:val="430F8852"/>
    <w:rsid w:val="432D4686"/>
    <w:rsid w:val="434043A7"/>
    <w:rsid w:val="436D6363"/>
    <w:rsid w:val="439BF35A"/>
    <w:rsid w:val="43DBDD02"/>
    <w:rsid w:val="43E71476"/>
    <w:rsid w:val="43F958C4"/>
    <w:rsid w:val="43FA0F8B"/>
    <w:rsid w:val="445206ED"/>
    <w:rsid w:val="44B5656A"/>
    <w:rsid w:val="44DFFD6E"/>
    <w:rsid w:val="44EE5B9D"/>
    <w:rsid w:val="4516D651"/>
    <w:rsid w:val="4538E87B"/>
    <w:rsid w:val="4581925D"/>
    <w:rsid w:val="458E3179"/>
    <w:rsid w:val="4590B9E0"/>
    <w:rsid w:val="45FE2BF0"/>
    <w:rsid w:val="461D6116"/>
    <w:rsid w:val="463E8D7D"/>
    <w:rsid w:val="46A17E80"/>
    <w:rsid w:val="46B5A847"/>
    <w:rsid w:val="4706EAEC"/>
    <w:rsid w:val="472D4A5B"/>
    <w:rsid w:val="479B39B4"/>
    <w:rsid w:val="47A99D6A"/>
    <w:rsid w:val="47AA3C95"/>
    <w:rsid w:val="48A588FF"/>
    <w:rsid w:val="48AED95D"/>
    <w:rsid w:val="48E90901"/>
    <w:rsid w:val="49044724"/>
    <w:rsid w:val="497B9591"/>
    <w:rsid w:val="49C8DB98"/>
    <w:rsid w:val="4A09FA12"/>
    <w:rsid w:val="4A429299"/>
    <w:rsid w:val="4AA753CA"/>
    <w:rsid w:val="4AAC746C"/>
    <w:rsid w:val="4AC8E0AD"/>
    <w:rsid w:val="4AD602C2"/>
    <w:rsid w:val="4ADA996D"/>
    <w:rsid w:val="4AF51DEF"/>
    <w:rsid w:val="4B176746"/>
    <w:rsid w:val="4B37E845"/>
    <w:rsid w:val="4B3AA478"/>
    <w:rsid w:val="4B889379"/>
    <w:rsid w:val="4BAD3ED2"/>
    <w:rsid w:val="4BB6D3BF"/>
    <w:rsid w:val="4BBF8273"/>
    <w:rsid w:val="4BDB4C63"/>
    <w:rsid w:val="4BF1636C"/>
    <w:rsid w:val="4C1D77F3"/>
    <w:rsid w:val="4C333935"/>
    <w:rsid w:val="4C5475C4"/>
    <w:rsid w:val="4C8E9B33"/>
    <w:rsid w:val="4D45634D"/>
    <w:rsid w:val="4D72ACAD"/>
    <w:rsid w:val="4D85EE2B"/>
    <w:rsid w:val="4DD5ED64"/>
    <w:rsid w:val="4DD74F0B"/>
    <w:rsid w:val="4E1193FD"/>
    <w:rsid w:val="4E1ACE25"/>
    <w:rsid w:val="4E58EBD2"/>
    <w:rsid w:val="4E5A55B3"/>
    <w:rsid w:val="4E6A6D10"/>
    <w:rsid w:val="4E8873FF"/>
    <w:rsid w:val="4E9015B2"/>
    <w:rsid w:val="4EA85842"/>
    <w:rsid w:val="4EF6E853"/>
    <w:rsid w:val="4F31A34C"/>
    <w:rsid w:val="4F6A7BDA"/>
    <w:rsid w:val="4F8D2C5A"/>
    <w:rsid w:val="4FB268A5"/>
    <w:rsid w:val="501DD3EC"/>
    <w:rsid w:val="50F8B49F"/>
    <w:rsid w:val="5108A3BC"/>
    <w:rsid w:val="5115450E"/>
    <w:rsid w:val="511AF604"/>
    <w:rsid w:val="51388265"/>
    <w:rsid w:val="5142B691"/>
    <w:rsid w:val="518497E2"/>
    <w:rsid w:val="51AE6A43"/>
    <w:rsid w:val="51DAD474"/>
    <w:rsid w:val="51ED2563"/>
    <w:rsid w:val="52161556"/>
    <w:rsid w:val="5229E1A7"/>
    <w:rsid w:val="523A9E36"/>
    <w:rsid w:val="5251DC68"/>
    <w:rsid w:val="52711B04"/>
    <w:rsid w:val="527534A2"/>
    <w:rsid w:val="528C4EC7"/>
    <w:rsid w:val="52BA8870"/>
    <w:rsid w:val="533F25FB"/>
    <w:rsid w:val="536BD0B6"/>
    <w:rsid w:val="537465EA"/>
    <w:rsid w:val="53896341"/>
    <w:rsid w:val="53F2B182"/>
    <w:rsid w:val="541652CA"/>
    <w:rsid w:val="5419D3E1"/>
    <w:rsid w:val="546917A5"/>
    <w:rsid w:val="548F239C"/>
    <w:rsid w:val="556459BF"/>
    <w:rsid w:val="55765D96"/>
    <w:rsid w:val="55D27B48"/>
    <w:rsid w:val="5609E73B"/>
    <w:rsid w:val="56586A4C"/>
    <w:rsid w:val="56774F88"/>
    <w:rsid w:val="56B48D51"/>
    <w:rsid w:val="56C24CEF"/>
    <w:rsid w:val="56CBBC1C"/>
    <w:rsid w:val="57003F29"/>
    <w:rsid w:val="57484F91"/>
    <w:rsid w:val="576BB742"/>
    <w:rsid w:val="576BCE81"/>
    <w:rsid w:val="5797684A"/>
    <w:rsid w:val="57E1EBFC"/>
    <w:rsid w:val="583846B8"/>
    <w:rsid w:val="5867FF47"/>
    <w:rsid w:val="58AC04A2"/>
    <w:rsid w:val="58B687EF"/>
    <w:rsid w:val="58CD1253"/>
    <w:rsid w:val="5912AB31"/>
    <w:rsid w:val="59372B11"/>
    <w:rsid w:val="59569796"/>
    <w:rsid w:val="5A1D0129"/>
    <w:rsid w:val="5A22C965"/>
    <w:rsid w:val="5A4C88F7"/>
    <w:rsid w:val="5A6E5AD5"/>
    <w:rsid w:val="5A8A776F"/>
    <w:rsid w:val="5AA14D06"/>
    <w:rsid w:val="5AAE70FF"/>
    <w:rsid w:val="5AD482BC"/>
    <w:rsid w:val="5AD96FEE"/>
    <w:rsid w:val="5AEBAB1A"/>
    <w:rsid w:val="5B099B20"/>
    <w:rsid w:val="5B28A338"/>
    <w:rsid w:val="5B28AD86"/>
    <w:rsid w:val="5B38A9C0"/>
    <w:rsid w:val="5B4CAD13"/>
    <w:rsid w:val="5BF0914F"/>
    <w:rsid w:val="5BF9D2CD"/>
    <w:rsid w:val="5C170C0F"/>
    <w:rsid w:val="5C36BD8A"/>
    <w:rsid w:val="5C4C8A9F"/>
    <w:rsid w:val="5C5949D5"/>
    <w:rsid w:val="5C8C3F5F"/>
    <w:rsid w:val="5D00D8D4"/>
    <w:rsid w:val="5D38922D"/>
    <w:rsid w:val="5D4CB9C1"/>
    <w:rsid w:val="5D58C2B8"/>
    <w:rsid w:val="5D655403"/>
    <w:rsid w:val="5D6D8F9C"/>
    <w:rsid w:val="5D7A73F2"/>
    <w:rsid w:val="5D7FE4CF"/>
    <w:rsid w:val="5D9580FD"/>
    <w:rsid w:val="5DA71B46"/>
    <w:rsid w:val="5DB761D7"/>
    <w:rsid w:val="5DBD8EDE"/>
    <w:rsid w:val="5DC3B50C"/>
    <w:rsid w:val="5DE45A14"/>
    <w:rsid w:val="5E542666"/>
    <w:rsid w:val="5E6F0010"/>
    <w:rsid w:val="5E79033E"/>
    <w:rsid w:val="5E8B9BE0"/>
    <w:rsid w:val="5E8DE6E3"/>
    <w:rsid w:val="5EA2052C"/>
    <w:rsid w:val="5ED70CCB"/>
    <w:rsid w:val="5F46BB71"/>
    <w:rsid w:val="5F517F86"/>
    <w:rsid w:val="5F88E86D"/>
    <w:rsid w:val="5FAC01EB"/>
    <w:rsid w:val="5FBA24A0"/>
    <w:rsid w:val="6006E434"/>
    <w:rsid w:val="6093302D"/>
    <w:rsid w:val="60955FB5"/>
    <w:rsid w:val="60A8380A"/>
    <w:rsid w:val="60D93E43"/>
    <w:rsid w:val="60E830E2"/>
    <w:rsid w:val="60FE48FE"/>
    <w:rsid w:val="611957E6"/>
    <w:rsid w:val="611C02DE"/>
    <w:rsid w:val="619F128A"/>
    <w:rsid w:val="61AF32FD"/>
    <w:rsid w:val="621395D4"/>
    <w:rsid w:val="6246EEDC"/>
    <w:rsid w:val="62B9AD31"/>
    <w:rsid w:val="62BFEFB9"/>
    <w:rsid w:val="62D015A6"/>
    <w:rsid w:val="62E9BCD6"/>
    <w:rsid w:val="62F68743"/>
    <w:rsid w:val="631FD3FE"/>
    <w:rsid w:val="6334B05E"/>
    <w:rsid w:val="63360678"/>
    <w:rsid w:val="63462CE3"/>
    <w:rsid w:val="6349DD86"/>
    <w:rsid w:val="636D9173"/>
    <w:rsid w:val="6382788B"/>
    <w:rsid w:val="638B3D47"/>
    <w:rsid w:val="638E1FC5"/>
    <w:rsid w:val="6400C783"/>
    <w:rsid w:val="6424380C"/>
    <w:rsid w:val="6497F4B6"/>
    <w:rsid w:val="64EBF6C5"/>
    <w:rsid w:val="64F34C1F"/>
    <w:rsid w:val="6532B2CE"/>
    <w:rsid w:val="65461C5C"/>
    <w:rsid w:val="6550F8BA"/>
    <w:rsid w:val="65674486"/>
    <w:rsid w:val="65BF0D86"/>
    <w:rsid w:val="65C41AC5"/>
    <w:rsid w:val="65D116EE"/>
    <w:rsid w:val="65E9537F"/>
    <w:rsid w:val="66836F52"/>
    <w:rsid w:val="668CFA39"/>
    <w:rsid w:val="66902AC1"/>
    <w:rsid w:val="66EAA665"/>
    <w:rsid w:val="67171679"/>
    <w:rsid w:val="671C7B9F"/>
    <w:rsid w:val="6746FB46"/>
    <w:rsid w:val="67879A5D"/>
    <w:rsid w:val="679ED308"/>
    <w:rsid w:val="67C91EE4"/>
    <w:rsid w:val="67FFF54A"/>
    <w:rsid w:val="680DE0B1"/>
    <w:rsid w:val="681F5C6A"/>
    <w:rsid w:val="682530A6"/>
    <w:rsid w:val="6843C86D"/>
    <w:rsid w:val="68550261"/>
    <w:rsid w:val="685BF2C6"/>
    <w:rsid w:val="68612888"/>
    <w:rsid w:val="689FD4FC"/>
    <w:rsid w:val="68B83F54"/>
    <w:rsid w:val="68BBECEC"/>
    <w:rsid w:val="69569AB6"/>
    <w:rsid w:val="695E06AC"/>
    <w:rsid w:val="695FFC23"/>
    <w:rsid w:val="69C555EF"/>
    <w:rsid w:val="6A2DFACE"/>
    <w:rsid w:val="6A4F58A9"/>
    <w:rsid w:val="6A4FA90E"/>
    <w:rsid w:val="6A768208"/>
    <w:rsid w:val="6ADD3493"/>
    <w:rsid w:val="6B283C03"/>
    <w:rsid w:val="6B37BE4E"/>
    <w:rsid w:val="6B4051C3"/>
    <w:rsid w:val="6B453A73"/>
    <w:rsid w:val="6B57F0DA"/>
    <w:rsid w:val="6BC072D9"/>
    <w:rsid w:val="6C2FEE56"/>
    <w:rsid w:val="6C44A073"/>
    <w:rsid w:val="6C673D2F"/>
    <w:rsid w:val="6C693098"/>
    <w:rsid w:val="6CC54C43"/>
    <w:rsid w:val="6CE5BAE4"/>
    <w:rsid w:val="6D181BFF"/>
    <w:rsid w:val="6D1C91D8"/>
    <w:rsid w:val="6D358797"/>
    <w:rsid w:val="6DAD455E"/>
    <w:rsid w:val="6DBE2676"/>
    <w:rsid w:val="6E420D04"/>
    <w:rsid w:val="6EB6A723"/>
    <w:rsid w:val="6EFCB535"/>
    <w:rsid w:val="6F2D8B98"/>
    <w:rsid w:val="6F31A1EA"/>
    <w:rsid w:val="6F419986"/>
    <w:rsid w:val="6F4585B3"/>
    <w:rsid w:val="6F783C1A"/>
    <w:rsid w:val="6F946592"/>
    <w:rsid w:val="6FCA61AB"/>
    <w:rsid w:val="700BA7F7"/>
    <w:rsid w:val="7046CA43"/>
    <w:rsid w:val="708DD0AF"/>
    <w:rsid w:val="70C4B89E"/>
    <w:rsid w:val="710A70E1"/>
    <w:rsid w:val="711C7620"/>
    <w:rsid w:val="71215612"/>
    <w:rsid w:val="714877CE"/>
    <w:rsid w:val="71559872"/>
    <w:rsid w:val="71933A04"/>
    <w:rsid w:val="71B0B642"/>
    <w:rsid w:val="71C268D3"/>
    <w:rsid w:val="73870522"/>
    <w:rsid w:val="73EAD9A7"/>
    <w:rsid w:val="7447C4C4"/>
    <w:rsid w:val="7456C88F"/>
    <w:rsid w:val="745BD0D0"/>
    <w:rsid w:val="747B92D1"/>
    <w:rsid w:val="749A2188"/>
    <w:rsid w:val="74D6CF8F"/>
    <w:rsid w:val="74E261AC"/>
    <w:rsid w:val="74FF9080"/>
    <w:rsid w:val="75411853"/>
    <w:rsid w:val="755E2EDF"/>
    <w:rsid w:val="75D8DC0F"/>
    <w:rsid w:val="76303302"/>
    <w:rsid w:val="76539414"/>
    <w:rsid w:val="7663DFF2"/>
    <w:rsid w:val="769B40DC"/>
    <w:rsid w:val="769DBE19"/>
    <w:rsid w:val="76A5667E"/>
    <w:rsid w:val="76A995B4"/>
    <w:rsid w:val="76C12B10"/>
    <w:rsid w:val="771DD40F"/>
    <w:rsid w:val="774F61D9"/>
    <w:rsid w:val="776386F4"/>
    <w:rsid w:val="779254FB"/>
    <w:rsid w:val="77A6D11A"/>
    <w:rsid w:val="77B30618"/>
    <w:rsid w:val="77B755A9"/>
    <w:rsid w:val="77C8D544"/>
    <w:rsid w:val="780743EF"/>
    <w:rsid w:val="780C9D56"/>
    <w:rsid w:val="781B1393"/>
    <w:rsid w:val="782E3903"/>
    <w:rsid w:val="784A7BA6"/>
    <w:rsid w:val="78B09D91"/>
    <w:rsid w:val="78C6AF8C"/>
    <w:rsid w:val="78FA0E83"/>
    <w:rsid w:val="7911755C"/>
    <w:rsid w:val="79626E6A"/>
    <w:rsid w:val="79711A69"/>
    <w:rsid w:val="7986F3AB"/>
    <w:rsid w:val="7991D599"/>
    <w:rsid w:val="79941582"/>
    <w:rsid w:val="79C37FA5"/>
    <w:rsid w:val="79DDB9F4"/>
    <w:rsid w:val="7A165D0F"/>
    <w:rsid w:val="7A71BD8D"/>
    <w:rsid w:val="7A76681D"/>
    <w:rsid w:val="7A7CB043"/>
    <w:rsid w:val="7A7F78BE"/>
    <w:rsid w:val="7AA2C05B"/>
    <w:rsid w:val="7AFAB10F"/>
    <w:rsid w:val="7B4DD8E2"/>
    <w:rsid w:val="7B6DE74C"/>
    <w:rsid w:val="7B7BCA42"/>
    <w:rsid w:val="7B93B177"/>
    <w:rsid w:val="7BEAAFEC"/>
    <w:rsid w:val="7C1B2353"/>
    <w:rsid w:val="7C2E70ED"/>
    <w:rsid w:val="7C787190"/>
    <w:rsid w:val="7D3D602D"/>
    <w:rsid w:val="7D4F40F4"/>
    <w:rsid w:val="7DCE231C"/>
    <w:rsid w:val="7DDB5C97"/>
    <w:rsid w:val="7DDDDD29"/>
    <w:rsid w:val="7E3F146A"/>
    <w:rsid w:val="7E4BEDFC"/>
    <w:rsid w:val="7E6C3AFD"/>
    <w:rsid w:val="7E874D0F"/>
    <w:rsid w:val="7ECF8B9B"/>
    <w:rsid w:val="7EE4220C"/>
    <w:rsid w:val="7F0F53CA"/>
    <w:rsid w:val="7F1F4937"/>
    <w:rsid w:val="7F33F92B"/>
    <w:rsid w:val="7F518D86"/>
    <w:rsid w:val="7F6A36E5"/>
    <w:rsid w:val="7F9EC9CE"/>
    <w:rsid w:val="7FA9EB85"/>
    <w:rsid w:val="7FC6ABFF"/>
    <w:rsid w:val="7FC70A7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0F8C"/>
  <w15:chartTrackingRefBased/>
  <w15:docId w15:val="{82C2F7D9-4651-4DD1-9B9F-2D458B91F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00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00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003E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6003E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003E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003E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003E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003E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003E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003E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003E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003E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6003E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003E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003E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003E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003E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003EF"/>
    <w:rPr>
      <w:rFonts w:eastAsiaTheme="majorEastAsia" w:cstheme="majorBidi"/>
      <w:color w:val="272727" w:themeColor="text1" w:themeTint="D8"/>
    </w:rPr>
  </w:style>
  <w:style w:type="paragraph" w:styleId="KonuBal">
    <w:name w:val="Title"/>
    <w:basedOn w:val="Normal"/>
    <w:next w:val="Normal"/>
    <w:link w:val="KonuBalChar"/>
    <w:uiPriority w:val="10"/>
    <w:qFormat/>
    <w:rsid w:val="00600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003E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003E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003E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003E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003EF"/>
    <w:rPr>
      <w:i/>
      <w:iCs/>
      <w:color w:val="404040" w:themeColor="text1" w:themeTint="BF"/>
    </w:rPr>
  </w:style>
  <w:style w:type="paragraph" w:styleId="ListeParagraf">
    <w:name w:val="List Paragraph"/>
    <w:basedOn w:val="Normal"/>
    <w:uiPriority w:val="34"/>
    <w:qFormat/>
    <w:rsid w:val="006003EF"/>
    <w:pPr>
      <w:ind w:left="720"/>
      <w:contextualSpacing/>
    </w:pPr>
  </w:style>
  <w:style w:type="character" w:styleId="GlVurgulama">
    <w:name w:val="Intense Emphasis"/>
    <w:basedOn w:val="VarsaylanParagrafYazTipi"/>
    <w:uiPriority w:val="21"/>
    <w:qFormat/>
    <w:rsid w:val="006003EF"/>
    <w:rPr>
      <w:i/>
      <w:iCs/>
      <w:color w:val="0F4761" w:themeColor="accent1" w:themeShade="BF"/>
    </w:rPr>
  </w:style>
  <w:style w:type="paragraph" w:styleId="GlAlnt">
    <w:name w:val="Intense Quote"/>
    <w:basedOn w:val="Normal"/>
    <w:next w:val="Normal"/>
    <w:link w:val="GlAlntChar"/>
    <w:uiPriority w:val="30"/>
    <w:qFormat/>
    <w:rsid w:val="00600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003EF"/>
    <w:rPr>
      <w:i/>
      <w:iCs/>
      <w:color w:val="0F4761" w:themeColor="accent1" w:themeShade="BF"/>
    </w:rPr>
  </w:style>
  <w:style w:type="character" w:styleId="GlBavuru">
    <w:name w:val="Intense Reference"/>
    <w:basedOn w:val="VarsaylanParagrafYazTipi"/>
    <w:uiPriority w:val="32"/>
    <w:qFormat/>
    <w:rsid w:val="006003EF"/>
    <w:rPr>
      <w:b/>
      <w:bCs/>
      <w:smallCaps/>
      <w:color w:val="0F4761" w:themeColor="accent1" w:themeShade="BF"/>
      <w:spacing w:val="5"/>
    </w:rPr>
  </w:style>
  <w:style w:type="paragraph" w:styleId="ResimYazs">
    <w:name w:val="caption"/>
    <w:basedOn w:val="Normal"/>
    <w:next w:val="Normal"/>
    <w:uiPriority w:val="35"/>
    <w:unhideWhenUsed/>
    <w:qFormat/>
    <w:rsid w:val="002928F6"/>
    <w:pPr>
      <w:spacing w:after="200" w:line="240" w:lineRule="auto"/>
    </w:pPr>
    <w:rPr>
      <w:i/>
      <w:iCs/>
      <w:color w:val="0E2841" w:themeColor="text2"/>
      <w:sz w:val="18"/>
      <w:szCs w:val="18"/>
    </w:rPr>
  </w:style>
  <w:style w:type="table" w:styleId="TabloKlavuzu">
    <w:name w:val="Table Grid"/>
    <w:basedOn w:val="NormalTablo"/>
    <w:uiPriority w:val="39"/>
    <w:rsid w:val="00851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uiPriority w:val="99"/>
    <w:semiHidden/>
    <w:unhideWhenUsed/>
    <w:rsid w:val="556459BF"/>
    <w:pPr>
      <w:spacing w:after="0" w:line="240" w:lineRule="auto"/>
    </w:pPr>
    <w:rPr>
      <w:sz w:val="20"/>
      <w:szCs w:val="20"/>
    </w:rPr>
  </w:style>
  <w:style w:type="character" w:styleId="DipnotBavurusu">
    <w:name w:val="footnote reference"/>
    <w:basedOn w:val="VarsaylanParagrafYazTipi"/>
    <w:uiPriority w:val="99"/>
    <w:semiHidden/>
    <w:unhideWhenUsed/>
    <w:rsid w:val="556459BF"/>
    <w:rPr>
      <w:vertAlign w:val="superscript"/>
    </w:rPr>
  </w:style>
  <w:style w:type="paragraph" w:styleId="SonNotMetni">
    <w:name w:val="endnote text"/>
    <w:basedOn w:val="Normal"/>
    <w:uiPriority w:val="99"/>
    <w:semiHidden/>
    <w:unhideWhenUsed/>
    <w:rsid w:val="7E3F146A"/>
    <w:pPr>
      <w:spacing w:after="0" w:line="240" w:lineRule="auto"/>
    </w:pPr>
    <w:rPr>
      <w:sz w:val="20"/>
      <w:szCs w:val="20"/>
    </w:rPr>
  </w:style>
  <w:style w:type="character" w:styleId="SonNotBavurusu">
    <w:name w:val="endnote reference"/>
    <w:basedOn w:val="VarsaylanParagrafYazTipi"/>
    <w:uiPriority w:val="99"/>
    <w:semiHidden/>
    <w:unhideWhenUsed/>
    <w:rsid w:val="7E3F146A"/>
    <w:rPr>
      <w:vertAlign w:val="superscript"/>
    </w:rPr>
  </w:style>
  <w:style w:type="paragraph" w:styleId="stBilgi">
    <w:name w:val="header"/>
    <w:basedOn w:val="Normal"/>
    <w:uiPriority w:val="99"/>
    <w:unhideWhenUsed/>
    <w:rsid w:val="7E3F146A"/>
    <w:pPr>
      <w:tabs>
        <w:tab w:val="center" w:pos="4680"/>
        <w:tab w:val="right" w:pos="9360"/>
      </w:tabs>
      <w:spacing w:after="0" w:line="240" w:lineRule="auto"/>
    </w:pPr>
  </w:style>
  <w:style w:type="paragraph" w:styleId="AltBilgi">
    <w:name w:val="footer"/>
    <w:basedOn w:val="Normal"/>
    <w:uiPriority w:val="99"/>
    <w:unhideWhenUsed/>
    <w:rsid w:val="7E3F146A"/>
    <w:pPr>
      <w:tabs>
        <w:tab w:val="center" w:pos="4680"/>
        <w:tab w:val="right" w:pos="9360"/>
      </w:tabs>
      <w:spacing w:after="0" w:line="240" w:lineRule="auto"/>
    </w:pPr>
  </w:style>
  <w:style w:type="paragraph" w:styleId="AralkYok">
    <w:name w:val="No Spacing"/>
    <w:uiPriority w:val="1"/>
    <w:qFormat/>
    <w:rsid w:val="006B25CD"/>
    <w:pPr>
      <w:spacing w:after="0"/>
    </w:pPr>
  </w:style>
  <w:style w:type="paragraph" w:styleId="Kaynaka">
    <w:name w:val="Bibliography"/>
    <w:basedOn w:val="Normal"/>
    <w:next w:val="Normal"/>
    <w:uiPriority w:val="37"/>
    <w:unhideWhenUsed/>
    <w:rsid w:val="000F3692"/>
  </w:style>
  <w:style w:type="paragraph" w:styleId="NormalWeb">
    <w:name w:val="Normal (Web)"/>
    <w:basedOn w:val="Normal"/>
    <w:uiPriority w:val="99"/>
    <w:semiHidden/>
    <w:unhideWhenUsed/>
    <w:rsid w:val="008104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3206">
      <w:bodyDiv w:val="1"/>
      <w:marLeft w:val="0"/>
      <w:marRight w:val="0"/>
      <w:marTop w:val="0"/>
      <w:marBottom w:val="0"/>
      <w:divBdr>
        <w:top w:val="none" w:sz="0" w:space="0" w:color="auto"/>
        <w:left w:val="none" w:sz="0" w:space="0" w:color="auto"/>
        <w:bottom w:val="none" w:sz="0" w:space="0" w:color="auto"/>
        <w:right w:val="none" w:sz="0" w:space="0" w:color="auto"/>
      </w:divBdr>
    </w:div>
    <w:div w:id="25252538">
      <w:bodyDiv w:val="1"/>
      <w:marLeft w:val="0"/>
      <w:marRight w:val="0"/>
      <w:marTop w:val="0"/>
      <w:marBottom w:val="0"/>
      <w:divBdr>
        <w:top w:val="none" w:sz="0" w:space="0" w:color="auto"/>
        <w:left w:val="none" w:sz="0" w:space="0" w:color="auto"/>
        <w:bottom w:val="none" w:sz="0" w:space="0" w:color="auto"/>
        <w:right w:val="none" w:sz="0" w:space="0" w:color="auto"/>
      </w:divBdr>
    </w:div>
    <w:div w:id="37051285">
      <w:bodyDiv w:val="1"/>
      <w:marLeft w:val="0"/>
      <w:marRight w:val="0"/>
      <w:marTop w:val="0"/>
      <w:marBottom w:val="0"/>
      <w:divBdr>
        <w:top w:val="none" w:sz="0" w:space="0" w:color="auto"/>
        <w:left w:val="none" w:sz="0" w:space="0" w:color="auto"/>
        <w:bottom w:val="none" w:sz="0" w:space="0" w:color="auto"/>
        <w:right w:val="none" w:sz="0" w:space="0" w:color="auto"/>
      </w:divBdr>
    </w:div>
    <w:div w:id="44063350">
      <w:bodyDiv w:val="1"/>
      <w:marLeft w:val="0"/>
      <w:marRight w:val="0"/>
      <w:marTop w:val="0"/>
      <w:marBottom w:val="0"/>
      <w:divBdr>
        <w:top w:val="none" w:sz="0" w:space="0" w:color="auto"/>
        <w:left w:val="none" w:sz="0" w:space="0" w:color="auto"/>
        <w:bottom w:val="none" w:sz="0" w:space="0" w:color="auto"/>
        <w:right w:val="none" w:sz="0" w:space="0" w:color="auto"/>
      </w:divBdr>
    </w:div>
    <w:div w:id="66610451">
      <w:bodyDiv w:val="1"/>
      <w:marLeft w:val="0"/>
      <w:marRight w:val="0"/>
      <w:marTop w:val="0"/>
      <w:marBottom w:val="0"/>
      <w:divBdr>
        <w:top w:val="none" w:sz="0" w:space="0" w:color="auto"/>
        <w:left w:val="none" w:sz="0" w:space="0" w:color="auto"/>
        <w:bottom w:val="none" w:sz="0" w:space="0" w:color="auto"/>
        <w:right w:val="none" w:sz="0" w:space="0" w:color="auto"/>
      </w:divBdr>
    </w:div>
    <w:div w:id="81799028">
      <w:bodyDiv w:val="1"/>
      <w:marLeft w:val="0"/>
      <w:marRight w:val="0"/>
      <w:marTop w:val="0"/>
      <w:marBottom w:val="0"/>
      <w:divBdr>
        <w:top w:val="none" w:sz="0" w:space="0" w:color="auto"/>
        <w:left w:val="none" w:sz="0" w:space="0" w:color="auto"/>
        <w:bottom w:val="none" w:sz="0" w:space="0" w:color="auto"/>
        <w:right w:val="none" w:sz="0" w:space="0" w:color="auto"/>
      </w:divBdr>
    </w:div>
    <w:div w:id="113866262">
      <w:bodyDiv w:val="1"/>
      <w:marLeft w:val="0"/>
      <w:marRight w:val="0"/>
      <w:marTop w:val="0"/>
      <w:marBottom w:val="0"/>
      <w:divBdr>
        <w:top w:val="none" w:sz="0" w:space="0" w:color="auto"/>
        <w:left w:val="none" w:sz="0" w:space="0" w:color="auto"/>
        <w:bottom w:val="none" w:sz="0" w:space="0" w:color="auto"/>
        <w:right w:val="none" w:sz="0" w:space="0" w:color="auto"/>
      </w:divBdr>
    </w:div>
    <w:div w:id="115565189">
      <w:bodyDiv w:val="1"/>
      <w:marLeft w:val="0"/>
      <w:marRight w:val="0"/>
      <w:marTop w:val="0"/>
      <w:marBottom w:val="0"/>
      <w:divBdr>
        <w:top w:val="none" w:sz="0" w:space="0" w:color="auto"/>
        <w:left w:val="none" w:sz="0" w:space="0" w:color="auto"/>
        <w:bottom w:val="none" w:sz="0" w:space="0" w:color="auto"/>
        <w:right w:val="none" w:sz="0" w:space="0" w:color="auto"/>
      </w:divBdr>
    </w:div>
    <w:div w:id="128524321">
      <w:bodyDiv w:val="1"/>
      <w:marLeft w:val="0"/>
      <w:marRight w:val="0"/>
      <w:marTop w:val="0"/>
      <w:marBottom w:val="0"/>
      <w:divBdr>
        <w:top w:val="none" w:sz="0" w:space="0" w:color="auto"/>
        <w:left w:val="none" w:sz="0" w:space="0" w:color="auto"/>
        <w:bottom w:val="none" w:sz="0" w:space="0" w:color="auto"/>
        <w:right w:val="none" w:sz="0" w:space="0" w:color="auto"/>
      </w:divBdr>
    </w:div>
    <w:div w:id="133761379">
      <w:bodyDiv w:val="1"/>
      <w:marLeft w:val="0"/>
      <w:marRight w:val="0"/>
      <w:marTop w:val="0"/>
      <w:marBottom w:val="0"/>
      <w:divBdr>
        <w:top w:val="none" w:sz="0" w:space="0" w:color="auto"/>
        <w:left w:val="none" w:sz="0" w:space="0" w:color="auto"/>
        <w:bottom w:val="none" w:sz="0" w:space="0" w:color="auto"/>
        <w:right w:val="none" w:sz="0" w:space="0" w:color="auto"/>
      </w:divBdr>
    </w:div>
    <w:div w:id="137455932">
      <w:bodyDiv w:val="1"/>
      <w:marLeft w:val="0"/>
      <w:marRight w:val="0"/>
      <w:marTop w:val="0"/>
      <w:marBottom w:val="0"/>
      <w:divBdr>
        <w:top w:val="none" w:sz="0" w:space="0" w:color="auto"/>
        <w:left w:val="none" w:sz="0" w:space="0" w:color="auto"/>
        <w:bottom w:val="none" w:sz="0" w:space="0" w:color="auto"/>
        <w:right w:val="none" w:sz="0" w:space="0" w:color="auto"/>
      </w:divBdr>
    </w:div>
    <w:div w:id="138767320">
      <w:bodyDiv w:val="1"/>
      <w:marLeft w:val="0"/>
      <w:marRight w:val="0"/>
      <w:marTop w:val="0"/>
      <w:marBottom w:val="0"/>
      <w:divBdr>
        <w:top w:val="none" w:sz="0" w:space="0" w:color="auto"/>
        <w:left w:val="none" w:sz="0" w:space="0" w:color="auto"/>
        <w:bottom w:val="none" w:sz="0" w:space="0" w:color="auto"/>
        <w:right w:val="none" w:sz="0" w:space="0" w:color="auto"/>
      </w:divBdr>
    </w:div>
    <w:div w:id="168259720">
      <w:bodyDiv w:val="1"/>
      <w:marLeft w:val="0"/>
      <w:marRight w:val="0"/>
      <w:marTop w:val="0"/>
      <w:marBottom w:val="0"/>
      <w:divBdr>
        <w:top w:val="none" w:sz="0" w:space="0" w:color="auto"/>
        <w:left w:val="none" w:sz="0" w:space="0" w:color="auto"/>
        <w:bottom w:val="none" w:sz="0" w:space="0" w:color="auto"/>
        <w:right w:val="none" w:sz="0" w:space="0" w:color="auto"/>
      </w:divBdr>
    </w:div>
    <w:div w:id="168833783">
      <w:bodyDiv w:val="1"/>
      <w:marLeft w:val="0"/>
      <w:marRight w:val="0"/>
      <w:marTop w:val="0"/>
      <w:marBottom w:val="0"/>
      <w:divBdr>
        <w:top w:val="none" w:sz="0" w:space="0" w:color="auto"/>
        <w:left w:val="none" w:sz="0" w:space="0" w:color="auto"/>
        <w:bottom w:val="none" w:sz="0" w:space="0" w:color="auto"/>
        <w:right w:val="none" w:sz="0" w:space="0" w:color="auto"/>
      </w:divBdr>
    </w:div>
    <w:div w:id="175535220">
      <w:bodyDiv w:val="1"/>
      <w:marLeft w:val="0"/>
      <w:marRight w:val="0"/>
      <w:marTop w:val="0"/>
      <w:marBottom w:val="0"/>
      <w:divBdr>
        <w:top w:val="none" w:sz="0" w:space="0" w:color="auto"/>
        <w:left w:val="none" w:sz="0" w:space="0" w:color="auto"/>
        <w:bottom w:val="none" w:sz="0" w:space="0" w:color="auto"/>
        <w:right w:val="none" w:sz="0" w:space="0" w:color="auto"/>
      </w:divBdr>
    </w:div>
    <w:div w:id="182596696">
      <w:bodyDiv w:val="1"/>
      <w:marLeft w:val="0"/>
      <w:marRight w:val="0"/>
      <w:marTop w:val="0"/>
      <w:marBottom w:val="0"/>
      <w:divBdr>
        <w:top w:val="none" w:sz="0" w:space="0" w:color="auto"/>
        <w:left w:val="none" w:sz="0" w:space="0" w:color="auto"/>
        <w:bottom w:val="none" w:sz="0" w:space="0" w:color="auto"/>
        <w:right w:val="none" w:sz="0" w:space="0" w:color="auto"/>
      </w:divBdr>
    </w:div>
    <w:div w:id="186675543">
      <w:bodyDiv w:val="1"/>
      <w:marLeft w:val="0"/>
      <w:marRight w:val="0"/>
      <w:marTop w:val="0"/>
      <w:marBottom w:val="0"/>
      <w:divBdr>
        <w:top w:val="none" w:sz="0" w:space="0" w:color="auto"/>
        <w:left w:val="none" w:sz="0" w:space="0" w:color="auto"/>
        <w:bottom w:val="none" w:sz="0" w:space="0" w:color="auto"/>
        <w:right w:val="none" w:sz="0" w:space="0" w:color="auto"/>
      </w:divBdr>
    </w:div>
    <w:div w:id="190414731">
      <w:bodyDiv w:val="1"/>
      <w:marLeft w:val="0"/>
      <w:marRight w:val="0"/>
      <w:marTop w:val="0"/>
      <w:marBottom w:val="0"/>
      <w:divBdr>
        <w:top w:val="none" w:sz="0" w:space="0" w:color="auto"/>
        <w:left w:val="none" w:sz="0" w:space="0" w:color="auto"/>
        <w:bottom w:val="none" w:sz="0" w:space="0" w:color="auto"/>
        <w:right w:val="none" w:sz="0" w:space="0" w:color="auto"/>
      </w:divBdr>
    </w:div>
    <w:div w:id="193884425">
      <w:bodyDiv w:val="1"/>
      <w:marLeft w:val="0"/>
      <w:marRight w:val="0"/>
      <w:marTop w:val="0"/>
      <w:marBottom w:val="0"/>
      <w:divBdr>
        <w:top w:val="none" w:sz="0" w:space="0" w:color="auto"/>
        <w:left w:val="none" w:sz="0" w:space="0" w:color="auto"/>
        <w:bottom w:val="none" w:sz="0" w:space="0" w:color="auto"/>
        <w:right w:val="none" w:sz="0" w:space="0" w:color="auto"/>
      </w:divBdr>
    </w:div>
    <w:div w:id="195240990">
      <w:bodyDiv w:val="1"/>
      <w:marLeft w:val="0"/>
      <w:marRight w:val="0"/>
      <w:marTop w:val="0"/>
      <w:marBottom w:val="0"/>
      <w:divBdr>
        <w:top w:val="none" w:sz="0" w:space="0" w:color="auto"/>
        <w:left w:val="none" w:sz="0" w:space="0" w:color="auto"/>
        <w:bottom w:val="none" w:sz="0" w:space="0" w:color="auto"/>
        <w:right w:val="none" w:sz="0" w:space="0" w:color="auto"/>
      </w:divBdr>
    </w:div>
    <w:div w:id="208419182">
      <w:bodyDiv w:val="1"/>
      <w:marLeft w:val="0"/>
      <w:marRight w:val="0"/>
      <w:marTop w:val="0"/>
      <w:marBottom w:val="0"/>
      <w:divBdr>
        <w:top w:val="none" w:sz="0" w:space="0" w:color="auto"/>
        <w:left w:val="none" w:sz="0" w:space="0" w:color="auto"/>
        <w:bottom w:val="none" w:sz="0" w:space="0" w:color="auto"/>
        <w:right w:val="none" w:sz="0" w:space="0" w:color="auto"/>
      </w:divBdr>
    </w:div>
    <w:div w:id="210968720">
      <w:bodyDiv w:val="1"/>
      <w:marLeft w:val="0"/>
      <w:marRight w:val="0"/>
      <w:marTop w:val="0"/>
      <w:marBottom w:val="0"/>
      <w:divBdr>
        <w:top w:val="none" w:sz="0" w:space="0" w:color="auto"/>
        <w:left w:val="none" w:sz="0" w:space="0" w:color="auto"/>
        <w:bottom w:val="none" w:sz="0" w:space="0" w:color="auto"/>
        <w:right w:val="none" w:sz="0" w:space="0" w:color="auto"/>
      </w:divBdr>
    </w:div>
    <w:div w:id="213467771">
      <w:bodyDiv w:val="1"/>
      <w:marLeft w:val="0"/>
      <w:marRight w:val="0"/>
      <w:marTop w:val="0"/>
      <w:marBottom w:val="0"/>
      <w:divBdr>
        <w:top w:val="none" w:sz="0" w:space="0" w:color="auto"/>
        <w:left w:val="none" w:sz="0" w:space="0" w:color="auto"/>
        <w:bottom w:val="none" w:sz="0" w:space="0" w:color="auto"/>
        <w:right w:val="none" w:sz="0" w:space="0" w:color="auto"/>
      </w:divBdr>
    </w:div>
    <w:div w:id="214581989">
      <w:bodyDiv w:val="1"/>
      <w:marLeft w:val="0"/>
      <w:marRight w:val="0"/>
      <w:marTop w:val="0"/>
      <w:marBottom w:val="0"/>
      <w:divBdr>
        <w:top w:val="none" w:sz="0" w:space="0" w:color="auto"/>
        <w:left w:val="none" w:sz="0" w:space="0" w:color="auto"/>
        <w:bottom w:val="none" w:sz="0" w:space="0" w:color="auto"/>
        <w:right w:val="none" w:sz="0" w:space="0" w:color="auto"/>
      </w:divBdr>
    </w:div>
    <w:div w:id="219706683">
      <w:bodyDiv w:val="1"/>
      <w:marLeft w:val="0"/>
      <w:marRight w:val="0"/>
      <w:marTop w:val="0"/>
      <w:marBottom w:val="0"/>
      <w:divBdr>
        <w:top w:val="none" w:sz="0" w:space="0" w:color="auto"/>
        <w:left w:val="none" w:sz="0" w:space="0" w:color="auto"/>
        <w:bottom w:val="none" w:sz="0" w:space="0" w:color="auto"/>
        <w:right w:val="none" w:sz="0" w:space="0" w:color="auto"/>
      </w:divBdr>
    </w:div>
    <w:div w:id="231235189">
      <w:bodyDiv w:val="1"/>
      <w:marLeft w:val="0"/>
      <w:marRight w:val="0"/>
      <w:marTop w:val="0"/>
      <w:marBottom w:val="0"/>
      <w:divBdr>
        <w:top w:val="none" w:sz="0" w:space="0" w:color="auto"/>
        <w:left w:val="none" w:sz="0" w:space="0" w:color="auto"/>
        <w:bottom w:val="none" w:sz="0" w:space="0" w:color="auto"/>
        <w:right w:val="none" w:sz="0" w:space="0" w:color="auto"/>
      </w:divBdr>
    </w:div>
    <w:div w:id="259608314">
      <w:bodyDiv w:val="1"/>
      <w:marLeft w:val="0"/>
      <w:marRight w:val="0"/>
      <w:marTop w:val="0"/>
      <w:marBottom w:val="0"/>
      <w:divBdr>
        <w:top w:val="none" w:sz="0" w:space="0" w:color="auto"/>
        <w:left w:val="none" w:sz="0" w:space="0" w:color="auto"/>
        <w:bottom w:val="none" w:sz="0" w:space="0" w:color="auto"/>
        <w:right w:val="none" w:sz="0" w:space="0" w:color="auto"/>
      </w:divBdr>
    </w:div>
    <w:div w:id="282270425">
      <w:bodyDiv w:val="1"/>
      <w:marLeft w:val="0"/>
      <w:marRight w:val="0"/>
      <w:marTop w:val="0"/>
      <w:marBottom w:val="0"/>
      <w:divBdr>
        <w:top w:val="none" w:sz="0" w:space="0" w:color="auto"/>
        <w:left w:val="none" w:sz="0" w:space="0" w:color="auto"/>
        <w:bottom w:val="none" w:sz="0" w:space="0" w:color="auto"/>
        <w:right w:val="none" w:sz="0" w:space="0" w:color="auto"/>
      </w:divBdr>
    </w:div>
    <w:div w:id="282469165">
      <w:bodyDiv w:val="1"/>
      <w:marLeft w:val="0"/>
      <w:marRight w:val="0"/>
      <w:marTop w:val="0"/>
      <w:marBottom w:val="0"/>
      <w:divBdr>
        <w:top w:val="none" w:sz="0" w:space="0" w:color="auto"/>
        <w:left w:val="none" w:sz="0" w:space="0" w:color="auto"/>
        <w:bottom w:val="none" w:sz="0" w:space="0" w:color="auto"/>
        <w:right w:val="none" w:sz="0" w:space="0" w:color="auto"/>
      </w:divBdr>
    </w:div>
    <w:div w:id="295567368">
      <w:bodyDiv w:val="1"/>
      <w:marLeft w:val="0"/>
      <w:marRight w:val="0"/>
      <w:marTop w:val="0"/>
      <w:marBottom w:val="0"/>
      <w:divBdr>
        <w:top w:val="none" w:sz="0" w:space="0" w:color="auto"/>
        <w:left w:val="none" w:sz="0" w:space="0" w:color="auto"/>
        <w:bottom w:val="none" w:sz="0" w:space="0" w:color="auto"/>
        <w:right w:val="none" w:sz="0" w:space="0" w:color="auto"/>
      </w:divBdr>
    </w:div>
    <w:div w:id="296037106">
      <w:bodyDiv w:val="1"/>
      <w:marLeft w:val="0"/>
      <w:marRight w:val="0"/>
      <w:marTop w:val="0"/>
      <w:marBottom w:val="0"/>
      <w:divBdr>
        <w:top w:val="none" w:sz="0" w:space="0" w:color="auto"/>
        <w:left w:val="none" w:sz="0" w:space="0" w:color="auto"/>
        <w:bottom w:val="none" w:sz="0" w:space="0" w:color="auto"/>
        <w:right w:val="none" w:sz="0" w:space="0" w:color="auto"/>
      </w:divBdr>
    </w:div>
    <w:div w:id="301665540">
      <w:bodyDiv w:val="1"/>
      <w:marLeft w:val="0"/>
      <w:marRight w:val="0"/>
      <w:marTop w:val="0"/>
      <w:marBottom w:val="0"/>
      <w:divBdr>
        <w:top w:val="none" w:sz="0" w:space="0" w:color="auto"/>
        <w:left w:val="none" w:sz="0" w:space="0" w:color="auto"/>
        <w:bottom w:val="none" w:sz="0" w:space="0" w:color="auto"/>
        <w:right w:val="none" w:sz="0" w:space="0" w:color="auto"/>
      </w:divBdr>
    </w:div>
    <w:div w:id="314115269">
      <w:bodyDiv w:val="1"/>
      <w:marLeft w:val="0"/>
      <w:marRight w:val="0"/>
      <w:marTop w:val="0"/>
      <w:marBottom w:val="0"/>
      <w:divBdr>
        <w:top w:val="none" w:sz="0" w:space="0" w:color="auto"/>
        <w:left w:val="none" w:sz="0" w:space="0" w:color="auto"/>
        <w:bottom w:val="none" w:sz="0" w:space="0" w:color="auto"/>
        <w:right w:val="none" w:sz="0" w:space="0" w:color="auto"/>
      </w:divBdr>
    </w:div>
    <w:div w:id="350952659">
      <w:bodyDiv w:val="1"/>
      <w:marLeft w:val="0"/>
      <w:marRight w:val="0"/>
      <w:marTop w:val="0"/>
      <w:marBottom w:val="0"/>
      <w:divBdr>
        <w:top w:val="none" w:sz="0" w:space="0" w:color="auto"/>
        <w:left w:val="none" w:sz="0" w:space="0" w:color="auto"/>
        <w:bottom w:val="none" w:sz="0" w:space="0" w:color="auto"/>
        <w:right w:val="none" w:sz="0" w:space="0" w:color="auto"/>
      </w:divBdr>
    </w:div>
    <w:div w:id="382563817">
      <w:bodyDiv w:val="1"/>
      <w:marLeft w:val="0"/>
      <w:marRight w:val="0"/>
      <w:marTop w:val="0"/>
      <w:marBottom w:val="0"/>
      <w:divBdr>
        <w:top w:val="none" w:sz="0" w:space="0" w:color="auto"/>
        <w:left w:val="none" w:sz="0" w:space="0" w:color="auto"/>
        <w:bottom w:val="none" w:sz="0" w:space="0" w:color="auto"/>
        <w:right w:val="none" w:sz="0" w:space="0" w:color="auto"/>
      </w:divBdr>
    </w:div>
    <w:div w:id="404187854">
      <w:bodyDiv w:val="1"/>
      <w:marLeft w:val="0"/>
      <w:marRight w:val="0"/>
      <w:marTop w:val="0"/>
      <w:marBottom w:val="0"/>
      <w:divBdr>
        <w:top w:val="none" w:sz="0" w:space="0" w:color="auto"/>
        <w:left w:val="none" w:sz="0" w:space="0" w:color="auto"/>
        <w:bottom w:val="none" w:sz="0" w:space="0" w:color="auto"/>
        <w:right w:val="none" w:sz="0" w:space="0" w:color="auto"/>
      </w:divBdr>
    </w:div>
    <w:div w:id="405494018">
      <w:bodyDiv w:val="1"/>
      <w:marLeft w:val="0"/>
      <w:marRight w:val="0"/>
      <w:marTop w:val="0"/>
      <w:marBottom w:val="0"/>
      <w:divBdr>
        <w:top w:val="none" w:sz="0" w:space="0" w:color="auto"/>
        <w:left w:val="none" w:sz="0" w:space="0" w:color="auto"/>
        <w:bottom w:val="none" w:sz="0" w:space="0" w:color="auto"/>
        <w:right w:val="none" w:sz="0" w:space="0" w:color="auto"/>
      </w:divBdr>
    </w:div>
    <w:div w:id="405499805">
      <w:bodyDiv w:val="1"/>
      <w:marLeft w:val="0"/>
      <w:marRight w:val="0"/>
      <w:marTop w:val="0"/>
      <w:marBottom w:val="0"/>
      <w:divBdr>
        <w:top w:val="none" w:sz="0" w:space="0" w:color="auto"/>
        <w:left w:val="none" w:sz="0" w:space="0" w:color="auto"/>
        <w:bottom w:val="none" w:sz="0" w:space="0" w:color="auto"/>
        <w:right w:val="none" w:sz="0" w:space="0" w:color="auto"/>
      </w:divBdr>
    </w:div>
    <w:div w:id="411658139">
      <w:bodyDiv w:val="1"/>
      <w:marLeft w:val="0"/>
      <w:marRight w:val="0"/>
      <w:marTop w:val="0"/>
      <w:marBottom w:val="0"/>
      <w:divBdr>
        <w:top w:val="none" w:sz="0" w:space="0" w:color="auto"/>
        <w:left w:val="none" w:sz="0" w:space="0" w:color="auto"/>
        <w:bottom w:val="none" w:sz="0" w:space="0" w:color="auto"/>
        <w:right w:val="none" w:sz="0" w:space="0" w:color="auto"/>
      </w:divBdr>
    </w:div>
    <w:div w:id="458572414">
      <w:bodyDiv w:val="1"/>
      <w:marLeft w:val="0"/>
      <w:marRight w:val="0"/>
      <w:marTop w:val="0"/>
      <w:marBottom w:val="0"/>
      <w:divBdr>
        <w:top w:val="none" w:sz="0" w:space="0" w:color="auto"/>
        <w:left w:val="none" w:sz="0" w:space="0" w:color="auto"/>
        <w:bottom w:val="none" w:sz="0" w:space="0" w:color="auto"/>
        <w:right w:val="none" w:sz="0" w:space="0" w:color="auto"/>
      </w:divBdr>
    </w:div>
    <w:div w:id="466357606">
      <w:bodyDiv w:val="1"/>
      <w:marLeft w:val="0"/>
      <w:marRight w:val="0"/>
      <w:marTop w:val="0"/>
      <w:marBottom w:val="0"/>
      <w:divBdr>
        <w:top w:val="none" w:sz="0" w:space="0" w:color="auto"/>
        <w:left w:val="none" w:sz="0" w:space="0" w:color="auto"/>
        <w:bottom w:val="none" w:sz="0" w:space="0" w:color="auto"/>
        <w:right w:val="none" w:sz="0" w:space="0" w:color="auto"/>
      </w:divBdr>
    </w:div>
    <w:div w:id="478305585">
      <w:bodyDiv w:val="1"/>
      <w:marLeft w:val="0"/>
      <w:marRight w:val="0"/>
      <w:marTop w:val="0"/>
      <w:marBottom w:val="0"/>
      <w:divBdr>
        <w:top w:val="none" w:sz="0" w:space="0" w:color="auto"/>
        <w:left w:val="none" w:sz="0" w:space="0" w:color="auto"/>
        <w:bottom w:val="none" w:sz="0" w:space="0" w:color="auto"/>
        <w:right w:val="none" w:sz="0" w:space="0" w:color="auto"/>
      </w:divBdr>
    </w:div>
    <w:div w:id="492918998">
      <w:bodyDiv w:val="1"/>
      <w:marLeft w:val="0"/>
      <w:marRight w:val="0"/>
      <w:marTop w:val="0"/>
      <w:marBottom w:val="0"/>
      <w:divBdr>
        <w:top w:val="none" w:sz="0" w:space="0" w:color="auto"/>
        <w:left w:val="none" w:sz="0" w:space="0" w:color="auto"/>
        <w:bottom w:val="none" w:sz="0" w:space="0" w:color="auto"/>
        <w:right w:val="none" w:sz="0" w:space="0" w:color="auto"/>
      </w:divBdr>
    </w:div>
    <w:div w:id="497698728">
      <w:bodyDiv w:val="1"/>
      <w:marLeft w:val="0"/>
      <w:marRight w:val="0"/>
      <w:marTop w:val="0"/>
      <w:marBottom w:val="0"/>
      <w:divBdr>
        <w:top w:val="none" w:sz="0" w:space="0" w:color="auto"/>
        <w:left w:val="none" w:sz="0" w:space="0" w:color="auto"/>
        <w:bottom w:val="none" w:sz="0" w:space="0" w:color="auto"/>
        <w:right w:val="none" w:sz="0" w:space="0" w:color="auto"/>
      </w:divBdr>
    </w:div>
    <w:div w:id="502428882">
      <w:bodyDiv w:val="1"/>
      <w:marLeft w:val="0"/>
      <w:marRight w:val="0"/>
      <w:marTop w:val="0"/>
      <w:marBottom w:val="0"/>
      <w:divBdr>
        <w:top w:val="none" w:sz="0" w:space="0" w:color="auto"/>
        <w:left w:val="none" w:sz="0" w:space="0" w:color="auto"/>
        <w:bottom w:val="none" w:sz="0" w:space="0" w:color="auto"/>
        <w:right w:val="none" w:sz="0" w:space="0" w:color="auto"/>
      </w:divBdr>
    </w:div>
    <w:div w:id="503785633">
      <w:bodyDiv w:val="1"/>
      <w:marLeft w:val="0"/>
      <w:marRight w:val="0"/>
      <w:marTop w:val="0"/>
      <w:marBottom w:val="0"/>
      <w:divBdr>
        <w:top w:val="none" w:sz="0" w:space="0" w:color="auto"/>
        <w:left w:val="none" w:sz="0" w:space="0" w:color="auto"/>
        <w:bottom w:val="none" w:sz="0" w:space="0" w:color="auto"/>
        <w:right w:val="none" w:sz="0" w:space="0" w:color="auto"/>
      </w:divBdr>
    </w:div>
    <w:div w:id="507670126">
      <w:bodyDiv w:val="1"/>
      <w:marLeft w:val="0"/>
      <w:marRight w:val="0"/>
      <w:marTop w:val="0"/>
      <w:marBottom w:val="0"/>
      <w:divBdr>
        <w:top w:val="none" w:sz="0" w:space="0" w:color="auto"/>
        <w:left w:val="none" w:sz="0" w:space="0" w:color="auto"/>
        <w:bottom w:val="none" w:sz="0" w:space="0" w:color="auto"/>
        <w:right w:val="none" w:sz="0" w:space="0" w:color="auto"/>
      </w:divBdr>
    </w:div>
    <w:div w:id="517817011">
      <w:bodyDiv w:val="1"/>
      <w:marLeft w:val="0"/>
      <w:marRight w:val="0"/>
      <w:marTop w:val="0"/>
      <w:marBottom w:val="0"/>
      <w:divBdr>
        <w:top w:val="none" w:sz="0" w:space="0" w:color="auto"/>
        <w:left w:val="none" w:sz="0" w:space="0" w:color="auto"/>
        <w:bottom w:val="none" w:sz="0" w:space="0" w:color="auto"/>
        <w:right w:val="none" w:sz="0" w:space="0" w:color="auto"/>
      </w:divBdr>
    </w:div>
    <w:div w:id="530647953">
      <w:bodyDiv w:val="1"/>
      <w:marLeft w:val="0"/>
      <w:marRight w:val="0"/>
      <w:marTop w:val="0"/>
      <w:marBottom w:val="0"/>
      <w:divBdr>
        <w:top w:val="none" w:sz="0" w:space="0" w:color="auto"/>
        <w:left w:val="none" w:sz="0" w:space="0" w:color="auto"/>
        <w:bottom w:val="none" w:sz="0" w:space="0" w:color="auto"/>
        <w:right w:val="none" w:sz="0" w:space="0" w:color="auto"/>
      </w:divBdr>
    </w:div>
    <w:div w:id="540290254">
      <w:bodyDiv w:val="1"/>
      <w:marLeft w:val="0"/>
      <w:marRight w:val="0"/>
      <w:marTop w:val="0"/>
      <w:marBottom w:val="0"/>
      <w:divBdr>
        <w:top w:val="none" w:sz="0" w:space="0" w:color="auto"/>
        <w:left w:val="none" w:sz="0" w:space="0" w:color="auto"/>
        <w:bottom w:val="none" w:sz="0" w:space="0" w:color="auto"/>
        <w:right w:val="none" w:sz="0" w:space="0" w:color="auto"/>
      </w:divBdr>
    </w:div>
    <w:div w:id="549999808">
      <w:bodyDiv w:val="1"/>
      <w:marLeft w:val="0"/>
      <w:marRight w:val="0"/>
      <w:marTop w:val="0"/>
      <w:marBottom w:val="0"/>
      <w:divBdr>
        <w:top w:val="none" w:sz="0" w:space="0" w:color="auto"/>
        <w:left w:val="none" w:sz="0" w:space="0" w:color="auto"/>
        <w:bottom w:val="none" w:sz="0" w:space="0" w:color="auto"/>
        <w:right w:val="none" w:sz="0" w:space="0" w:color="auto"/>
      </w:divBdr>
    </w:div>
    <w:div w:id="554006254">
      <w:bodyDiv w:val="1"/>
      <w:marLeft w:val="0"/>
      <w:marRight w:val="0"/>
      <w:marTop w:val="0"/>
      <w:marBottom w:val="0"/>
      <w:divBdr>
        <w:top w:val="none" w:sz="0" w:space="0" w:color="auto"/>
        <w:left w:val="none" w:sz="0" w:space="0" w:color="auto"/>
        <w:bottom w:val="none" w:sz="0" w:space="0" w:color="auto"/>
        <w:right w:val="none" w:sz="0" w:space="0" w:color="auto"/>
      </w:divBdr>
    </w:div>
    <w:div w:id="560943978">
      <w:bodyDiv w:val="1"/>
      <w:marLeft w:val="0"/>
      <w:marRight w:val="0"/>
      <w:marTop w:val="0"/>
      <w:marBottom w:val="0"/>
      <w:divBdr>
        <w:top w:val="none" w:sz="0" w:space="0" w:color="auto"/>
        <w:left w:val="none" w:sz="0" w:space="0" w:color="auto"/>
        <w:bottom w:val="none" w:sz="0" w:space="0" w:color="auto"/>
        <w:right w:val="none" w:sz="0" w:space="0" w:color="auto"/>
      </w:divBdr>
    </w:div>
    <w:div w:id="563181462">
      <w:bodyDiv w:val="1"/>
      <w:marLeft w:val="0"/>
      <w:marRight w:val="0"/>
      <w:marTop w:val="0"/>
      <w:marBottom w:val="0"/>
      <w:divBdr>
        <w:top w:val="none" w:sz="0" w:space="0" w:color="auto"/>
        <w:left w:val="none" w:sz="0" w:space="0" w:color="auto"/>
        <w:bottom w:val="none" w:sz="0" w:space="0" w:color="auto"/>
        <w:right w:val="none" w:sz="0" w:space="0" w:color="auto"/>
      </w:divBdr>
    </w:div>
    <w:div w:id="564605267">
      <w:bodyDiv w:val="1"/>
      <w:marLeft w:val="0"/>
      <w:marRight w:val="0"/>
      <w:marTop w:val="0"/>
      <w:marBottom w:val="0"/>
      <w:divBdr>
        <w:top w:val="none" w:sz="0" w:space="0" w:color="auto"/>
        <w:left w:val="none" w:sz="0" w:space="0" w:color="auto"/>
        <w:bottom w:val="none" w:sz="0" w:space="0" w:color="auto"/>
        <w:right w:val="none" w:sz="0" w:space="0" w:color="auto"/>
      </w:divBdr>
    </w:div>
    <w:div w:id="575551732">
      <w:bodyDiv w:val="1"/>
      <w:marLeft w:val="0"/>
      <w:marRight w:val="0"/>
      <w:marTop w:val="0"/>
      <w:marBottom w:val="0"/>
      <w:divBdr>
        <w:top w:val="none" w:sz="0" w:space="0" w:color="auto"/>
        <w:left w:val="none" w:sz="0" w:space="0" w:color="auto"/>
        <w:bottom w:val="none" w:sz="0" w:space="0" w:color="auto"/>
        <w:right w:val="none" w:sz="0" w:space="0" w:color="auto"/>
      </w:divBdr>
    </w:div>
    <w:div w:id="576204865">
      <w:bodyDiv w:val="1"/>
      <w:marLeft w:val="0"/>
      <w:marRight w:val="0"/>
      <w:marTop w:val="0"/>
      <w:marBottom w:val="0"/>
      <w:divBdr>
        <w:top w:val="none" w:sz="0" w:space="0" w:color="auto"/>
        <w:left w:val="none" w:sz="0" w:space="0" w:color="auto"/>
        <w:bottom w:val="none" w:sz="0" w:space="0" w:color="auto"/>
        <w:right w:val="none" w:sz="0" w:space="0" w:color="auto"/>
      </w:divBdr>
    </w:div>
    <w:div w:id="593828765">
      <w:bodyDiv w:val="1"/>
      <w:marLeft w:val="0"/>
      <w:marRight w:val="0"/>
      <w:marTop w:val="0"/>
      <w:marBottom w:val="0"/>
      <w:divBdr>
        <w:top w:val="none" w:sz="0" w:space="0" w:color="auto"/>
        <w:left w:val="none" w:sz="0" w:space="0" w:color="auto"/>
        <w:bottom w:val="none" w:sz="0" w:space="0" w:color="auto"/>
        <w:right w:val="none" w:sz="0" w:space="0" w:color="auto"/>
      </w:divBdr>
    </w:div>
    <w:div w:id="597955969">
      <w:bodyDiv w:val="1"/>
      <w:marLeft w:val="0"/>
      <w:marRight w:val="0"/>
      <w:marTop w:val="0"/>
      <w:marBottom w:val="0"/>
      <w:divBdr>
        <w:top w:val="none" w:sz="0" w:space="0" w:color="auto"/>
        <w:left w:val="none" w:sz="0" w:space="0" w:color="auto"/>
        <w:bottom w:val="none" w:sz="0" w:space="0" w:color="auto"/>
        <w:right w:val="none" w:sz="0" w:space="0" w:color="auto"/>
      </w:divBdr>
    </w:div>
    <w:div w:id="601228946">
      <w:bodyDiv w:val="1"/>
      <w:marLeft w:val="0"/>
      <w:marRight w:val="0"/>
      <w:marTop w:val="0"/>
      <w:marBottom w:val="0"/>
      <w:divBdr>
        <w:top w:val="none" w:sz="0" w:space="0" w:color="auto"/>
        <w:left w:val="none" w:sz="0" w:space="0" w:color="auto"/>
        <w:bottom w:val="none" w:sz="0" w:space="0" w:color="auto"/>
        <w:right w:val="none" w:sz="0" w:space="0" w:color="auto"/>
      </w:divBdr>
    </w:div>
    <w:div w:id="613555312">
      <w:bodyDiv w:val="1"/>
      <w:marLeft w:val="0"/>
      <w:marRight w:val="0"/>
      <w:marTop w:val="0"/>
      <w:marBottom w:val="0"/>
      <w:divBdr>
        <w:top w:val="none" w:sz="0" w:space="0" w:color="auto"/>
        <w:left w:val="none" w:sz="0" w:space="0" w:color="auto"/>
        <w:bottom w:val="none" w:sz="0" w:space="0" w:color="auto"/>
        <w:right w:val="none" w:sz="0" w:space="0" w:color="auto"/>
      </w:divBdr>
    </w:div>
    <w:div w:id="613711069">
      <w:bodyDiv w:val="1"/>
      <w:marLeft w:val="0"/>
      <w:marRight w:val="0"/>
      <w:marTop w:val="0"/>
      <w:marBottom w:val="0"/>
      <w:divBdr>
        <w:top w:val="none" w:sz="0" w:space="0" w:color="auto"/>
        <w:left w:val="none" w:sz="0" w:space="0" w:color="auto"/>
        <w:bottom w:val="none" w:sz="0" w:space="0" w:color="auto"/>
        <w:right w:val="none" w:sz="0" w:space="0" w:color="auto"/>
      </w:divBdr>
    </w:div>
    <w:div w:id="618881743">
      <w:bodyDiv w:val="1"/>
      <w:marLeft w:val="0"/>
      <w:marRight w:val="0"/>
      <w:marTop w:val="0"/>
      <w:marBottom w:val="0"/>
      <w:divBdr>
        <w:top w:val="none" w:sz="0" w:space="0" w:color="auto"/>
        <w:left w:val="none" w:sz="0" w:space="0" w:color="auto"/>
        <w:bottom w:val="none" w:sz="0" w:space="0" w:color="auto"/>
        <w:right w:val="none" w:sz="0" w:space="0" w:color="auto"/>
      </w:divBdr>
    </w:div>
    <w:div w:id="622273129">
      <w:bodyDiv w:val="1"/>
      <w:marLeft w:val="0"/>
      <w:marRight w:val="0"/>
      <w:marTop w:val="0"/>
      <w:marBottom w:val="0"/>
      <w:divBdr>
        <w:top w:val="none" w:sz="0" w:space="0" w:color="auto"/>
        <w:left w:val="none" w:sz="0" w:space="0" w:color="auto"/>
        <w:bottom w:val="none" w:sz="0" w:space="0" w:color="auto"/>
        <w:right w:val="none" w:sz="0" w:space="0" w:color="auto"/>
      </w:divBdr>
    </w:div>
    <w:div w:id="622426617">
      <w:bodyDiv w:val="1"/>
      <w:marLeft w:val="0"/>
      <w:marRight w:val="0"/>
      <w:marTop w:val="0"/>
      <w:marBottom w:val="0"/>
      <w:divBdr>
        <w:top w:val="none" w:sz="0" w:space="0" w:color="auto"/>
        <w:left w:val="none" w:sz="0" w:space="0" w:color="auto"/>
        <w:bottom w:val="none" w:sz="0" w:space="0" w:color="auto"/>
        <w:right w:val="none" w:sz="0" w:space="0" w:color="auto"/>
      </w:divBdr>
    </w:div>
    <w:div w:id="623850621">
      <w:bodyDiv w:val="1"/>
      <w:marLeft w:val="0"/>
      <w:marRight w:val="0"/>
      <w:marTop w:val="0"/>
      <w:marBottom w:val="0"/>
      <w:divBdr>
        <w:top w:val="none" w:sz="0" w:space="0" w:color="auto"/>
        <w:left w:val="none" w:sz="0" w:space="0" w:color="auto"/>
        <w:bottom w:val="none" w:sz="0" w:space="0" w:color="auto"/>
        <w:right w:val="none" w:sz="0" w:space="0" w:color="auto"/>
      </w:divBdr>
    </w:div>
    <w:div w:id="632833672">
      <w:bodyDiv w:val="1"/>
      <w:marLeft w:val="0"/>
      <w:marRight w:val="0"/>
      <w:marTop w:val="0"/>
      <w:marBottom w:val="0"/>
      <w:divBdr>
        <w:top w:val="none" w:sz="0" w:space="0" w:color="auto"/>
        <w:left w:val="none" w:sz="0" w:space="0" w:color="auto"/>
        <w:bottom w:val="none" w:sz="0" w:space="0" w:color="auto"/>
        <w:right w:val="none" w:sz="0" w:space="0" w:color="auto"/>
      </w:divBdr>
    </w:div>
    <w:div w:id="637035873">
      <w:bodyDiv w:val="1"/>
      <w:marLeft w:val="0"/>
      <w:marRight w:val="0"/>
      <w:marTop w:val="0"/>
      <w:marBottom w:val="0"/>
      <w:divBdr>
        <w:top w:val="none" w:sz="0" w:space="0" w:color="auto"/>
        <w:left w:val="none" w:sz="0" w:space="0" w:color="auto"/>
        <w:bottom w:val="none" w:sz="0" w:space="0" w:color="auto"/>
        <w:right w:val="none" w:sz="0" w:space="0" w:color="auto"/>
      </w:divBdr>
    </w:div>
    <w:div w:id="648752806">
      <w:bodyDiv w:val="1"/>
      <w:marLeft w:val="0"/>
      <w:marRight w:val="0"/>
      <w:marTop w:val="0"/>
      <w:marBottom w:val="0"/>
      <w:divBdr>
        <w:top w:val="none" w:sz="0" w:space="0" w:color="auto"/>
        <w:left w:val="none" w:sz="0" w:space="0" w:color="auto"/>
        <w:bottom w:val="none" w:sz="0" w:space="0" w:color="auto"/>
        <w:right w:val="none" w:sz="0" w:space="0" w:color="auto"/>
      </w:divBdr>
    </w:div>
    <w:div w:id="650213718">
      <w:bodyDiv w:val="1"/>
      <w:marLeft w:val="0"/>
      <w:marRight w:val="0"/>
      <w:marTop w:val="0"/>
      <w:marBottom w:val="0"/>
      <w:divBdr>
        <w:top w:val="none" w:sz="0" w:space="0" w:color="auto"/>
        <w:left w:val="none" w:sz="0" w:space="0" w:color="auto"/>
        <w:bottom w:val="none" w:sz="0" w:space="0" w:color="auto"/>
        <w:right w:val="none" w:sz="0" w:space="0" w:color="auto"/>
      </w:divBdr>
    </w:div>
    <w:div w:id="651761463">
      <w:bodyDiv w:val="1"/>
      <w:marLeft w:val="0"/>
      <w:marRight w:val="0"/>
      <w:marTop w:val="0"/>
      <w:marBottom w:val="0"/>
      <w:divBdr>
        <w:top w:val="none" w:sz="0" w:space="0" w:color="auto"/>
        <w:left w:val="none" w:sz="0" w:space="0" w:color="auto"/>
        <w:bottom w:val="none" w:sz="0" w:space="0" w:color="auto"/>
        <w:right w:val="none" w:sz="0" w:space="0" w:color="auto"/>
      </w:divBdr>
    </w:div>
    <w:div w:id="693382817">
      <w:bodyDiv w:val="1"/>
      <w:marLeft w:val="0"/>
      <w:marRight w:val="0"/>
      <w:marTop w:val="0"/>
      <w:marBottom w:val="0"/>
      <w:divBdr>
        <w:top w:val="none" w:sz="0" w:space="0" w:color="auto"/>
        <w:left w:val="none" w:sz="0" w:space="0" w:color="auto"/>
        <w:bottom w:val="none" w:sz="0" w:space="0" w:color="auto"/>
        <w:right w:val="none" w:sz="0" w:space="0" w:color="auto"/>
      </w:divBdr>
    </w:div>
    <w:div w:id="706299694">
      <w:bodyDiv w:val="1"/>
      <w:marLeft w:val="0"/>
      <w:marRight w:val="0"/>
      <w:marTop w:val="0"/>
      <w:marBottom w:val="0"/>
      <w:divBdr>
        <w:top w:val="none" w:sz="0" w:space="0" w:color="auto"/>
        <w:left w:val="none" w:sz="0" w:space="0" w:color="auto"/>
        <w:bottom w:val="none" w:sz="0" w:space="0" w:color="auto"/>
        <w:right w:val="none" w:sz="0" w:space="0" w:color="auto"/>
      </w:divBdr>
    </w:div>
    <w:div w:id="718212127">
      <w:bodyDiv w:val="1"/>
      <w:marLeft w:val="0"/>
      <w:marRight w:val="0"/>
      <w:marTop w:val="0"/>
      <w:marBottom w:val="0"/>
      <w:divBdr>
        <w:top w:val="none" w:sz="0" w:space="0" w:color="auto"/>
        <w:left w:val="none" w:sz="0" w:space="0" w:color="auto"/>
        <w:bottom w:val="none" w:sz="0" w:space="0" w:color="auto"/>
        <w:right w:val="none" w:sz="0" w:space="0" w:color="auto"/>
      </w:divBdr>
    </w:div>
    <w:div w:id="732656236">
      <w:bodyDiv w:val="1"/>
      <w:marLeft w:val="0"/>
      <w:marRight w:val="0"/>
      <w:marTop w:val="0"/>
      <w:marBottom w:val="0"/>
      <w:divBdr>
        <w:top w:val="none" w:sz="0" w:space="0" w:color="auto"/>
        <w:left w:val="none" w:sz="0" w:space="0" w:color="auto"/>
        <w:bottom w:val="none" w:sz="0" w:space="0" w:color="auto"/>
        <w:right w:val="none" w:sz="0" w:space="0" w:color="auto"/>
      </w:divBdr>
    </w:div>
    <w:div w:id="733822700">
      <w:bodyDiv w:val="1"/>
      <w:marLeft w:val="0"/>
      <w:marRight w:val="0"/>
      <w:marTop w:val="0"/>
      <w:marBottom w:val="0"/>
      <w:divBdr>
        <w:top w:val="none" w:sz="0" w:space="0" w:color="auto"/>
        <w:left w:val="none" w:sz="0" w:space="0" w:color="auto"/>
        <w:bottom w:val="none" w:sz="0" w:space="0" w:color="auto"/>
        <w:right w:val="none" w:sz="0" w:space="0" w:color="auto"/>
      </w:divBdr>
    </w:div>
    <w:div w:id="734859542">
      <w:bodyDiv w:val="1"/>
      <w:marLeft w:val="0"/>
      <w:marRight w:val="0"/>
      <w:marTop w:val="0"/>
      <w:marBottom w:val="0"/>
      <w:divBdr>
        <w:top w:val="none" w:sz="0" w:space="0" w:color="auto"/>
        <w:left w:val="none" w:sz="0" w:space="0" w:color="auto"/>
        <w:bottom w:val="none" w:sz="0" w:space="0" w:color="auto"/>
        <w:right w:val="none" w:sz="0" w:space="0" w:color="auto"/>
      </w:divBdr>
    </w:div>
    <w:div w:id="739134900">
      <w:bodyDiv w:val="1"/>
      <w:marLeft w:val="0"/>
      <w:marRight w:val="0"/>
      <w:marTop w:val="0"/>
      <w:marBottom w:val="0"/>
      <w:divBdr>
        <w:top w:val="none" w:sz="0" w:space="0" w:color="auto"/>
        <w:left w:val="none" w:sz="0" w:space="0" w:color="auto"/>
        <w:bottom w:val="none" w:sz="0" w:space="0" w:color="auto"/>
        <w:right w:val="none" w:sz="0" w:space="0" w:color="auto"/>
      </w:divBdr>
    </w:div>
    <w:div w:id="747459291">
      <w:bodyDiv w:val="1"/>
      <w:marLeft w:val="0"/>
      <w:marRight w:val="0"/>
      <w:marTop w:val="0"/>
      <w:marBottom w:val="0"/>
      <w:divBdr>
        <w:top w:val="none" w:sz="0" w:space="0" w:color="auto"/>
        <w:left w:val="none" w:sz="0" w:space="0" w:color="auto"/>
        <w:bottom w:val="none" w:sz="0" w:space="0" w:color="auto"/>
        <w:right w:val="none" w:sz="0" w:space="0" w:color="auto"/>
      </w:divBdr>
    </w:div>
    <w:div w:id="788662738">
      <w:bodyDiv w:val="1"/>
      <w:marLeft w:val="0"/>
      <w:marRight w:val="0"/>
      <w:marTop w:val="0"/>
      <w:marBottom w:val="0"/>
      <w:divBdr>
        <w:top w:val="none" w:sz="0" w:space="0" w:color="auto"/>
        <w:left w:val="none" w:sz="0" w:space="0" w:color="auto"/>
        <w:bottom w:val="none" w:sz="0" w:space="0" w:color="auto"/>
        <w:right w:val="none" w:sz="0" w:space="0" w:color="auto"/>
      </w:divBdr>
    </w:div>
    <w:div w:id="792408638">
      <w:bodyDiv w:val="1"/>
      <w:marLeft w:val="0"/>
      <w:marRight w:val="0"/>
      <w:marTop w:val="0"/>
      <w:marBottom w:val="0"/>
      <w:divBdr>
        <w:top w:val="none" w:sz="0" w:space="0" w:color="auto"/>
        <w:left w:val="none" w:sz="0" w:space="0" w:color="auto"/>
        <w:bottom w:val="none" w:sz="0" w:space="0" w:color="auto"/>
        <w:right w:val="none" w:sz="0" w:space="0" w:color="auto"/>
      </w:divBdr>
    </w:div>
    <w:div w:id="796751948">
      <w:bodyDiv w:val="1"/>
      <w:marLeft w:val="0"/>
      <w:marRight w:val="0"/>
      <w:marTop w:val="0"/>
      <w:marBottom w:val="0"/>
      <w:divBdr>
        <w:top w:val="none" w:sz="0" w:space="0" w:color="auto"/>
        <w:left w:val="none" w:sz="0" w:space="0" w:color="auto"/>
        <w:bottom w:val="none" w:sz="0" w:space="0" w:color="auto"/>
        <w:right w:val="none" w:sz="0" w:space="0" w:color="auto"/>
      </w:divBdr>
    </w:div>
    <w:div w:id="804735880">
      <w:bodyDiv w:val="1"/>
      <w:marLeft w:val="0"/>
      <w:marRight w:val="0"/>
      <w:marTop w:val="0"/>
      <w:marBottom w:val="0"/>
      <w:divBdr>
        <w:top w:val="none" w:sz="0" w:space="0" w:color="auto"/>
        <w:left w:val="none" w:sz="0" w:space="0" w:color="auto"/>
        <w:bottom w:val="none" w:sz="0" w:space="0" w:color="auto"/>
        <w:right w:val="none" w:sz="0" w:space="0" w:color="auto"/>
      </w:divBdr>
    </w:div>
    <w:div w:id="806439378">
      <w:bodyDiv w:val="1"/>
      <w:marLeft w:val="0"/>
      <w:marRight w:val="0"/>
      <w:marTop w:val="0"/>
      <w:marBottom w:val="0"/>
      <w:divBdr>
        <w:top w:val="none" w:sz="0" w:space="0" w:color="auto"/>
        <w:left w:val="none" w:sz="0" w:space="0" w:color="auto"/>
        <w:bottom w:val="none" w:sz="0" w:space="0" w:color="auto"/>
        <w:right w:val="none" w:sz="0" w:space="0" w:color="auto"/>
      </w:divBdr>
    </w:div>
    <w:div w:id="813837775">
      <w:bodyDiv w:val="1"/>
      <w:marLeft w:val="0"/>
      <w:marRight w:val="0"/>
      <w:marTop w:val="0"/>
      <w:marBottom w:val="0"/>
      <w:divBdr>
        <w:top w:val="none" w:sz="0" w:space="0" w:color="auto"/>
        <w:left w:val="none" w:sz="0" w:space="0" w:color="auto"/>
        <w:bottom w:val="none" w:sz="0" w:space="0" w:color="auto"/>
        <w:right w:val="none" w:sz="0" w:space="0" w:color="auto"/>
      </w:divBdr>
    </w:div>
    <w:div w:id="816412138">
      <w:bodyDiv w:val="1"/>
      <w:marLeft w:val="0"/>
      <w:marRight w:val="0"/>
      <w:marTop w:val="0"/>
      <w:marBottom w:val="0"/>
      <w:divBdr>
        <w:top w:val="none" w:sz="0" w:space="0" w:color="auto"/>
        <w:left w:val="none" w:sz="0" w:space="0" w:color="auto"/>
        <w:bottom w:val="none" w:sz="0" w:space="0" w:color="auto"/>
        <w:right w:val="none" w:sz="0" w:space="0" w:color="auto"/>
      </w:divBdr>
    </w:div>
    <w:div w:id="818033760">
      <w:bodyDiv w:val="1"/>
      <w:marLeft w:val="0"/>
      <w:marRight w:val="0"/>
      <w:marTop w:val="0"/>
      <w:marBottom w:val="0"/>
      <w:divBdr>
        <w:top w:val="none" w:sz="0" w:space="0" w:color="auto"/>
        <w:left w:val="none" w:sz="0" w:space="0" w:color="auto"/>
        <w:bottom w:val="none" w:sz="0" w:space="0" w:color="auto"/>
        <w:right w:val="none" w:sz="0" w:space="0" w:color="auto"/>
      </w:divBdr>
    </w:div>
    <w:div w:id="840508976">
      <w:bodyDiv w:val="1"/>
      <w:marLeft w:val="0"/>
      <w:marRight w:val="0"/>
      <w:marTop w:val="0"/>
      <w:marBottom w:val="0"/>
      <w:divBdr>
        <w:top w:val="none" w:sz="0" w:space="0" w:color="auto"/>
        <w:left w:val="none" w:sz="0" w:space="0" w:color="auto"/>
        <w:bottom w:val="none" w:sz="0" w:space="0" w:color="auto"/>
        <w:right w:val="none" w:sz="0" w:space="0" w:color="auto"/>
      </w:divBdr>
    </w:div>
    <w:div w:id="842158968">
      <w:bodyDiv w:val="1"/>
      <w:marLeft w:val="0"/>
      <w:marRight w:val="0"/>
      <w:marTop w:val="0"/>
      <w:marBottom w:val="0"/>
      <w:divBdr>
        <w:top w:val="none" w:sz="0" w:space="0" w:color="auto"/>
        <w:left w:val="none" w:sz="0" w:space="0" w:color="auto"/>
        <w:bottom w:val="none" w:sz="0" w:space="0" w:color="auto"/>
        <w:right w:val="none" w:sz="0" w:space="0" w:color="auto"/>
      </w:divBdr>
    </w:div>
    <w:div w:id="842745630">
      <w:bodyDiv w:val="1"/>
      <w:marLeft w:val="0"/>
      <w:marRight w:val="0"/>
      <w:marTop w:val="0"/>
      <w:marBottom w:val="0"/>
      <w:divBdr>
        <w:top w:val="none" w:sz="0" w:space="0" w:color="auto"/>
        <w:left w:val="none" w:sz="0" w:space="0" w:color="auto"/>
        <w:bottom w:val="none" w:sz="0" w:space="0" w:color="auto"/>
        <w:right w:val="none" w:sz="0" w:space="0" w:color="auto"/>
      </w:divBdr>
    </w:div>
    <w:div w:id="861820660">
      <w:bodyDiv w:val="1"/>
      <w:marLeft w:val="0"/>
      <w:marRight w:val="0"/>
      <w:marTop w:val="0"/>
      <w:marBottom w:val="0"/>
      <w:divBdr>
        <w:top w:val="none" w:sz="0" w:space="0" w:color="auto"/>
        <w:left w:val="none" w:sz="0" w:space="0" w:color="auto"/>
        <w:bottom w:val="none" w:sz="0" w:space="0" w:color="auto"/>
        <w:right w:val="none" w:sz="0" w:space="0" w:color="auto"/>
      </w:divBdr>
    </w:div>
    <w:div w:id="864444551">
      <w:bodyDiv w:val="1"/>
      <w:marLeft w:val="0"/>
      <w:marRight w:val="0"/>
      <w:marTop w:val="0"/>
      <w:marBottom w:val="0"/>
      <w:divBdr>
        <w:top w:val="none" w:sz="0" w:space="0" w:color="auto"/>
        <w:left w:val="none" w:sz="0" w:space="0" w:color="auto"/>
        <w:bottom w:val="none" w:sz="0" w:space="0" w:color="auto"/>
        <w:right w:val="none" w:sz="0" w:space="0" w:color="auto"/>
      </w:divBdr>
    </w:div>
    <w:div w:id="869028500">
      <w:bodyDiv w:val="1"/>
      <w:marLeft w:val="0"/>
      <w:marRight w:val="0"/>
      <w:marTop w:val="0"/>
      <w:marBottom w:val="0"/>
      <w:divBdr>
        <w:top w:val="none" w:sz="0" w:space="0" w:color="auto"/>
        <w:left w:val="none" w:sz="0" w:space="0" w:color="auto"/>
        <w:bottom w:val="none" w:sz="0" w:space="0" w:color="auto"/>
        <w:right w:val="none" w:sz="0" w:space="0" w:color="auto"/>
      </w:divBdr>
    </w:div>
    <w:div w:id="871188117">
      <w:bodyDiv w:val="1"/>
      <w:marLeft w:val="0"/>
      <w:marRight w:val="0"/>
      <w:marTop w:val="0"/>
      <w:marBottom w:val="0"/>
      <w:divBdr>
        <w:top w:val="none" w:sz="0" w:space="0" w:color="auto"/>
        <w:left w:val="none" w:sz="0" w:space="0" w:color="auto"/>
        <w:bottom w:val="none" w:sz="0" w:space="0" w:color="auto"/>
        <w:right w:val="none" w:sz="0" w:space="0" w:color="auto"/>
      </w:divBdr>
    </w:div>
    <w:div w:id="871958660">
      <w:bodyDiv w:val="1"/>
      <w:marLeft w:val="0"/>
      <w:marRight w:val="0"/>
      <w:marTop w:val="0"/>
      <w:marBottom w:val="0"/>
      <w:divBdr>
        <w:top w:val="none" w:sz="0" w:space="0" w:color="auto"/>
        <w:left w:val="none" w:sz="0" w:space="0" w:color="auto"/>
        <w:bottom w:val="none" w:sz="0" w:space="0" w:color="auto"/>
        <w:right w:val="none" w:sz="0" w:space="0" w:color="auto"/>
      </w:divBdr>
    </w:div>
    <w:div w:id="873539892">
      <w:bodyDiv w:val="1"/>
      <w:marLeft w:val="0"/>
      <w:marRight w:val="0"/>
      <w:marTop w:val="0"/>
      <w:marBottom w:val="0"/>
      <w:divBdr>
        <w:top w:val="none" w:sz="0" w:space="0" w:color="auto"/>
        <w:left w:val="none" w:sz="0" w:space="0" w:color="auto"/>
        <w:bottom w:val="none" w:sz="0" w:space="0" w:color="auto"/>
        <w:right w:val="none" w:sz="0" w:space="0" w:color="auto"/>
      </w:divBdr>
    </w:div>
    <w:div w:id="876507850">
      <w:bodyDiv w:val="1"/>
      <w:marLeft w:val="0"/>
      <w:marRight w:val="0"/>
      <w:marTop w:val="0"/>
      <w:marBottom w:val="0"/>
      <w:divBdr>
        <w:top w:val="none" w:sz="0" w:space="0" w:color="auto"/>
        <w:left w:val="none" w:sz="0" w:space="0" w:color="auto"/>
        <w:bottom w:val="none" w:sz="0" w:space="0" w:color="auto"/>
        <w:right w:val="none" w:sz="0" w:space="0" w:color="auto"/>
      </w:divBdr>
    </w:div>
    <w:div w:id="886839316">
      <w:bodyDiv w:val="1"/>
      <w:marLeft w:val="0"/>
      <w:marRight w:val="0"/>
      <w:marTop w:val="0"/>
      <w:marBottom w:val="0"/>
      <w:divBdr>
        <w:top w:val="none" w:sz="0" w:space="0" w:color="auto"/>
        <w:left w:val="none" w:sz="0" w:space="0" w:color="auto"/>
        <w:bottom w:val="none" w:sz="0" w:space="0" w:color="auto"/>
        <w:right w:val="none" w:sz="0" w:space="0" w:color="auto"/>
      </w:divBdr>
    </w:div>
    <w:div w:id="886993859">
      <w:bodyDiv w:val="1"/>
      <w:marLeft w:val="0"/>
      <w:marRight w:val="0"/>
      <w:marTop w:val="0"/>
      <w:marBottom w:val="0"/>
      <w:divBdr>
        <w:top w:val="none" w:sz="0" w:space="0" w:color="auto"/>
        <w:left w:val="none" w:sz="0" w:space="0" w:color="auto"/>
        <w:bottom w:val="none" w:sz="0" w:space="0" w:color="auto"/>
        <w:right w:val="none" w:sz="0" w:space="0" w:color="auto"/>
      </w:divBdr>
    </w:div>
    <w:div w:id="887111158">
      <w:bodyDiv w:val="1"/>
      <w:marLeft w:val="0"/>
      <w:marRight w:val="0"/>
      <w:marTop w:val="0"/>
      <w:marBottom w:val="0"/>
      <w:divBdr>
        <w:top w:val="none" w:sz="0" w:space="0" w:color="auto"/>
        <w:left w:val="none" w:sz="0" w:space="0" w:color="auto"/>
        <w:bottom w:val="none" w:sz="0" w:space="0" w:color="auto"/>
        <w:right w:val="none" w:sz="0" w:space="0" w:color="auto"/>
      </w:divBdr>
    </w:div>
    <w:div w:id="890000311">
      <w:bodyDiv w:val="1"/>
      <w:marLeft w:val="0"/>
      <w:marRight w:val="0"/>
      <w:marTop w:val="0"/>
      <w:marBottom w:val="0"/>
      <w:divBdr>
        <w:top w:val="none" w:sz="0" w:space="0" w:color="auto"/>
        <w:left w:val="none" w:sz="0" w:space="0" w:color="auto"/>
        <w:bottom w:val="none" w:sz="0" w:space="0" w:color="auto"/>
        <w:right w:val="none" w:sz="0" w:space="0" w:color="auto"/>
      </w:divBdr>
    </w:div>
    <w:div w:id="908609830">
      <w:bodyDiv w:val="1"/>
      <w:marLeft w:val="0"/>
      <w:marRight w:val="0"/>
      <w:marTop w:val="0"/>
      <w:marBottom w:val="0"/>
      <w:divBdr>
        <w:top w:val="none" w:sz="0" w:space="0" w:color="auto"/>
        <w:left w:val="none" w:sz="0" w:space="0" w:color="auto"/>
        <w:bottom w:val="none" w:sz="0" w:space="0" w:color="auto"/>
        <w:right w:val="none" w:sz="0" w:space="0" w:color="auto"/>
      </w:divBdr>
    </w:div>
    <w:div w:id="911159310">
      <w:bodyDiv w:val="1"/>
      <w:marLeft w:val="0"/>
      <w:marRight w:val="0"/>
      <w:marTop w:val="0"/>
      <w:marBottom w:val="0"/>
      <w:divBdr>
        <w:top w:val="none" w:sz="0" w:space="0" w:color="auto"/>
        <w:left w:val="none" w:sz="0" w:space="0" w:color="auto"/>
        <w:bottom w:val="none" w:sz="0" w:space="0" w:color="auto"/>
        <w:right w:val="none" w:sz="0" w:space="0" w:color="auto"/>
      </w:divBdr>
    </w:div>
    <w:div w:id="924071429">
      <w:bodyDiv w:val="1"/>
      <w:marLeft w:val="0"/>
      <w:marRight w:val="0"/>
      <w:marTop w:val="0"/>
      <w:marBottom w:val="0"/>
      <w:divBdr>
        <w:top w:val="none" w:sz="0" w:space="0" w:color="auto"/>
        <w:left w:val="none" w:sz="0" w:space="0" w:color="auto"/>
        <w:bottom w:val="none" w:sz="0" w:space="0" w:color="auto"/>
        <w:right w:val="none" w:sz="0" w:space="0" w:color="auto"/>
      </w:divBdr>
    </w:div>
    <w:div w:id="934676962">
      <w:bodyDiv w:val="1"/>
      <w:marLeft w:val="0"/>
      <w:marRight w:val="0"/>
      <w:marTop w:val="0"/>
      <w:marBottom w:val="0"/>
      <w:divBdr>
        <w:top w:val="none" w:sz="0" w:space="0" w:color="auto"/>
        <w:left w:val="none" w:sz="0" w:space="0" w:color="auto"/>
        <w:bottom w:val="none" w:sz="0" w:space="0" w:color="auto"/>
        <w:right w:val="none" w:sz="0" w:space="0" w:color="auto"/>
      </w:divBdr>
    </w:div>
    <w:div w:id="937757294">
      <w:bodyDiv w:val="1"/>
      <w:marLeft w:val="0"/>
      <w:marRight w:val="0"/>
      <w:marTop w:val="0"/>
      <w:marBottom w:val="0"/>
      <w:divBdr>
        <w:top w:val="none" w:sz="0" w:space="0" w:color="auto"/>
        <w:left w:val="none" w:sz="0" w:space="0" w:color="auto"/>
        <w:bottom w:val="none" w:sz="0" w:space="0" w:color="auto"/>
        <w:right w:val="none" w:sz="0" w:space="0" w:color="auto"/>
      </w:divBdr>
    </w:div>
    <w:div w:id="947926034">
      <w:bodyDiv w:val="1"/>
      <w:marLeft w:val="0"/>
      <w:marRight w:val="0"/>
      <w:marTop w:val="0"/>
      <w:marBottom w:val="0"/>
      <w:divBdr>
        <w:top w:val="none" w:sz="0" w:space="0" w:color="auto"/>
        <w:left w:val="none" w:sz="0" w:space="0" w:color="auto"/>
        <w:bottom w:val="none" w:sz="0" w:space="0" w:color="auto"/>
        <w:right w:val="none" w:sz="0" w:space="0" w:color="auto"/>
      </w:divBdr>
    </w:div>
    <w:div w:id="964696993">
      <w:bodyDiv w:val="1"/>
      <w:marLeft w:val="0"/>
      <w:marRight w:val="0"/>
      <w:marTop w:val="0"/>
      <w:marBottom w:val="0"/>
      <w:divBdr>
        <w:top w:val="none" w:sz="0" w:space="0" w:color="auto"/>
        <w:left w:val="none" w:sz="0" w:space="0" w:color="auto"/>
        <w:bottom w:val="none" w:sz="0" w:space="0" w:color="auto"/>
        <w:right w:val="none" w:sz="0" w:space="0" w:color="auto"/>
      </w:divBdr>
    </w:div>
    <w:div w:id="969482996">
      <w:bodyDiv w:val="1"/>
      <w:marLeft w:val="0"/>
      <w:marRight w:val="0"/>
      <w:marTop w:val="0"/>
      <w:marBottom w:val="0"/>
      <w:divBdr>
        <w:top w:val="none" w:sz="0" w:space="0" w:color="auto"/>
        <w:left w:val="none" w:sz="0" w:space="0" w:color="auto"/>
        <w:bottom w:val="none" w:sz="0" w:space="0" w:color="auto"/>
        <w:right w:val="none" w:sz="0" w:space="0" w:color="auto"/>
      </w:divBdr>
    </w:div>
    <w:div w:id="979765845">
      <w:bodyDiv w:val="1"/>
      <w:marLeft w:val="0"/>
      <w:marRight w:val="0"/>
      <w:marTop w:val="0"/>
      <w:marBottom w:val="0"/>
      <w:divBdr>
        <w:top w:val="none" w:sz="0" w:space="0" w:color="auto"/>
        <w:left w:val="none" w:sz="0" w:space="0" w:color="auto"/>
        <w:bottom w:val="none" w:sz="0" w:space="0" w:color="auto"/>
        <w:right w:val="none" w:sz="0" w:space="0" w:color="auto"/>
      </w:divBdr>
    </w:div>
    <w:div w:id="989291696">
      <w:bodyDiv w:val="1"/>
      <w:marLeft w:val="0"/>
      <w:marRight w:val="0"/>
      <w:marTop w:val="0"/>
      <w:marBottom w:val="0"/>
      <w:divBdr>
        <w:top w:val="none" w:sz="0" w:space="0" w:color="auto"/>
        <w:left w:val="none" w:sz="0" w:space="0" w:color="auto"/>
        <w:bottom w:val="none" w:sz="0" w:space="0" w:color="auto"/>
        <w:right w:val="none" w:sz="0" w:space="0" w:color="auto"/>
      </w:divBdr>
    </w:div>
    <w:div w:id="991253668">
      <w:bodyDiv w:val="1"/>
      <w:marLeft w:val="0"/>
      <w:marRight w:val="0"/>
      <w:marTop w:val="0"/>
      <w:marBottom w:val="0"/>
      <w:divBdr>
        <w:top w:val="none" w:sz="0" w:space="0" w:color="auto"/>
        <w:left w:val="none" w:sz="0" w:space="0" w:color="auto"/>
        <w:bottom w:val="none" w:sz="0" w:space="0" w:color="auto"/>
        <w:right w:val="none" w:sz="0" w:space="0" w:color="auto"/>
      </w:divBdr>
    </w:div>
    <w:div w:id="992757530">
      <w:bodyDiv w:val="1"/>
      <w:marLeft w:val="0"/>
      <w:marRight w:val="0"/>
      <w:marTop w:val="0"/>
      <w:marBottom w:val="0"/>
      <w:divBdr>
        <w:top w:val="none" w:sz="0" w:space="0" w:color="auto"/>
        <w:left w:val="none" w:sz="0" w:space="0" w:color="auto"/>
        <w:bottom w:val="none" w:sz="0" w:space="0" w:color="auto"/>
        <w:right w:val="none" w:sz="0" w:space="0" w:color="auto"/>
      </w:divBdr>
    </w:div>
    <w:div w:id="1003239000">
      <w:bodyDiv w:val="1"/>
      <w:marLeft w:val="0"/>
      <w:marRight w:val="0"/>
      <w:marTop w:val="0"/>
      <w:marBottom w:val="0"/>
      <w:divBdr>
        <w:top w:val="none" w:sz="0" w:space="0" w:color="auto"/>
        <w:left w:val="none" w:sz="0" w:space="0" w:color="auto"/>
        <w:bottom w:val="none" w:sz="0" w:space="0" w:color="auto"/>
        <w:right w:val="none" w:sz="0" w:space="0" w:color="auto"/>
      </w:divBdr>
    </w:div>
    <w:div w:id="1062410310">
      <w:bodyDiv w:val="1"/>
      <w:marLeft w:val="0"/>
      <w:marRight w:val="0"/>
      <w:marTop w:val="0"/>
      <w:marBottom w:val="0"/>
      <w:divBdr>
        <w:top w:val="none" w:sz="0" w:space="0" w:color="auto"/>
        <w:left w:val="none" w:sz="0" w:space="0" w:color="auto"/>
        <w:bottom w:val="none" w:sz="0" w:space="0" w:color="auto"/>
        <w:right w:val="none" w:sz="0" w:space="0" w:color="auto"/>
      </w:divBdr>
    </w:div>
    <w:div w:id="1066608977">
      <w:bodyDiv w:val="1"/>
      <w:marLeft w:val="0"/>
      <w:marRight w:val="0"/>
      <w:marTop w:val="0"/>
      <w:marBottom w:val="0"/>
      <w:divBdr>
        <w:top w:val="none" w:sz="0" w:space="0" w:color="auto"/>
        <w:left w:val="none" w:sz="0" w:space="0" w:color="auto"/>
        <w:bottom w:val="none" w:sz="0" w:space="0" w:color="auto"/>
        <w:right w:val="none" w:sz="0" w:space="0" w:color="auto"/>
      </w:divBdr>
    </w:div>
    <w:div w:id="1076780206">
      <w:bodyDiv w:val="1"/>
      <w:marLeft w:val="0"/>
      <w:marRight w:val="0"/>
      <w:marTop w:val="0"/>
      <w:marBottom w:val="0"/>
      <w:divBdr>
        <w:top w:val="none" w:sz="0" w:space="0" w:color="auto"/>
        <w:left w:val="none" w:sz="0" w:space="0" w:color="auto"/>
        <w:bottom w:val="none" w:sz="0" w:space="0" w:color="auto"/>
        <w:right w:val="none" w:sz="0" w:space="0" w:color="auto"/>
      </w:divBdr>
    </w:div>
    <w:div w:id="1087731677">
      <w:bodyDiv w:val="1"/>
      <w:marLeft w:val="0"/>
      <w:marRight w:val="0"/>
      <w:marTop w:val="0"/>
      <w:marBottom w:val="0"/>
      <w:divBdr>
        <w:top w:val="none" w:sz="0" w:space="0" w:color="auto"/>
        <w:left w:val="none" w:sz="0" w:space="0" w:color="auto"/>
        <w:bottom w:val="none" w:sz="0" w:space="0" w:color="auto"/>
        <w:right w:val="none" w:sz="0" w:space="0" w:color="auto"/>
      </w:divBdr>
    </w:div>
    <w:div w:id="1091270177">
      <w:bodyDiv w:val="1"/>
      <w:marLeft w:val="0"/>
      <w:marRight w:val="0"/>
      <w:marTop w:val="0"/>
      <w:marBottom w:val="0"/>
      <w:divBdr>
        <w:top w:val="none" w:sz="0" w:space="0" w:color="auto"/>
        <w:left w:val="none" w:sz="0" w:space="0" w:color="auto"/>
        <w:bottom w:val="none" w:sz="0" w:space="0" w:color="auto"/>
        <w:right w:val="none" w:sz="0" w:space="0" w:color="auto"/>
      </w:divBdr>
    </w:div>
    <w:div w:id="1123502710">
      <w:bodyDiv w:val="1"/>
      <w:marLeft w:val="0"/>
      <w:marRight w:val="0"/>
      <w:marTop w:val="0"/>
      <w:marBottom w:val="0"/>
      <w:divBdr>
        <w:top w:val="none" w:sz="0" w:space="0" w:color="auto"/>
        <w:left w:val="none" w:sz="0" w:space="0" w:color="auto"/>
        <w:bottom w:val="none" w:sz="0" w:space="0" w:color="auto"/>
        <w:right w:val="none" w:sz="0" w:space="0" w:color="auto"/>
      </w:divBdr>
    </w:div>
    <w:div w:id="1133904380">
      <w:bodyDiv w:val="1"/>
      <w:marLeft w:val="0"/>
      <w:marRight w:val="0"/>
      <w:marTop w:val="0"/>
      <w:marBottom w:val="0"/>
      <w:divBdr>
        <w:top w:val="none" w:sz="0" w:space="0" w:color="auto"/>
        <w:left w:val="none" w:sz="0" w:space="0" w:color="auto"/>
        <w:bottom w:val="none" w:sz="0" w:space="0" w:color="auto"/>
        <w:right w:val="none" w:sz="0" w:space="0" w:color="auto"/>
      </w:divBdr>
    </w:div>
    <w:div w:id="1149974854">
      <w:bodyDiv w:val="1"/>
      <w:marLeft w:val="0"/>
      <w:marRight w:val="0"/>
      <w:marTop w:val="0"/>
      <w:marBottom w:val="0"/>
      <w:divBdr>
        <w:top w:val="none" w:sz="0" w:space="0" w:color="auto"/>
        <w:left w:val="none" w:sz="0" w:space="0" w:color="auto"/>
        <w:bottom w:val="none" w:sz="0" w:space="0" w:color="auto"/>
        <w:right w:val="none" w:sz="0" w:space="0" w:color="auto"/>
      </w:divBdr>
    </w:div>
    <w:div w:id="1152869288">
      <w:bodyDiv w:val="1"/>
      <w:marLeft w:val="0"/>
      <w:marRight w:val="0"/>
      <w:marTop w:val="0"/>
      <w:marBottom w:val="0"/>
      <w:divBdr>
        <w:top w:val="none" w:sz="0" w:space="0" w:color="auto"/>
        <w:left w:val="none" w:sz="0" w:space="0" w:color="auto"/>
        <w:bottom w:val="none" w:sz="0" w:space="0" w:color="auto"/>
        <w:right w:val="none" w:sz="0" w:space="0" w:color="auto"/>
      </w:divBdr>
    </w:div>
    <w:div w:id="1153528244">
      <w:bodyDiv w:val="1"/>
      <w:marLeft w:val="0"/>
      <w:marRight w:val="0"/>
      <w:marTop w:val="0"/>
      <w:marBottom w:val="0"/>
      <w:divBdr>
        <w:top w:val="none" w:sz="0" w:space="0" w:color="auto"/>
        <w:left w:val="none" w:sz="0" w:space="0" w:color="auto"/>
        <w:bottom w:val="none" w:sz="0" w:space="0" w:color="auto"/>
        <w:right w:val="none" w:sz="0" w:space="0" w:color="auto"/>
      </w:divBdr>
    </w:div>
    <w:div w:id="1159341920">
      <w:bodyDiv w:val="1"/>
      <w:marLeft w:val="0"/>
      <w:marRight w:val="0"/>
      <w:marTop w:val="0"/>
      <w:marBottom w:val="0"/>
      <w:divBdr>
        <w:top w:val="none" w:sz="0" w:space="0" w:color="auto"/>
        <w:left w:val="none" w:sz="0" w:space="0" w:color="auto"/>
        <w:bottom w:val="none" w:sz="0" w:space="0" w:color="auto"/>
        <w:right w:val="none" w:sz="0" w:space="0" w:color="auto"/>
      </w:divBdr>
    </w:div>
    <w:div w:id="1179350035">
      <w:bodyDiv w:val="1"/>
      <w:marLeft w:val="0"/>
      <w:marRight w:val="0"/>
      <w:marTop w:val="0"/>
      <w:marBottom w:val="0"/>
      <w:divBdr>
        <w:top w:val="none" w:sz="0" w:space="0" w:color="auto"/>
        <w:left w:val="none" w:sz="0" w:space="0" w:color="auto"/>
        <w:bottom w:val="none" w:sz="0" w:space="0" w:color="auto"/>
        <w:right w:val="none" w:sz="0" w:space="0" w:color="auto"/>
      </w:divBdr>
    </w:div>
    <w:div w:id="1215508506">
      <w:bodyDiv w:val="1"/>
      <w:marLeft w:val="0"/>
      <w:marRight w:val="0"/>
      <w:marTop w:val="0"/>
      <w:marBottom w:val="0"/>
      <w:divBdr>
        <w:top w:val="none" w:sz="0" w:space="0" w:color="auto"/>
        <w:left w:val="none" w:sz="0" w:space="0" w:color="auto"/>
        <w:bottom w:val="none" w:sz="0" w:space="0" w:color="auto"/>
        <w:right w:val="none" w:sz="0" w:space="0" w:color="auto"/>
      </w:divBdr>
    </w:div>
    <w:div w:id="1215772807">
      <w:bodyDiv w:val="1"/>
      <w:marLeft w:val="0"/>
      <w:marRight w:val="0"/>
      <w:marTop w:val="0"/>
      <w:marBottom w:val="0"/>
      <w:divBdr>
        <w:top w:val="none" w:sz="0" w:space="0" w:color="auto"/>
        <w:left w:val="none" w:sz="0" w:space="0" w:color="auto"/>
        <w:bottom w:val="none" w:sz="0" w:space="0" w:color="auto"/>
        <w:right w:val="none" w:sz="0" w:space="0" w:color="auto"/>
      </w:divBdr>
    </w:div>
    <w:div w:id="1215889865">
      <w:bodyDiv w:val="1"/>
      <w:marLeft w:val="0"/>
      <w:marRight w:val="0"/>
      <w:marTop w:val="0"/>
      <w:marBottom w:val="0"/>
      <w:divBdr>
        <w:top w:val="none" w:sz="0" w:space="0" w:color="auto"/>
        <w:left w:val="none" w:sz="0" w:space="0" w:color="auto"/>
        <w:bottom w:val="none" w:sz="0" w:space="0" w:color="auto"/>
        <w:right w:val="none" w:sz="0" w:space="0" w:color="auto"/>
      </w:divBdr>
    </w:div>
    <w:div w:id="1220898780">
      <w:bodyDiv w:val="1"/>
      <w:marLeft w:val="0"/>
      <w:marRight w:val="0"/>
      <w:marTop w:val="0"/>
      <w:marBottom w:val="0"/>
      <w:divBdr>
        <w:top w:val="none" w:sz="0" w:space="0" w:color="auto"/>
        <w:left w:val="none" w:sz="0" w:space="0" w:color="auto"/>
        <w:bottom w:val="none" w:sz="0" w:space="0" w:color="auto"/>
        <w:right w:val="none" w:sz="0" w:space="0" w:color="auto"/>
      </w:divBdr>
    </w:div>
    <w:div w:id="1228686916">
      <w:bodyDiv w:val="1"/>
      <w:marLeft w:val="0"/>
      <w:marRight w:val="0"/>
      <w:marTop w:val="0"/>
      <w:marBottom w:val="0"/>
      <w:divBdr>
        <w:top w:val="none" w:sz="0" w:space="0" w:color="auto"/>
        <w:left w:val="none" w:sz="0" w:space="0" w:color="auto"/>
        <w:bottom w:val="none" w:sz="0" w:space="0" w:color="auto"/>
        <w:right w:val="none" w:sz="0" w:space="0" w:color="auto"/>
      </w:divBdr>
    </w:div>
    <w:div w:id="1229654769">
      <w:bodyDiv w:val="1"/>
      <w:marLeft w:val="0"/>
      <w:marRight w:val="0"/>
      <w:marTop w:val="0"/>
      <w:marBottom w:val="0"/>
      <w:divBdr>
        <w:top w:val="none" w:sz="0" w:space="0" w:color="auto"/>
        <w:left w:val="none" w:sz="0" w:space="0" w:color="auto"/>
        <w:bottom w:val="none" w:sz="0" w:space="0" w:color="auto"/>
        <w:right w:val="none" w:sz="0" w:space="0" w:color="auto"/>
      </w:divBdr>
    </w:div>
    <w:div w:id="1257591198">
      <w:bodyDiv w:val="1"/>
      <w:marLeft w:val="0"/>
      <w:marRight w:val="0"/>
      <w:marTop w:val="0"/>
      <w:marBottom w:val="0"/>
      <w:divBdr>
        <w:top w:val="none" w:sz="0" w:space="0" w:color="auto"/>
        <w:left w:val="none" w:sz="0" w:space="0" w:color="auto"/>
        <w:bottom w:val="none" w:sz="0" w:space="0" w:color="auto"/>
        <w:right w:val="none" w:sz="0" w:space="0" w:color="auto"/>
      </w:divBdr>
    </w:div>
    <w:div w:id="1260137198">
      <w:bodyDiv w:val="1"/>
      <w:marLeft w:val="0"/>
      <w:marRight w:val="0"/>
      <w:marTop w:val="0"/>
      <w:marBottom w:val="0"/>
      <w:divBdr>
        <w:top w:val="none" w:sz="0" w:space="0" w:color="auto"/>
        <w:left w:val="none" w:sz="0" w:space="0" w:color="auto"/>
        <w:bottom w:val="none" w:sz="0" w:space="0" w:color="auto"/>
        <w:right w:val="none" w:sz="0" w:space="0" w:color="auto"/>
      </w:divBdr>
    </w:div>
    <w:div w:id="1261331039">
      <w:bodyDiv w:val="1"/>
      <w:marLeft w:val="0"/>
      <w:marRight w:val="0"/>
      <w:marTop w:val="0"/>
      <w:marBottom w:val="0"/>
      <w:divBdr>
        <w:top w:val="none" w:sz="0" w:space="0" w:color="auto"/>
        <w:left w:val="none" w:sz="0" w:space="0" w:color="auto"/>
        <w:bottom w:val="none" w:sz="0" w:space="0" w:color="auto"/>
        <w:right w:val="none" w:sz="0" w:space="0" w:color="auto"/>
      </w:divBdr>
    </w:div>
    <w:div w:id="1267232798">
      <w:bodyDiv w:val="1"/>
      <w:marLeft w:val="0"/>
      <w:marRight w:val="0"/>
      <w:marTop w:val="0"/>
      <w:marBottom w:val="0"/>
      <w:divBdr>
        <w:top w:val="none" w:sz="0" w:space="0" w:color="auto"/>
        <w:left w:val="none" w:sz="0" w:space="0" w:color="auto"/>
        <w:bottom w:val="none" w:sz="0" w:space="0" w:color="auto"/>
        <w:right w:val="none" w:sz="0" w:space="0" w:color="auto"/>
      </w:divBdr>
    </w:div>
    <w:div w:id="1283220565">
      <w:bodyDiv w:val="1"/>
      <w:marLeft w:val="0"/>
      <w:marRight w:val="0"/>
      <w:marTop w:val="0"/>
      <w:marBottom w:val="0"/>
      <w:divBdr>
        <w:top w:val="none" w:sz="0" w:space="0" w:color="auto"/>
        <w:left w:val="none" w:sz="0" w:space="0" w:color="auto"/>
        <w:bottom w:val="none" w:sz="0" w:space="0" w:color="auto"/>
        <w:right w:val="none" w:sz="0" w:space="0" w:color="auto"/>
      </w:divBdr>
    </w:div>
    <w:div w:id="1289774978">
      <w:bodyDiv w:val="1"/>
      <w:marLeft w:val="0"/>
      <w:marRight w:val="0"/>
      <w:marTop w:val="0"/>
      <w:marBottom w:val="0"/>
      <w:divBdr>
        <w:top w:val="none" w:sz="0" w:space="0" w:color="auto"/>
        <w:left w:val="none" w:sz="0" w:space="0" w:color="auto"/>
        <w:bottom w:val="none" w:sz="0" w:space="0" w:color="auto"/>
        <w:right w:val="none" w:sz="0" w:space="0" w:color="auto"/>
      </w:divBdr>
    </w:div>
    <w:div w:id="1290237884">
      <w:bodyDiv w:val="1"/>
      <w:marLeft w:val="0"/>
      <w:marRight w:val="0"/>
      <w:marTop w:val="0"/>
      <w:marBottom w:val="0"/>
      <w:divBdr>
        <w:top w:val="none" w:sz="0" w:space="0" w:color="auto"/>
        <w:left w:val="none" w:sz="0" w:space="0" w:color="auto"/>
        <w:bottom w:val="none" w:sz="0" w:space="0" w:color="auto"/>
        <w:right w:val="none" w:sz="0" w:space="0" w:color="auto"/>
      </w:divBdr>
    </w:div>
    <w:div w:id="1293318311">
      <w:bodyDiv w:val="1"/>
      <w:marLeft w:val="0"/>
      <w:marRight w:val="0"/>
      <w:marTop w:val="0"/>
      <w:marBottom w:val="0"/>
      <w:divBdr>
        <w:top w:val="none" w:sz="0" w:space="0" w:color="auto"/>
        <w:left w:val="none" w:sz="0" w:space="0" w:color="auto"/>
        <w:bottom w:val="none" w:sz="0" w:space="0" w:color="auto"/>
        <w:right w:val="none" w:sz="0" w:space="0" w:color="auto"/>
      </w:divBdr>
    </w:div>
    <w:div w:id="1306158683">
      <w:bodyDiv w:val="1"/>
      <w:marLeft w:val="0"/>
      <w:marRight w:val="0"/>
      <w:marTop w:val="0"/>
      <w:marBottom w:val="0"/>
      <w:divBdr>
        <w:top w:val="none" w:sz="0" w:space="0" w:color="auto"/>
        <w:left w:val="none" w:sz="0" w:space="0" w:color="auto"/>
        <w:bottom w:val="none" w:sz="0" w:space="0" w:color="auto"/>
        <w:right w:val="none" w:sz="0" w:space="0" w:color="auto"/>
      </w:divBdr>
    </w:div>
    <w:div w:id="1313868045">
      <w:bodyDiv w:val="1"/>
      <w:marLeft w:val="0"/>
      <w:marRight w:val="0"/>
      <w:marTop w:val="0"/>
      <w:marBottom w:val="0"/>
      <w:divBdr>
        <w:top w:val="none" w:sz="0" w:space="0" w:color="auto"/>
        <w:left w:val="none" w:sz="0" w:space="0" w:color="auto"/>
        <w:bottom w:val="none" w:sz="0" w:space="0" w:color="auto"/>
        <w:right w:val="none" w:sz="0" w:space="0" w:color="auto"/>
      </w:divBdr>
    </w:div>
    <w:div w:id="1317757324">
      <w:bodyDiv w:val="1"/>
      <w:marLeft w:val="0"/>
      <w:marRight w:val="0"/>
      <w:marTop w:val="0"/>
      <w:marBottom w:val="0"/>
      <w:divBdr>
        <w:top w:val="none" w:sz="0" w:space="0" w:color="auto"/>
        <w:left w:val="none" w:sz="0" w:space="0" w:color="auto"/>
        <w:bottom w:val="none" w:sz="0" w:space="0" w:color="auto"/>
        <w:right w:val="none" w:sz="0" w:space="0" w:color="auto"/>
      </w:divBdr>
    </w:div>
    <w:div w:id="1322349669">
      <w:bodyDiv w:val="1"/>
      <w:marLeft w:val="0"/>
      <w:marRight w:val="0"/>
      <w:marTop w:val="0"/>
      <w:marBottom w:val="0"/>
      <w:divBdr>
        <w:top w:val="none" w:sz="0" w:space="0" w:color="auto"/>
        <w:left w:val="none" w:sz="0" w:space="0" w:color="auto"/>
        <w:bottom w:val="none" w:sz="0" w:space="0" w:color="auto"/>
        <w:right w:val="none" w:sz="0" w:space="0" w:color="auto"/>
      </w:divBdr>
    </w:div>
    <w:div w:id="1327437395">
      <w:bodyDiv w:val="1"/>
      <w:marLeft w:val="0"/>
      <w:marRight w:val="0"/>
      <w:marTop w:val="0"/>
      <w:marBottom w:val="0"/>
      <w:divBdr>
        <w:top w:val="none" w:sz="0" w:space="0" w:color="auto"/>
        <w:left w:val="none" w:sz="0" w:space="0" w:color="auto"/>
        <w:bottom w:val="none" w:sz="0" w:space="0" w:color="auto"/>
        <w:right w:val="none" w:sz="0" w:space="0" w:color="auto"/>
      </w:divBdr>
    </w:div>
    <w:div w:id="1344937502">
      <w:bodyDiv w:val="1"/>
      <w:marLeft w:val="0"/>
      <w:marRight w:val="0"/>
      <w:marTop w:val="0"/>
      <w:marBottom w:val="0"/>
      <w:divBdr>
        <w:top w:val="none" w:sz="0" w:space="0" w:color="auto"/>
        <w:left w:val="none" w:sz="0" w:space="0" w:color="auto"/>
        <w:bottom w:val="none" w:sz="0" w:space="0" w:color="auto"/>
        <w:right w:val="none" w:sz="0" w:space="0" w:color="auto"/>
      </w:divBdr>
    </w:div>
    <w:div w:id="1353259468">
      <w:bodyDiv w:val="1"/>
      <w:marLeft w:val="0"/>
      <w:marRight w:val="0"/>
      <w:marTop w:val="0"/>
      <w:marBottom w:val="0"/>
      <w:divBdr>
        <w:top w:val="none" w:sz="0" w:space="0" w:color="auto"/>
        <w:left w:val="none" w:sz="0" w:space="0" w:color="auto"/>
        <w:bottom w:val="none" w:sz="0" w:space="0" w:color="auto"/>
        <w:right w:val="none" w:sz="0" w:space="0" w:color="auto"/>
      </w:divBdr>
    </w:div>
    <w:div w:id="1375233836">
      <w:bodyDiv w:val="1"/>
      <w:marLeft w:val="0"/>
      <w:marRight w:val="0"/>
      <w:marTop w:val="0"/>
      <w:marBottom w:val="0"/>
      <w:divBdr>
        <w:top w:val="none" w:sz="0" w:space="0" w:color="auto"/>
        <w:left w:val="none" w:sz="0" w:space="0" w:color="auto"/>
        <w:bottom w:val="none" w:sz="0" w:space="0" w:color="auto"/>
        <w:right w:val="none" w:sz="0" w:space="0" w:color="auto"/>
      </w:divBdr>
    </w:div>
    <w:div w:id="1393433136">
      <w:bodyDiv w:val="1"/>
      <w:marLeft w:val="0"/>
      <w:marRight w:val="0"/>
      <w:marTop w:val="0"/>
      <w:marBottom w:val="0"/>
      <w:divBdr>
        <w:top w:val="none" w:sz="0" w:space="0" w:color="auto"/>
        <w:left w:val="none" w:sz="0" w:space="0" w:color="auto"/>
        <w:bottom w:val="none" w:sz="0" w:space="0" w:color="auto"/>
        <w:right w:val="none" w:sz="0" w:space="0" w:color="auto"/>
      </w:divBdr>
    </w:div>
    <w:div w:id="1409962684">
      <w:bodyDiv w:val="1"/>
      <w:marLeft w:val="0"/>
      <w:marRight w:val="0"/>
      <w:marTop w:val="0"/>
      <w:marBottom w:val="0"/>
      <w:divBdr>
        <w:top w:val="none" w:sz="0" w:space="0" w:color="auto"/>
        <w:left w:val="none" w:sz="0" w:space="0" w:color="auto"/>
        <w:bottom w:val="none" w:sz="0" w:space="0" w:color="auto"/>
        <w:right w:val="none" w:sz="0" w:space="0" w:color="auto"/>
      </w:divBdr>
    </w:div>
    <w:div w:id="1414622256">
      <w:bodyDiv w:val="1"/>
      <w:marLeft w:val="0"/>
      <w:marRight w:val="0"/>
      <w:marTop w:val="0"/>
      <w:marBottom w:val="0"/>
      <w:divBdr>
        <w:top w:val="none" w:sz="0" w:space="0" w:color="auto"/>
        <w:left w:val="none" w:sz="0" w:space="0" w:color="auto"/>
        <w:bottom w:val="none" w:sz="0" w:space="0" w:color="auto"/>
        <w:right w:val="none" w:sz="0" w:space="0" w:color="auto"/>
      </w:divBdr>
    </w:div>
    <w:div w:id="1419405598">
      <w:bodyDiv w:val="1"/>
      <w:marLeft w:val="0"/>
      <w:marRight w:val="0"/>
      <w:marTop w:val="0"/>
      <w:marBottom w:val="0"/>
      <w:divBdr>
        <w:top w:val="none" w:sz="0" w:space="0" w:color="auto"/>
        <w:left w:val="none" w:sz="0" w:space="0" w:color="auto"/>
        <w:bottom w:val="none" w:sz="0" w:space="0" w:color="auto"/>
        <w:right w:val="none" w:sz="0" w:space="0" w:color="auto"/>
      </w:divBdr>
    </w:div>
    <w:div w:id="1423258541">
      <w:bodyDiv w:val="1"/>
      <w:marLeft w:val="0"/>
      <w:marRight w:val="0"/>
      <w:marTop w:val="0"/>
      <w:marBottom w:val="0"/>
      <w:divBdr>
        <w:top w:val="none" w:sz="0" w:space="0" w:color="auto"/>
        <w:left w:val="none" w:sz="0" w:space="0" w:color="auto"/>
        <w:bottom w:val="none" w:sz="0" w:space="0" w:color="auto"/>
        <w:right w:val="none" w:sz="0" w:space="0" w:color="auto"/>
      </w:divBdr>
    </w:div>
    <w:div w:id="1439370539">
      <w:bodyDiv w:val="1"/>
      <w:marLeft w:val="0"/>
      <w:marRight w:val="0"/>
      <w:marTop w:val="0"/>
      <w:marBottom w:val="0"/>
      <w:divBdr>
        <w:top w:val="none" w:sz="0" w:space="0" w:color="auto"/>
        <w:left w:val="none" w:sz="0" w:space="0" w:color="auto"/>
        <w:bottom w:val="none" w:sz="0" w:space="0" w:color="auto"/>
        <w:right w:val="none" w:sz="0" w:space="0" w:color="auto"/>
      </w:divBdr>
    </w:div>
    <w:div w:id="1506434090">
      <w:bodyDiv w:val="1"/>
      <w:marLeft w:val="0"/>
      <w:marRight w:val="0"/>
      <w:marTop w:val="0"/>
      <w:marBottom w:val="0"/>
      <w:divBdr>
        <w:top w:val="none" w:sz="0" w:space="0" w:color="auto"/>
        <w:left w:val="none" w:sz="0" w:space="0" w:color="auto"/>
        <w:bottom w:val="none" w:sz="0" w:space="0" w:color="auto"/>
        <w:right w:val="none" w:sz="0" w:space="0" w:color="auto"/>
      </w:divBdr>
    </w:div>
    <w:div w:id="1510019732">
      <w:bodyDiv w:val="1"/>
      <w:marLeft w:val="0"/>
      <w:marRight w:val="0"/>
      <w:marTop w:val="0"/>
      <w:marBottom w:val="0"/>
      <w:divBdr>
        <w:top w:val="none" w:sz="0" w:space="0" w:color="auto"/>
        <w:left w:val="none" w:sz="0" w:space="0" w:color="auto"/>
        <w:bottom w:val="none" w:sz="0" w:space="0" w:color="auto"/>
        <w:right w:val="none" w:sz="0" w:space="0" w:color="auto"/>
      </w:divBdr>
    </w:div>
    <w:div w:id="1511292572">
      <w:bodyDiv w:val="1"/>
      <w:marLeft w:val="0"/>
      <w:marRight w:val="0"/>
      <w:marTop w:val="0"/>
      <w:marBottom w:val="0"/>
      <w:divBdr>
        <w:top w:val="none" w:sz="0" w:space="0" w:color="auto"/>
        <w:left w:val="none" w:sz="0" w:space="0" w:color="auto"/>
        <w:bottom w:val="none" w:sz="0" w:space="0" w:color="auto"/>
        <w:right w:val="none" w:sz="0" w:space="0" w:color="auto"/>
      </w:divBdr>
    </w:div>
    <w:div w:id="1520192830">
      <w:bodyDiv w:val="1"/>
      <w:marLeft w:val="0"/>
      <w:marRight w:val="0"/>
      <w:marTop w:val="0"/>
      <w:marBottom w:val="0"/>
      <w:divBdr>
        <w:top w:val="none" w:sz="0" w:space="0" w:color="auto"/>
        <w:left w:val="none" w:sz="0" w:space="0" w:color="auto"/>
        <w:bottom w:val="none" w:sz="0" w:space="0" w:color="auto"/>
        <w:right w:val="none" w:sz="0" w:space="0" w:color="auto"/>
      </w:divBdr>
    </w:div>
    <w:div w:id="1529298561">
      <w:bodyDiv w:val="1"/>
      <w:marLeft w:val="0"/>
      <w:marRight w:val="0"/>
      <w:marTop w:val="0"/>
      <w:marBottom w:val="0"/>
      <w:divBdr>
        <w:top w:val="none" w:sz="0" w:space="0" w:color="auto"/>
        <w:left w:val="none" w:sz="0" w:space="0" w:color="auto"/>
        <w:bottom w:val="none" w:sz="0" w:space="0" w:color="auto"/>
        <w:right w:val="none" w:sz="0" w:space="0" w:color="auto"/>
      </w:divBdr>
    </w:div>
    <w:div w:id="1531914179">
      <w:bodyDiv w:val="1"/>
      <w:marLeft w:val="0"/>
      <w:marRight w:val="0"/>
      <w:marTop w:val="0"/>
      <w:marBottom w:val="0"/>
      <w:divBdr>
        <w:top w:val="none" w:sz="0" w:space="0" w:color="auto"/>
        <w:left w:val="none" w:sz="0" w:space="0" w:color="auto"/>
        <w:bottom w:val="none" w:sz="0" w:space="0" w:color="auto"/>
        <w:right w:val="none" w:sz="0" w:space="0" w:color="auto"/>
      </w:divBdr>
    </w:div>
    <w:div w:id="1559824137">
      <w:bodyDiv w:val="1"/>
      <w:marLeft w:val="0"/>
      <w:marRight w:val="0"/>
      <w:marTop w:val="0"/>
      <w:marBottom w:val="0"/>
      <w:divBdr>
        <w:top w:val="none" w:sz="0" w:space="0" w:color="auto"/>
        <w:left w:val="none" w:sz="0" w:space="0" w:color="auto"/>
        <w:bottom w:val="none" w:sz="0" w:space="0" w:color="auto"/>
        <w:right w:val="none" w:sz="0" w:space="0" w:color="auto"/>
      </w:divBdr>
    </w:div>
    <w:div w:id="1581015781">
      <w:bodyDiv w:val="1"/>
      <w:marLeft w:val="0"/>
      <w:marRight w:val="0"/>
      <w:marTop w:val="0"/>
      <w:marBottom w:val="0"/>
      <w:divBdr>
        <w:top w:val="none" w:sz="0" w:space="0" w:color="auto"/>
        <w:left w:val="none" w:sz="0" w:space="0" w:color="auto"/>
        <w:bottom w:val="none" w:sz="0" w:space="0" w:color="auto"/>
        <w:right w:val="none" w:sz="0" w:space="0" w:color="auto"/>
      </w:divBdr>
    </w:div>
    <w:div w:id="1599950508">
      <w:bodyDiv w:val="1"/>
      <w:marLeft w:val="0"/>
      <w:marRight w:val="0"/>
      <w:marTop w:val="0"/>
      <w:marBottom w:val="0"/>
      <w:divBdr>
        <w:top w:val="none" w:sz="0" w:space="0" w:color="auto"/>
        <w:left w:val="none" w:sz="0" w:space="0" w:color="auto"/>
        <w:bottom w:val="none" w:sz="0" w:space="0" w:color="auto"/>
        <w:right w:val="none" w:sz="0" w:space="0" w:color="auto"/>
      </w:divBdr>
    </w:div>
    <w:div w:id="1609582460">
      <w:bodyDiv w:val="1"/>
      <w:marLeft w:val="0"/>
      <w:marRight w:val="0"/>
      <w:marTop w:val="0"/>
      <w:marBottom w:val="0"/>
      <w:divBdr>
        <w:top w:val="none" w:sz="0" w:space="0" w:color="auto"/>
        <w:left w:val="none" w:sz="0" w:space="0" w:color="auto"/>
        <w:bottom w:val="none" w:sz="0" w:space="0" w:color="auto"/>
        <w:right w:val="none" w:sz="0" w:space="0" w:color="auto"/>
      </w:divBdr>
    </w:div>
    <w:div w:id="1611820697">
      <w:bodyDiv w:val="1"/>
      <w:marLeft w:val="0"/>
      <w:marRight w:val="0"/>
      <w:marTop w:val="0"/>
      <w:marBottom w:val="0"/>
      <w:divBdr>
        <w:top w:val="none" w:sz="0" w:space="0" w:color="auto"/>
        <w:left w:val="none" w:sz="0" w:space="0" w:color="auto"/>
        <w:bottom w:val="none" w:sz="0" w:space="0" w:color="auto"/>
        <w:right w:val="none" w:sz="0" w:space="0" w:color="auto"/>
      </w:divBdr>
    </w:div>
    <w:div w:id="1614826265">
      <w:bodyDiv w:val="1"/>
      <w:marLeft w:val="0"/>
      <w:marRight w:val="0"/>
      <w:marTop w:val="0"/>
      <w:marBottom w:val="0"/>
      <w:divBdr>
        <w:top w:val="none" w:sz="0" w:space="0" w:color="auto"/>
        <w:left w:val="none" w:sz="0" w:space="0" w:color="auto"/>
        <w:bottom w:val="none" w:sz="0" w:space="0" w:color="auto"/>
        <w:right w:val="none" w:sz="0" w:space="0" w:color="auto"/>
      </w:divBdr>
    </w:div>
    <w:div w:id="1625844098">
      <w:bodyDiv w:val="1"/>
      <w:marLeft w:val="0"/>
      <w:marRight w:val="0"/>
      <w:marTop w:val="0"/>
      <w:marBottom w:val="0"/>
      <w:divBdr>
        <w:top w:val="none" w:sz="0" w:space="0" w:color="auto"/>
        <w:left w:val="none" w:sz="0" w:space="0" w:color="auto"/>
        <w:bottom w:val="none" w:sz="0" w:space="0" w:color="auto"/>
        <w:right w:val="none" w:sz="0" w:space="0" w:color="auto"/>
      </w:divBdr>
    </w:div>
    <w:div w:id="1636132901">
      <w:bodyDiv w:val="1"/>
      <w:marLeft w:val="0"/>
      <w:marRight w:val="0"/>
      <w:marTop w:val="0"/>
      <w:marBottom w:val="0"/>
      <w:divBdr>
        <w:top w:val="none" w:sz="0" w:space="0" w:color="auto"/>
        <w:left w:val="none" w:sz="0" w:space="0" w:color="auto"/>
        <w:bottom w:val="none" w:sz="0" w:space="0" w:color="auto"/>
        <w:right w:val="none" w:sz="0" w:space="0" w:color="auto"/>
      </w:divBdr>
    </w:div>
    <w:div w:id="1645701701">
      <w:bodyDiv w:val="1"/>
      <w:marLeft w:val="0"/>
      <w:marRight w:val="0"/>
      <w:marTop w:val="0"/>
      <w:marBottom w:val="0"/>
      <w:divBdr>
        <w:top w:val="none" w:sz="0" w:space="0" w:color="auto"/>
        <w:left w:val="none" w:sz="0" w:space="0" w:color="auto"/>
        <w:bottom w:val="none" w:sz="0" w:space="0" w:color="auto"/>
        <w:right w:val="none" w:sz="0" w:space="0" w:color="auto"/>
      </w:divBdr>
    </w:div>
    <w:div w:id="1647202789">
      <w:bodyDiv w:val="1"/>
      <w:marLeft w:val="0"/>
      <w:marRight w:val="0"/>
      <w:marTop w:val="0"/>
      <w:marBottom w:val="0"/>
      <w:divBdr>
        <w:top w:val="none" w:sz="0" w:space="0" w:color="auto"/>
        <w:left w:val="none" w:sz="0" w:space="0" w:color="auto"/>
        <w:bottom w:val="none" w:sz="0" w:space="0" w:color="auto"/>
        <w:right w:val="none" w:sz="0" w:space="0" w:color="auto"/>
      </w:divBdr>
    </w:div>
    <w:div w:id="1652056653">
      <w:bodyDiv w:val="1"/>
      <w:marLeft w:val="0"/>
      <w:marRight w:val="0"/>
      <w:marTop w:val="0"/>
      <w:marBottom w:val="0"/>
      <w:divBdr>
        <w:top w:val="none" w:sz="0" w:space="0" w:color="auto"/>
        <w:left w:val="none" w:sz="0" w:space="0" w:color="auto"/>
        <w:bottom w:val="none" w:sz="0" w:space="0" w:color="auto"/>
        <w:right w:val="none" w:sz="0" w:space="0" w:color="auto"/>
      </w:divBdr>
    </w:div>
    <w:div w:id="1703509781">
      <w:bodyDiv w:val="1"/>
      <w:marLeft w:val="0"/>
      <w:marRight w:val="0"/>
      <w:marTop w:val="0"/>
      <w:marBottom w:val="0"/>
      <w:divBdr>
        <w:top w:val="none" w:sz="0" w:space="0" w:color="auto"/>
        <w:left w:val="none" w:sz="0" w:space="0" w:color="auto"/>
        <w:bottom w:val="none" w:sz="0" w:space="0" w:color="auto"/>
        <w:right w:val="none" w:sz="0" w:space="0" w:color="auto"/>
      </w:divBdr>
    </w:div>
    <w:div w:id="1707221724">
      <w:bodyDiv w:val="1"/>
      <w:marLeft w:val="0"/>
      <w:marRight w:val="0"/>
      <w:marTop w:val="0"/>
      <w:marBottom w:val="0"/>
      <w:divBdr>
        <w:top w:val="none" w:sz="0" w:space="0" w:color="auto"/>
        <w:left w:val="none" w:sz="0" w:space="0" w:color="auto"/>
        <w:bottom w:val="none" w:sz="0" w:space="0" w:color="auto"/>
        <w:right w:val="none" w:sz="0" w:space="0" w:color="auto"/>
      </w:divBdr>
    </w:div>
    <w:div w:id="1709524940">
      <w:bodyDiv w:val="1"/>
      <w:marLeft w:val="0"/>
      <w:marRight w:val="0"/>
      <w:marTop w:val="0"/>
      <w:marBottom w:val="0"/>
      <w:divBdr>
        <w:top w:val="none" w:sz="0" w:space="0" w:color="auto"/>
        <w:left w:val="none" w:sz="0" w:space="0" w:color="auto"/>
        <w:bottom w:val="none" w:sz="0" w:space="0" w:color="auto"/>
        <w:right w:val="none" w:sz="0" w:space="0" w:color="auto"/>
      </w:divBdr>
    </w:div>
    <w:div w:id="1721050957">
      <w:bodyDiv w:val="1"/>
      <w:marLeft w:val="0"/>
      <w:marRight w:val="0"/>
      <w:marTop w:val="0"/>
      <w:marBottom w:val="0"/>
      <w:divBdr>
        <w:top w:val="none" w:sz="0" w:space="0" w:color="auto"/>
        <w:left w:val="none" w:sz="0" w:space="0" w:color="auto"/>
        <w:bottom w:val="none" w:sz="0" w:space="0" w:color="auto"/>
        <w:right w:val="none" w:sz="0" w:space="0" w:color="auto"/>
      </w:divBdr>
    </w:div>
    <w:div w:id="1722485917">
      <w:bodyDiv w:val="1"/>
      <w:marLeft w:val="0"/>
      <w:marRight w:val="0"/>
      <w:marTop w:val="0"/>
      <w:marBottom w:val="0"/>
      <w:divBdr>
        <w:top w:val="none" w:sz="0" w:space="0" w:color="auto"/>
        <w:left w:val="none" w:sz="0" w:space="0" w:color="auto"/>
        <w:bottom w:val="none" w:sz="0" w:space="0" w:color="auto"/>
        <w:right w:val="none" w:sz="0" w:space="0" w:color="auto"/>
      </w:divBdr>
    </w:div>
    <w:div w:id="1728453678">
      <w:bodyDiv w:val="1"/>
      <w:marLeft w:val="0"/>
      <w:marRight w:val="0"/>
      <w:marTop w:val="0"/>
      <w:marBottom w:val="0"/>
      <w:divBdr>
        <w:top w:val="none" w:sz="0" w:space="0" w:color="auto"/>
        <w:left w:val="none" w:sz="0" w:space="0" w:color="auto"/>
        <w:bottom w:val="none" w:sz="0" w:space="0" w:color="auto"/>
        <w:right w:val="none" w:sz="0" w:space="0" w:color="auto"/>
      </w:divBdr>
    </w:div>
    <w:div w:id="1755273226">
      <w:bodyDiv w:val="1"/>
      <w:marLeft w:val="0"/>
      <w:marRight w:val="0"/>
      <w:marTop w:val="0"/>
      <w:marBottom w:val="0"/>
      <w:divBdr>
        <w:top w:val="none" w:sz="0" w:space="0" w:color="auto"/>
        <w:left w:val="none" w:sz="0" w:space="0" w:color="auto"/>
        <w:bottom w:val="none" w:sz="0" w:space="0" w:color="auto"/>
        <w:right w:val="none" w:sz="0" w:space="0" w:color="auto"/>
      </w:divBdr>
    </w:div>
    <w:div w:id="1760784553">
      <w:bodyDiv w:val="1"/>
      <w:marLeft w:val="0"/>
      <w:marRight w:val="0"/>
      <w:marTop w:val="0"/>
      <w:marBottom w:val="0"/>
      <w:divBdr>
        <w:top w:val="none" w:sz="0" w:space="0" w:color="auto"/>
        <w:left w:val="none" w:sz="0" w:space="0" w:color="auto"/>
        <w:bottom w:val="none" w:sz="0" w:space="0" w:color="auto"/>
        <w:right w:val="none" w:sz="0" w:space="0" w:color="auto"/>
      </w:divBdr>
    </w:div>
    <w:div w:id="1764644100">
      <w:bodyDiv w:val="1"/>
      <w:marLeft w:val="0"/>
      <w:marRight w:val="0"/>
      <w:marTop w:val="0"/>
      <w:marBottom w:val="0"/>
      <w:divBdr>
        <w:top w:val="none" w:sz="0" w:space="0" w:color="auto"/>
        <w:left w:val="none" w:sz="0" w:space="0" w:color="auto"/>
        <w:bottom w:val="none" w:sz="0" w:space="0" w:color="auto"/>
        <w:right w:val="none" w:sz="0" w:space="0" w:color="auto"/>
      </w:divBdr>
    </w:div>
    <w:div w:id="1766802136">
      <w:bodyDiv w:val="1"/>
      <w:marLeft w:val="0"/>
      <w:marRight w:val="0"/>
      <w:marTop w:val="0"/>
      <w:marBottom w:val="0"/>
      <w:divBdr>
        <w:top w:val="none" w:sz="0" w:space="0" w:color="auto"/>
        <w:left w:val="none" w:sz="0" w:space="0" w:color="auto"/>
        <w:bottom w:val="none" w:sz="0" w:space="0" w:color="auto"/>
        <w:right w:val="none" w:sz="0" w:space="0" w:color="auto"/>
      </w:divBdr>
    </w:div>
    <w:div w:id="1808039791">
      <w:bodyDiv w:val="1"/>
      <w:marLeft w:val="0"/>
      <w:marRight w:val="0"/>
      <w:marTop w:val="0"/>
      <w:marBottom w:val="0"/>
      <w:divBdr>
        <w:top w:val="none" w:sz="0" w:space="0" w:color="auto"/>
        <w:left w:val="none" w:sz="0" w:space="0" w:color="auto"/>
        <w:bottom w:val="none" w:sz="0" w:space="0" w:color="auto"/>
        <w:right w:val="none" w:sz="0" w:space="0" w:color="auto"/>
      </w:divBdr>
    </w:div>
    <w:div w:id="1813713702">
      <w:bodyDiv w:val="1"/>
      <w:marLeft w:val="0"/>
      <w:marRight w:val="0"/>
      <w:marTop w:val="0"/>
      <w:marBottom w:val="0"/>
      <w:divBdr>
        <w:top w:val="none" w:sz="0" w:space="0" w:color="auto"/>
        <w:left w:val="none" w:sz="0" w:space="0" w:color="auto"/>
        <w:bottom w:val="none" w:sz="0" w:space="0" w:color="auto"/>
        <w:right w:val="none" w:sz="0" w:space="0" w:color="auto"/>
      </w:divBdr>
    </w:div>
    <w:div w:id="1815373150">
      <w:bodyDiv w:val="1"/>
      <w:marLeft w:val="0"/>
      <w:marRight w:val="0"/>
      <w:marTop w:val="0"/>
      <w:marBottom w:val="0"/>
      <w:divBdr>
        <w:top w:val="none" w:sz="0" w:space="0" w:color="auto"/>
        <w:left w:val="none" w:sz="0" w:space="0" w:color="auto"/>
        <w:bottom w:val="none" w:sz="0" w:space="0" w:color="auto"/>
        <w:right w:val="none" w:sz="0" w:space="0" w:color="auto"/>
      </w:divBdr>
    </w:div>
    <w:div w:id="1822843643">
      <w:bodyDiv w:val="1"/>
      <w:marLeft w:val="0"/>
      <w:marRight w:val="0"/>
      <w:marTop w:val="0"/>
      <w:marBottom w:val="0"/>
      <w:divBdr>
        <w:top w:val="none" w:sz="0" w:space="0" w:color="auto"/>
        <w:left w:val="none" w:sz="0" w:space="0" w:color="auto"/>
        <w:bottom w:val="none" w:sz="0" w:space="0" w:color="auto"/>
        <w:right w:val="none" w:sz="0" w:space="0" w:color="auto"/>
      </w:divBdr>
    </w:div>
    <w:div w:id="1833139673">
      <w:bodyDiv w:val="1"/>
      <w:marLeft w:val="0"/>
      <w:marRight w:val="0"/>
      <w:marTop w:val="0"/>
      <w:marBottom w:val="0"/>
      <w:divBdr>
        <w:top w:val="none" w:sz="0" w:space="0" w:color="auto"/>
        <w:left w:val="none" w:sz="0" w:space="0" w:color="auto"/>
        <w:bottom w:val="none" w:sz="0" w:space="0" w:color="auto"/>
        <w:right w:val="none" w:sz="0" w:space="0" w:color="auto"/>
      </w:divBdr>
    </w:div>
    <w:div w:id="1841190480">
      <w:bodyDiv w:val="1"/>
      <w:marLeft w:val="0"/>
      <w:marRight w:val="0"/>
      <w:marTop w:val="0"/>
      <w:marBottom w:val="0"/>
      <w:divBdr>
        <w:top w:val="none" w:sz="0" w:space="0" w:color="auto"/>
        <w:left w:val="none" w:sz="0" w:space="0" w:color="auto"/>
        <w:bottom w:val="none" w:sz="0" w:space="0" w:color="auto"/>
        <w:right w:val="none" w:sz="0" w:space="0" w:color="auto"/>
      </w:divBdr>
    </w:div>
    <w:div w:id="1843856594">
      <w:bodyDiv w:val="1"/>
      <w:marLeft w:val="0"/>
      <w:marRight w:val="0"/>
      <w:marTop w:val="0"/>
      <w:marBottom w:val="0"/>
      <w:divBdr>
        <w:top w:val="none" w:sz="0" w:space="0" w:color="auto"/>
        <w:left w:val="none" w:sz="0" w:space="0" w:color="auto"/>
        <w:bottom w:val="none" w:sz="0" w:space="0" w:color="auto"/>
        <w:right w:val="none" w:sz="0" w:space="0" w:color="auto"/>
      </w:divBdr>
    </w:div>
    <w:div w:id="1844926829">
      <w:bodyDiv w:val="1"/>
      <w:marLeft w:val="0"/>
      <w:marRight w:val="0"/>
      <w:marTop w:val="0"/>
      <w:marBottom w:val="0"/>
      <w:divBdr>
        <w:top w:val="none" w:sz="0" w:space="0" w:color="auto"/>
        <w:left w:val="none" w:sz="0" w:space="0" w:color="auto"/>
        <w:bottom w:val="none" w:sz="0" w:space="0" w:color="auto"/>
        <w:right w:val="none" w:sz="0" w:space="0" w:color="auto"/>
      </w:divBdr>
    </w:div>
    <w:div w:id="1845239145">
      <w:bodyDiv w:val="1"/>
      <w:marLeft w:val="0"/>
      <w:marRight w:val="0"/>
      <w:marTop w:val="0"/>
      <w:marBottom w:val="0"/>
      <w:divBdr>
        <w:top w:val="none" w:sz="0" w:space="0" w:color="auto"/>
        <w:left w:val="none" w:sz="0" w:space="0" w:color="auto"/>
        <w:bottom w:val="none" w:sz="0" w:space="0" w:color="auto"/>
        <w:right w:val="none" w:sz="0" w:space="0" w:color="auto"/>
      </w:divBdr>
    </w:div>
    <w:div w:id="1855025866">
      <w:bodyDiv w:val="1"/>
      <w:marLeft w:val="0"/>
      <w:marRight w:val="0"/>
      <w:marTop w:val="0"/>
      <w:marBottom w:val="0"/>
      <w:divBdr>
        <w:top w:val="none" w:sz="0" w:space="0" w:color="auto"/>
        <w:left w:val="none" w:sz="0" w:space="0" w:color="auto"/>
        <w:bottom w:val="none" w:sz="0" w:space="0" w:color="auto"/>
        <w:right w:val="none" w:sz="0" w:space="0" w:color="auto"/>
      </w:divBdr>
    </w:div>
    <w:div w:id="1856726438">
      <w:bodyDiv w:val="1"/>
      <w:marLeft w:val="0"/>
      <w:marRight w:val="0"/>
      <w:marTop w:val="0"/>
      <w:marBottom w:val="0"/>
      <w:divBdr>
        <w:top w:val="none" w:sz="0" w:space="0" w:color="auto"/>
        <w:left w:val="none" w:sz="0" w:space="0" w:color="auto"/>
        <w:bottom w:val="none" w:sz="0" w:space="0" w:color="auto"/>
        <w:right w:val="none" w:sz="0" w:space="0" w:color="auto"/>
      </w:divBdr>
    </w:div>
    <w:div w:id="1858153276">
      <w:bodyDiv w:val="1"/>
      <w:marLeft w:val="0"/>
      <w:marRight w:val="0"/>
      <w:marTop w:val="0"/>
      <w:marBottom w:val="0"/>
      <w:divBdr>
        <w:top w:val="none" w:sz="0" w:space="0" w:color="auto"/>
        <w:left w:val="none" w:sz="0" w:space="0" w:color="auto"/>
        <w:bottom w:val="none" w:sz="0" w:space="0" w:color="auto"/>
        <w:right w:val="none" w:sz="0" w:space="0" w:color="auto"/>
      </w:divBdr>
    </w:div>
    <w:div w:id="1861626997">
      <w:bodyDiv w:val="1"/>
      <w:marLeft w:val="0"/>
      <w:marRight w:val="0"/>
      <w:marTop w:val="0"/>
      <w:marBottom w:val="0"/>
      <w:divBdr>
        <w:top w:val="none" w:sz="0" w:space="0" w:color="auto"/>
        <w:left w:val="none" w:sz="0" w:space="0" w:color="auto"/>
        <w:bottom w:val="none" w:sz="0" w:space="0" w:color="auto"/>
        <w:right w:val="none" w:sz="0" w:space="0" w:color="auto"/>
      </w:divBdr>
    </w:div>
    <w:div w:id="1869178767">
      <w:bodyDiv w:val="1"/>
      <w:marLeft w:val="0"/>
      <w:marRight w:val="0"/>
      <w:marTop w:val="0"/>
      <w:marBottom w:val="0"/>
      <w:divBdr>
        <w:top w:val="none" w:sz="0" w:space="0" w:color="auto"/>
        <w:left w:val="none" w:sz="0" w:space="0" w:color="auto"/>
        <w:bottom w:val="none" w:sz="0" w:space="0" w:color="auto"/>
        <w:right w:val="none" w:sz="0" w:space="0" w:color="auto"/>
      </w:divBdr>
    </w:div>
    <w:div w:id="1883636832">
      <w:bodyDiv w:val="1"/>
      <w:marLeft w:val="0"/>
      <w:marRight w:val="0"/>
      <w:marTop w:val="0"/>
      <w:marBottom w:val="0"/>
      <w:divBdr>
        <w:top w:val="none" w:sz="0" w:space="0" w:color="auto"/>
        <w:left w:val="none" w:sz="0" w:space="0" w:color="auto"/>
        <w:bottom w:val="none" w:sz="0" w:space="0" w:color="auto"/>
        <w:right w:val="none" w:sz="0" w:space="0" w:color="auto"/>
      </w:divBdr>
    </w:div>
    <w:div w:id="1888684175">
      <w:bodyDiv w:val="1"/>
      <w:marLeft w:val="0"/>
      <w:marRight w:val="0"/>
      <w:marTop w:val="0"/>
      <w:marBottom w:val="0"/>
      <w:divBdr>
        <w:top w:val="none" w:sz="0" w:space="0" w:color="auto"/>
        <w:left w:val="none" w:sz="0" w:space="0" w:color="auto"/>
        <w:bottom w:val="none" w:sz="0" w:space="0" w:color="auto"/>
        <w:right w:val="none" w:sz="0" w:space="0" w:color="auto"/>
      </w:divBdr>
    </w:div>
    <w:div w:id="1900247278">
      <w:bodyDiv w:val="1"/>
      <w:marLeft w:val="0"/>
      <w:marRight w:val="0"/>
      <w:marTop w:val="0"/>
      <w:marBottom w:val="0"/>
      <w:divBdr>
        <w:top w:val="none" w:sz="0" w:space="0" w:color="auto"/>
        <w:left w:val="none" w:sz="0" w:space="0" w:color="auto"/>
        <w:bottom w:val="none" w:sz="0" w:space="0" w:color="auto"/>
        <w:right w:val="none" w:sz="0" w:space="0" w:color="auto"/>
      </w:divBdr>
    </w:div>
    <w:div w:id="1909538437">
      <w:bodyDiv w:val="1"/>
      <w:marLeft w:val="0"/>
      <w:marRight w:val="0"/>
      <w:marTop w:val="0"/>
      <w:marBottom w:val="0"/>
      <w:divBdr>
        <w:top w:val="none" w:sz="0" w:space="0" w:color="auto"/>
        <w:left w:val="none" w:sz="0" w:space="0" w:color="auto"/>
        <w:bottom w:val="none" w:sz="0" w:space="0" w:color="auto"/>
        <w:right w:val="none" w:sz="0" w:space="0" w:color="auto"/>
      </w:divBdr>
    </w:div>
    <w:div w:id="1915697146">
      <w:bodyDiv w:val="1"/>
      <w:marLeft w:val="0"/>
      <w:marRight w:val="0"/>
      <w:marTop w:val="0"/>
      <w:marBottom w:val="0"/>
      <w:divBdr>
        <w:top w:val="none" w:sz="0" w:space="0" w:color="auto"/>
        <w:left w:val="none" w:sz="0" w:space="0" w:color="auto"/>
        <w:bottom w:val="none" w:sz="0" w:space="0" w:color="auto"/>
        <w:right w:val="none" w:sz="0" w:space="0" w:color="auto"/>
      </w:divBdr>
    </w:div>
    <w:div w:id="1921253763">
      <w:bodyDiv w:val="1"/>
      <w:marLeft w:val="0"/>
      <w:marRight w:val="0"/>
      <w:marTop w:val="0"/>
      <w:marBottom w:val="0"/>
      <w:divBdr>
        <w:top w:val="none" w:sz="0" w:space="0" w:color="auto"/>
        <w:left w:val="none" w:sz="0" w:space="0" w:color="auto"/>
        <w:bottom w:val="none" w:sz="0" w:space="0" w:color="auto"/>
        <w:right w:val="none" w:sz="0" w:space="0" w:color="auto"/>
      </w:divBdr>
    </w:div>
    <w:div w:id="1926644934">
      <w:bodyDiv w:val="1"/>
      <w:marLeft w:val="0"/>
      <w:marRight w:val="0"/>
      <w:marTop w:val="0"/>
      <w:marBottom w:val="0"/>
      <w:divBdr>
        <w:top w:val="none" w:sz="0" w:space="0" w:color="auto"/>
        <w:left w:val="none" w:sz="0" w:space="0" w:color="auto"/>
        <w:bottom w:val="none" w:sz="0" w:space="0" w:color="auto"/>
        <w:right w:val="none" w:sz="0" w:space="0" w:color="auto"/>
      </w:divBdr>
    </w:div>
    <w:div w:id="1935700715">
      <w:bodyDiv w:val="1"/>
      <w:marLeft w:val="0"/>
      <w:marRight w:val="0"/>
      <w:marTop w:val="0"/>
      <w:marBottom w:val="0"/>
      <w:divBdr>
        <w:top w:val="none" w:sz="0" w:space="0" w:color="auto"/>
        <w:left w:val="none" w:sz="0" w:space="0" w:color="auto"/>
        <w:bottom w:val="none" w:sz="0" w:space="0" w:color="auto"/>
        <w:right w:val="none" w:sz="0" w:space="0" w:color="auto"/>
      </w:divBdr>
    </w:div>
    <w:div w:id="1980837346">
      <w:bodyDiv w:val="1"/>
      <w:marLeft w:val="0"/>
      <w:marRight w:val="0"/>
      <w:marTop w:val="0"/>
      <w:marBottom w:val="0"/>
      <w:divBdr>
        <w:top w:val="none" w:sz="0" w:space="0" w:color="auto"/>
        <w:left w:val="none" w:sz="0" w:space="0" w:color="auto"/>
        <w:bottom w:val="none" w:sz="0" w:space="0" w:color="auto"/>
        <w:right w:val="none" w:sz="0" w:space="0" w:color="auto"/>
      </w:divBdr>
    </w:div>
    <w:div w:id="1985501554">
      <w:bodyDiv w:val="1"/>
      <w:marLeft w:val="0"/>
      <w:marRight w:val="0"/>
      <w:marTop w:val="0"/>
      <w:marBottom w:val="0"/>
      <w:divBdr>
        <w:top w:val="none" w:sz="0" w:space="0" w:color="auto"/>
        <w:left w:val="none" w:sz="0" w:space="0" w:color="auto"/>
        <w:bottom w:val="none" w:sz="0" w:space="0" w:color="auto"/>
        <w:right w:val="none" w:sz="0" w:space="0" w:color="auto"/>
      </w:divBdr>
    </w:div>
    <w:div w:id="1995257500">
      <w:bodyDiv w:val="1"/>
      <w:marLeft w:val="0"/>
      <w:marRight w:val="0"/>
      <w:marTop w:val="0"/>
      <w:marBottom w:val="0"/>
      <w:divBdr>
        <w:top w:val="none" w:sz="0" w:space="0" w:color="auto"/>
        <w:left w:val="none" w:sz="0" w:space="0" w:color="auto"/>
        <w:bottom w:val="none" w:sz="0" w:space="0" w:color="auto"/>
        <w:right w:val="none" w:sz="0" w:space="0" w:color="auto"/>
      </w:divBdr>
    </w:div>
    <w:div w:id="2012172560">
      <w:bodyDiv w:val="1"/>
      <w:marLeft w:val="0"/>
      <w:marRight w:val="0"/>
      <w:marTop w:val="0"/>
      <w:marBottom w:val="0"/>
      <w:divBdr>
        <w:top w:val="none" w:sz="0" w:space="0" w:color="auto"/>
        <w:left w:val="none" w:sz="0" w:space="0" w:color="auto"/>
        <w:bottom w:val="none" w:sz="0" w:space="0" w:color="auto"/>
        <w:right w:val="none" w:sz="0" w:space="0" w:color="auto"/>
      </w:divBdr>
    </w:div>
    <w:div w:id="2013600930">
      <w:bodyDiv w:val="1"/>
      <w:marLeft w:val="0"/>
      <w:marRight w:val="0"/>
      <w:marTop w:val="0"/>
      <w:marBottom w:val="0"/>
      <w:divBdr>
        <w:top w:val="none" w:sz="0" w:space="0" w:color="auto"/>
        <w:left w:val="none" w:sz="0" w:space="0" w:color="auto"/>
        <w:bottom w:val="none" w:sz="0" w:space="0" w:color="auto"/>
        <w:right w:val="none" w:sz="0" w:space="0" w:color="auto"/>
      </w:divBdr>
    </w:div>
    <w:div w:id="2014452512">
      <w:bodyDiv w:val="1"/>
      <w:marLeft w:val="0"/>
      <w:marRight w:val="0"/>
      <w:marTop w:val="0"/>
      <w:marBottom w:val="0"/>
      <w:divBdr>
        <w:top w:val="none" w:sz="0" w:space="0" w:color="auto"/>
        <w:left w:val="none" w:sz="0" w:space="0" w:color="auto"/>
        <w:bottom w:val="none" w:sz="0" w:space="0" w:color="auto"/>
        <w:right w:val="none" w:sz="0" w:space="0" w:color="auto"/>
      </w:divBdr>
    </w:div>
    <w:div w:id="2018922897">
      <w:bodyDiv w:val="1"/>
      <w:marLeft w:val="0"/>
      <w:marRight w:val="0"/>
      <w:marTop w:val="0"/>
      <w:marBottom w:val="0"/>
      <w:divBdr>
        <w:top w:val="none" w:sz="0" w:space="0" w:color="auto"/>
        <w:left w:val="none" w:sz="0" w:space="0" w:color="auto"/>
        <w:bottom w:val="none" w:sz="0" w:space="0" w:color="auto"/>
        <w:right w:val="none" w:sz="0" w:space="0" w:color="auto"/>
      </w:divBdr>
    </w:div>
    <w:div w:id="2031638957">
      <w:bodyDiv w:val="1"/>
      <w:marLeft w:val="0"/>
      <w:marRight w:val="0"/>
      <w:marTop w:val="0"/>
      <w:marBottom w:val="0"/>
      <w:divBdr>
        <w:top w:val="none" w:sz="0" w:space="0" w:color="auto"/>
        <w:left w:val="none" w:sz="0" w:space="0" w:color="auto"/>
        <w:bottom w:val="none" w:sz="0" w:space="0" w:color="auto"/>
        <w:right w:val="none" w:sz="0" w:space="0" w:color="auto"/>
      </w:divBdr>
    </w:div>
    <w:div w:id="2047558258">
      <w:bodyDiv w:val="1"/>
      <w:marLeft w:val="0"/>
      <w:marRight w:val="0"/>
      <w:marTop w:val="0"/>
      <w:marBottom w:val="0"/>
      <w:divBdr>
        <w:top w:val="none" w:sz="0" w:space="0" w:color="auto"/>
        <w:left w:val="none" w:sz="0" w:space="0" w:color="auto"/>
        <w:bottom w:val="none" w:sz="0" w:space="0" w:color="auto"/>
        <w:right w:val="none" w:sz="0" w:space="0" w:color="auto"/>
      </w:divBdr>
    </w:div>
    <w:div w:id="2059470956">
      <w:bodyDiv w:val="1"/>
      <w:marLeft w:val="0"/>
      <w:marRight w:val="0"/>
      <w:marTop w:val="0"/>
      <w:marBottom w:val="0"/>
      <w:divBdr>
        <w:top w:val="none" w:sz="0" w:space="0" w:color="auto"/>
        <w:left w:val="none" w:sz="0" w:space="0" w:color="auto"/>
        <w:bottom w:val="none" w:sz="0" w:space="0" w:color="auto"/>
        <w:right w:val="none" w:sz="0" w:space="0" w:color="auto"/>
      </w:divBdr>
    </w:div>
    <w:div w:id="2062750770">
      <w:bodyDiv w:val="1"/>
      <w:marLeft w:val="0"/>
      <w:marRight w:val="0"/>
      <w:marTop w:val="0"/>
      <w:marBottom w:val="0"/>
      <w:divBdr>
        <w:top w:val="none" w:sz="0" w:space="0" w:color="auto"/>
        <w:left w:val="none" w:sz="0" w:space="0" w:color="auto"/>
        <w:bottom w:val="none" w:sz="0" w:space="0" w:color="auto"/>
        <w:right w:val="none" w:sz="0" w:space="0" w:color="auto"/>
      </w:divBdr>
    </w:div>
    <w:div w:id="2067878181">
      <w:bodyDiv w:val="1"/>
      <w:marLeft w:val="0"/>
      <w:marRight w:val="0"/>
      <w:marTop w:val="0"/>
      <w:marBottom w:val="0"/>
      <w:divBdr>
        <w:top w:val="none" w:sz="0" w:space="0" w:color="auto"/>
        <w:left w:val="none" w:sz="0" w:space="0" w:color="auto"/>
        <w:bottom w:val="none" w:sz="0" w:space="0" w:color="auto"/>
        <w:right w:val="none" w:sz="0" w:space="0" w:color="auto"/>
      </w:divBdr>
    </w:div>
    <w:div w:id="2075004047">
      <w:bodyDiv w:val="1"/>
      <w:marLeft w:val="0"/>
      <w:marRight w:val="0"/>
      <w:marTop w:val="0"/>
      <w:marBottom w:val="0"/>
      <w:divBdr>
        <w:top w:val="none" w:sz="0" w:space="0" w:color="auto"/>
        <w:left w:val="none" w:sz="0" w:space="0" w:color="auto"/>
        <w:bottom w:val="none" w:sz="0" w:space="0" w:color="auto"/>
        <w:right w:val="none" w:sz="0" w:space="0" w:color="auto"/>
      </w:divBdr>
    </w:div>
    <w:div w:id="2086223576">
      <w:bodyDiv w:val="1"/>
      <w:marLeft w:val="0"/>
      <w:marRight w:val="0"/>
      <w:marTop w:val="0"/>
      <w:marBottom w:val="0"/>
      <w:divBdr>
        <w:top w:val="none" w:sz="0" w:space="0" w:color="auto"/>
        <w:left w:val="none" w:sz="0" w:space="0" w:color="auto"/>
        <w:bottom w:val="none" w:sz="0" w:space="0" w:color="auto"/>
        <w:right w:val="none" w:sz="0" w:space="0" w:color="auto"/>
      </w:divBdr>
    </w:div>
    <w:div w:id="2088528126">
      <w:bodyDiv w:val="1"/>
      <w:marLeft w:val="0"/>
      <w:marRight w:val="0"/>
      <w:marTop w:val="0"/>
      <w:marBottom w:val="0"/>
      <w:divBdr>
        <w:top w:val="none" w:sz="0" w:space="0" w:color="auto"/>
        <w:left w:val="none" w:sz="0" w:space="0" w:color="auto"/>
        <w:bottom w:val="none" w:sz="0" w:space="0" w:color="auto"/>
        <w:right w:val="none" w:sz="0" w:space="0" w:color="auto"/>
      </w:divBdr>
    </w:div>
    <w:div w:id="2104262071">
      <w:bodyDiv w:val="1"/>
      <w:marLeft w:val="0"/>
      <w:marRight w:val="0"/>
      <w:marTop w:val="0"/>
      <w:marBottom w:val="0"/>
      <w:divBdr>
        <w:top w:val="none" w:sz="0" w:space="0" w:color="auto"/>
        <w:left w:val="none" w:sz="0" w:space="0" w:color="auto"/>
        <w:bottom w:val="none" w:sz="0" w:space="0" w:color="auto"/>
        <w:right w:val="none" w:sz="0" w:space="0" w:color="auto"/>
      </w:divBdr>
    </w:div>
    <w:div w:id="2121534507">
      <w:bodyDiv w:val="1"/>
      <w:marLeft w:val="0"/>
      <w:marRight w:val="0"/>
      <w:marTop w:val="0"/>
      <w:marBottom w:val="0"/>
      <w:divBdr>
        <w:top w:val="none" w:sz="0" w:space="0" w:color="auto"/>
        <w:left w:val="none" w:sz="0" w:space="0" w:color="auto"/>
        <w:bottom w:val="none" w:sz="0" w:space="0" w:color="auto"/>
        <w:right w:val="none" w:sz="0" w:space="0" w:color="auto"/>
      </w:divBdr>
    </w:div>
    <w:div w:id="2131893844">
      <w:bodyDiv w:val="1"/>
      <w:marLeft w:val="0"/>
      <w:marRight w:val="0"/>
      <w:marTop w:val="0"/>
      <w:marBottom w:val="0"/>
      <w:divBdr>
        <w:top w:val="none" w:sz="0" w:space="0" w:color="auto"/>
        <w:left w:val="none" w:sz="0" w:space="0" w:color="auto"/>
        <w:bottom w:val="none" w:sz="0" w:space="0" w:color="auto"/>
        <w:right w:val="none" w:sz="0" w:space="0" w:color="auto"/>
      </w:divBdr>
    </w:div>
    <w:div w:id="214245943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Doğ22</b:Tag>
    <b:SourceType>Book</b:SourceType>
    <b:Guid>{F08D8A68-8A91-45AB-A41F-2986FE033DFB}</b:Guid>
    <b:Author>
      <b:Author>
        <b:NameList>
          <b:Person>
            <b:Last>Doğan</b:Last>
            <b:First>Onur</b:First>
            <b:Middle>Batın</b:Middle>
          </b:Person>
          <b:Person>
            <b:Last>Kurnaz</b:Last>
            <b:Middle>Sevinç</b:Middle>
            <b:First>Fatma</b:First>
          </b:Person>
        </b:NameList>
      </b:Author>
    </b:Author>
    <b:Title>Crime in Proportions: Applying Compositional Data Analysis to European Crime Trends for 2022</b:Title>
    <b:Year>2022</b:Year>
    <b:City>İstanbul</b:City>
    <b:Pages>1-10</b:Pages>
    <b:URL>https://arxiv.org/abs/2502.12099</b:URL>
    <b:CountryRegion>Türkiye</b:CountryRegion>
    <b:RefOrder>1</b:RefOrder>
  </b:Source>
  <b:Source>
    <b:Tag>Pal15</b:Tag>
    <b:SourceType>Book</b:SourceType>
    <b:Guid>{826FDDD0-D4D3-49FF-94AE-BAC03E517464}</b:Guid>
    <b:Title>Socio-Economic Diversity of European Regions: Finding The Impact for Regional Performance</b:Title>
    <b:Year>2015</b:Year>
    <b:City>Kaunas</b:City>
    <b:Author>
      <b:Author>
        <b:NameList>
          <b:Person>
            <b:Last>Palevičienė</b:Last>
            <b:First>Aistė</b:First>
          </b:Person>
          <b:Person>
            <b:Last>Dumčiuvienė</b:Last>
            <b:First>Daiva</b:First>
          </b:Person>
        </b:NameList>
      </b:Author>
    </b:Author>
    <b:CountryRegion>Litvanya</b:CountryRegion>
    <b:URL>https://www.sciencedirect.com/science/article/pii/S2212567115004311</b:URL>
    <b:RefOrder>2</b:RefOrder>
  </b:Source>
  <b:Source>
    <b:Tag>Pın21</b:Tag>
    <b:SourceType>ArticleInAPeriodical</b:SourceType>
    <b:Guid>{F774E524-4023-47DC-B188-5E51A81C06B3}</b:Guid>
    <b:Title>Makroekonomik Göstergeler ve Kadın Cinayetleri Arasındaki İlişkinin Analizi: OECD Ülkeleri Üzerine Bir Araştırma</b:Title>
    <b:Year>2021</b:Year>
    <b:Author>
      <b:Author>
        <b:NameList>
          <b:Person>
            <b:Last>Koç</b:Last>
            <b:First>Pınar</b:First>
          </b:Person>
          <b:Person>
            <b:Last>Kutlar</b:Last>
            <b:First>Aziz</b:First>
          </b:Person>
        </b:NameList>
      </b:Author>
    </b:Author>
    <b:PeriodicalTitle>3. International Baku Scientific Research Congress</b:PeriodicalTitle>
    <b:Month>Ekim</b:Month>
    <b:Day>15-16</b:Day>
    <b:Pages>241-248</b:Pages>
    <b:RefOrder>4</b:RefOrder>
  </b:Source>
  <b:Source>
    <b:Tag>Yüz18</b:Tag>
    <b:SourceType>Book</b:SourceType>
    <b:Guid>{63DE25C6-9083-43F0-89C1-1B0D69A63698}</b:Guid>
    <b:Title>AVRUPA BİRLİĞİ ÜLKELERİ VE TÜRKİYE’NİN 2013-2017 YILLARINA AİT EKONOMİK GÖSTERGELERİNİN KÜMELEME ANALİZİ İLE DEĞERLENDİRİLMESİ</b:Title>
    <b:Year>2018</b:Year>
    <b:City>Adıyaman</b:City>
    <b:Author>
      <b:Author>
        <b:NameList>
          <b:Person>
            <b:Last>Yüzbaşı Künç</b:Last>
            <b:First>Gonca</b:First>
          </b:Person>
        </b:NameList>
      </b:Author>
    </b:Author>
    <b:CountryRegion>Türkiye</b:CountryRegion>
    <b:URL>https://atlasjournal.net/index.php/atlas/article/view/187</b:URL>
    <b:RefOrder>3</b:RefOrder>
  </b:Source>
  <b:Source>
    <b:Tag>Buo14</b:Tag>
    <b:SourceType>ArticleInAPeriodical</b:SourceType>
    <b:Guid>{71B0555E-655E-4871-A445-930B6910FADF}</b:Guid>
    <b:Author>
      <b:Author>
        <b:NameList>
          <b:Person>
            <b:Last>Buonanno</b:Last>
            <b:First>Paolo</b:First>
          </b:Person>
          <b:Person>
            <b:Last>Drago</b:Last>
            <b:First>Francesco</b:First>
          </b:Person>
          <b:Person>
            <b:Last>Galbiati</b:Last>
            <b:First>Roberto</b:First>
          </b:Person>
        </b:NameList>
      </b:Author>
    </b:Author>
    <b:Title>Response of Crime to Unemployment: An International Comparison</b:Title>
    <b:PeriodicalTitle>Journal of Contemporary Criminal Justice</b:PeriodicalTitle>
    <b:Year>2014</b:Year>
    <b:Month>Şubat</b:Month>
    <b:Day>1</b:Day>
    <b:Pages>29-40</b:Pages>
    <b:RefOrder>6</b:RefOrder>
  </b:Source>
  <b:Source>
    <b:Tag>Baş23</b:Tag>
    <b:SourceType>ArticleInAPeriodical</b:SourceType>
    <b:Guid>{4EE82609-0540-4EA3-8199-EC50B102CC0F}</b:Guid>
    <b:Author>
      <b:Author>
        <b:NameList>
          <b:Person>
            <b:Last>Köroğlu</b:Last>
            <b:First>Başak</b:First>
            <b:Middle>Sezgin</b:Middle>
          </b:Person>
          <b:Person>
            <b:Last>Sezgin</b:Last>
            <b:First>Sennur</b:First>
          </b:Person>
        </b:NameList>
      </b:Author>
    </b:Author>
    <b:Title>Socio-Economic Determinants of Crime in Türkiye</b:Title>
    <b:PeriodicalTitle>BILTURK, The Journal of Economics and Related Studies</b:PeriodicalTitle>
    <b:Year>2023</b:Year>
    <b:Month>Ağustos</b:Month>
    <b:Day>19</b:Day>
    <b:Pages>290-305</b:Pages>
    <b:RefOrder>5</b:RefOrder>
  </b:Source>
  <b:Source>
    <b:Tag>Din04</b:Tag>
    <b:SourceType>Book</b:SourceType>
    <b:Guid>{9DDBDCC4-D6B2-402B-80CF-58EAFDE0B75C}</b:Guid>
    <b:Title>K-means clustering via principal component analysis</b:Title>
    <b:Year>2004</b:Year>
    <b:Author>
      <b:Author>
        <b:NameList>
          <b:Person>
            <b:Last>Ding</b:Last>
            <b:First>Chris</b:First>
          </b:Person>
          <b:Person>
            <b:Last>He</b:Last>
            <b:First>Xiaofeng</b:First>
          </b:Person>
        </b:NameList>
      </b:Author>
    </b:Author>
    <b:URL>https://dl.acm.org/doi/10.1145/1015330.1015408</b:URL>
    <b:RefOrder>11</b:RefOrder>
  </b:Source>
  <b:Source>
    <b:Tag>Meh20</b:Tag>
    <b:SourceType>ArticleInAPeriodical</b:SourceType>
    <b:Guid>{AA2F4DCF-74FA-43B3-90D1-5AEB66BF8748}</b:Guid>
    <b:Author>
      <b:Author>
        <b:NameList>
          <b:Person>
            <b:Last>Mehmet Dikkaya</b:Last>
            <b:First>İbrahim</b:First>
            <b:Middle>Aytekin</b:Middle>
          </b:Person>
        </b:NameList>
      </b:Author>
    </b:Author>
    <b:Title>Türkiye'nin 1980–2018 Dönemi İktisadi Büyüme, İşsizlik ve Suç İlişkisi: Ekonometrik Bir Analiz</b:Title>
    <b:Year>2020</b:Year>
    <b:Month>Aralık</b:Month>
    <b:Day>28</b:Day>
    <b:Pages>261-274</b:Pages>
    <b:RefOrder>7</b:RefOrder>
  </b:Source>
  <b:Source>
    <b:Tag>Özk23</b:Tag>
    <b:SourceType>ArticleInAPeriodical</b:SourceType>
    <b:Guid>{F34AFC9E-1398-4273-AF50-67F640C20DED}</b:Guid>
    <b:Author>
      <b:Author>
        <b:NameList>
          <b:Person>
            <b:Last>Özkan Akyol</b:Last>
            <b:First>Şerife</b:First>
          </b:Person>
        </b:NameList>
      </b:Author>
    </b:Author>
    <b:Title>Suçu Etkileyen Sosyoekonomik Faktörlerin Robust Yöntemler İle Belirlenmesi: Avrupa Birliği Örneği</b:Title>
    <b:Year>2023</b:Year>
    <b:Month>Aralık-Haziran</b:Month>
    <b:Pages>1147-1163</b:Pages>
    <b:RefOrder>8</b:RefOrder>
  </b:Source>
  <b:Source>
    <b:Tag>Dur23</b:Tag>
    <b:SourceType>ArticleInAPeriodical</b:SourceType>
    <b:Guid>{A782049A-116E-4C08-854B-3102FFBFE412}</b:Guid>
    <b:Author>
      <b:Author>
        <b:NameList>
          <b:Person>
            <b:Last>Durmaz</b:Last>
            <b:First>Özgür</b:First>
          </b:Person>
        </b:NameList>
      </b:Author>
    </b:Author>
    <b:Title>Gelir Eşitsizliği ve Yoksulluğun Suçlululuk Oranına Etkisine Yönelik Bir Araştırma</b:Title>
    <b:PeriodicalTitle>Anemon Muş Alparslan Üniversitesi Sosyal Bilimler Dergisi</b:PeriodicalTitle>
    <b:Year>2023</b:Year>
    <b:Pages>1215-1228</b:Pages>
    <b:RefOrder>9</b:RefOrder>
  </b:Source>
  <b:Source>
    <b:Tag>Kay17</b:Tag>
    <b:SourceType>ArticleInAPeriodical</b:SourceType>
    <b:Guid>{2D571991-FF6D-46C0-8B01-0CEEE09B307D}</b:Guid>
    <b:Author>
      <b:Author>
        <b:NameList>
          <b:Person>
            <b:Last>Kayhan</b:Last>
            <b:First>Selim</b:First>
          </b:Person>
        </b:NameList>
      </b:Author>
    </b:Author>
    <b:Title>Seçilmiş Ülkelerde Suçun Ekonomik Belirleyicileri:Panel Veri Analizi</b:Title>
    <b:PeriodicalTitle>Selçuk Üniversitesi Sosyal Bilimler Meslek Yüksekokulu Dergisi</b:PeriodicalTitle>
    <b:Year>2017</b:Year>
    <b:Pages>481-496</b:Pages>
    <b:RefOrder>10</b:RefOrder>
  </b:Source>
</b:Sources>
</file>

<file path=customXml/itemProps1.xml><?xml version="1.0" encoding="utf-8"?>
<ds:datastoreItem xmlns:ds="http://schemas.openxmlformats.org/officeDocument/2006/customXml" ds:itemID="{C1921178-F0A6-4A5D-B0F1-949671BC8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6467</Words>
  <Characters>36864</Characters>
  <Application>Microsoft Office Word</Application>
  <DocSecurity>0</DocSecurity>
  <Lines>307</Lines>
  <Paragraphs>86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tuğba yıldırım</dc:creator>
  <cp:keywords/>
  <dc:description/>
  <cp:lastModifiedBy>Tuğba Yıldırım</cp:lastModifiedBy>
  <cp:revision>2</cp:revision>
  <dcterms:created xsi:type="dcterms:W3CDTF">2026-01-15T21:23:00Z</dcterms:created>
  <dcterms:modified xsi:type="dcterms:W3CDTF">2026-01-15T21:23:00Z</dcterms:modified>
</cp:coreProperties>
</file>