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9A6A" w14:textId="77777777" w:rsidR="00AB0114" w:rsidRDefault="00AB0114" w:rsidP="007D335C">
      <w:pPr>
        <w:ind w:left="0"/>
        <w:jc w:val="center"/>
        <w:rPr>
          <w:rFonts w:ascii="Arial" w:hAnsi="Arial" w:cs="Arial"/>
          <w:b/>
          <w:bCs/>
          <w:color w:val="0070C0"/>
          <w:sz w:val="32"/>
          <w:szCs w:val="32"/>
          <w:shd w:val="clear" w:color="auto" w:fill="F8F8F8"/>
        </w:rPr>
      </w:pPr>
    </w:p>
    <w:p w14:paraId="7750B5D8" w14:textId="7D58020D" w:rsidR="007D335C" w:rsidRPr="0004296E" w:rsidRDefault="0004296E" w:rsidP="007D335C">
      <w:pPr>
        <w:ind w:left="0"/>
        <w:jc w:val="center"/>
        <w:rPr>
          <w:rFonts w:ascii="Arial" w:hAnsi="Arial" w:cs="Arial"/>
          <w:b/>
          <w:bCs/>
          <w:color w:val="0070C0"/>
          <w:sz w:val="32"/>
          <w:szCs w:val="32"/>
          <w:shd w:val="clear" w:color="auto" w:fill="F8F8F8"/>
        </w:rPr>
      </w:pPr>
      <w:r>
        <w:rPr>
          <w:rFonts w:ascii="Arial" w:hAnsi="Arial" w:cs="Arial"/>
          <w:b/>
          <w:bCs/>
          <w:color w:val="0070C0"/>
          <w:sz w:val="32"/>
          <w:szCs w:val="32"/>
          <w:shd w:val="clear" w:color="auto" w:fill="F8F8F8"/>
        </w:rPr>
        <w:t>D</w:t>
      </w:r>
      <w:r w:rsidR="00352431">
        <w:rPr>
          <w:rFonts w:ascii="Arial" w:hAnsi="Arial" w:cs="Arial"/>
          <w:b/>
          <w:bCs/>
          <w:color w:val="0070C0"/>
          <w:sz w:val="32"/>
          <w:szCs w:val="32"/>
          <w:shd w:val="clear" w:color="auto" w:fill="F8F8F8"/>
        </w:rPr>
        <w:t>ata Visualization</w:t>
      </w:r>
      <w:r>
        <w:rPr>
          <w:rFonts w:ascii="Arial" w:hAnsi="Arial" w:cs="Arial"/>
          <w:b/>
          <w:bCs/>
          <w:color w:val="0070C0"/>
          <w:sz w:val="32"/>
          <w:szCs w:val="32"/>
          <w:shd w:val="clear" w:color="auto" w:fill="F8F8F8"/>
        </w:rPr>
        <w:t xml:space="preserve"> with </w:t>
      </w:r>
      <w:r w:rsidR="00352431">
        <w:rPr>
          <w:rFonts w:ascii="Arial" w:hAnsi="Arial" w:cs="Arial"/>
          <w:b/>
          <w:bCs/>
          <w:color w:val="0070C0"/>
          <w:sz w:val="32"/>
          <w:szCs w:val="32"/>
          <w:shd w:val="clear" w:color="auto" w:fill="F8F8F8"/>
        </w:rPr>
        <w:t>Python</w:t>
      </w:r>
    </w:p>
    <w:p w14:paraId="5DC4875B" w14:textId="06579852" w:rsidR="007D335C" w:rsidRDefault="007D335C" w:rsidP="007D335C">
      <w:pPr>
        <w:ind w:left="0"/>
        <w:jc w:val="center"/>
        <w:rPr>
          <w:rFonts w:ascii="Arial" w:hAnsi="Arial" w:cs="Arial"/>
          <w:b/>
          <w:bCs/>
          <w:color w:val="0070C0"/>
          <w:sz w:val="32"/>
          <w:szCs w:val="32"/>
          <w:shd w:val="clear" w:color="auto" w:fill="F8F8F8"/>
        </w:rPr>
      </w:pPr>
      <w:r w:rsidRPr="0004296E">
        <w:rPr>
          <w:rFonts w:ascii="Arial" w:hAnsi="Arial" w:cs="Arial"/>
          <w:b/>
          <w:bCs/>
          <w:color w:val="0070C0"/>
          <w:sz w:val="32"/>
          <w:szCs w:val="32"/>
          <w:shd w:val="clear" w:color="auto" w:fill="F8F8F8"/>
        </w:rPr>
        <w:t>I</w:t>
      </w:r>
      <w:r w:rsidR="00352431">
        <w:rPr>
          <w:rFonts w:ascii="Arial" w:hAnsi="Arial" w:cs="Arial"/>
          <w:b/>
          <w:bCs/>
          <w:color w:val="0070C0"/>
          <w:sz w:val="32"/>
          <w:szCs w:val="32"/>
          <w:shd w:val="clear" w:color="auto" w:fill="F8F8F8"/>
        </w:rPr>
        <w:t>n</w:t>
      </w:r>
      <w:r w:rsidRPr="0004296E">
        <w:rPr>
          <w:rFonts w:ascii="Arial" w:hAnsi="Arial" w:cs="Arial"/>
          <w:b/>
          <w:bCs/>
          <w:color w:val="0070C0"/>
          <w:sz w:val="32"/>
          <w:szCs w:val="32"/>
          <w:shd w:val="clear" w:color="auto" w:fill="F8F8F8"/>
        </w:rPr>
        <w:t>-C</w:t>
      </w:r>
      <w:r w:rsidR="00352431">
        <w:rPr>
          <w:rFonts w:ascii="Arial" w:hAnsi="Arial" w:cs="Arial"/>
          <w:b/>
          <w:bCs/>
          <w:color w:val="0070C0"/>
          <w:sz w:val="32"/>
          <w:szCs w:val="32"/>
          <w:shd w:val="clear" w:color="auto" w:fill="F8F8F8"/>
        </w:rPr>
        <w:t>lass</w:t>
      </w:r>
      <w:r w:rsidRPr="0004296E">
        <w:rPr>
          <w:rFonts w:ascii="Arial" w:hAnsi="Arial" w:cs="Arial"/>
          <w:b/>
          <w:bCs/>
          <w:color w:val="0070C0"/>
          <w:sz w:val="32"/>
          <w:szCs w:val="32"/>
          <w:shd w:val="clear" w:color="auto" w:fill="F8F8F8"/>
        </w:rPr>
        <w:t xml:space="preserve"> </w:t>
      </w:r>
      <w:r w:rsidR="00352431">
        <w:rPr>
          <w:rFonts w:ascii="Arial" w:hAnsi="Arial" w:cs="Arial"/>
          <w:b/>
          <w:bCs/>
          <w:color w:val="0070C0"/>
          <w:sz w:val="32"/>
          <w:szCs w:val="32"/>
          <w:shd w:val="clear" w:color="auto" w:fill="F8F8F8"/>
        </w:rPr>
        <w:t>Notları</w:t>
      </w:r>
    </w:p>
    <w:p w14:paraId="697B4406" w14:textId="77777777" w:rsidR="00AB0114" w:rsidRPr="0004296E" w:rsidRDefault="00AB0114" w:rsidP="007D335C">
      <w:pPr>
        <w:ind w:left="0"/>
        <w:jc w:val="center"/>
        <w:rPr>
          <w:rFonts w:ascii="Arial" w:hAnsi="Arial" w:cs="Arial"/>
          <w:b/>
          <w:bCs/>
          <w:color w:val="0070C0"/>
          <w:sz w:val="32"/>
          <w:szCs w:val="32"/>
          <w:shd w:val="clear" w:color="auto" w:fill="F8F8F8"/>
        </w:rPr>
      </w:pPr>
    </w:p>
    <w:p w14:paraId="5849C503" w14:textId="77777777" w:rsidR="00492213" w:rsidRPr="007D335C" w:rsidRDefault="00492213" w:rsidP="00E26DA3">
      <w:pPr>
        <w:ind w:left="0"/>
        <w:rPr>
          <w:rFonts w:ascii="Arial" w:hAnsi="Arial" w:cs="Arial"/>
          <w:b/>
          <w:bCs/>
          <w:color w:val="1D1C1D"/>
          <w:sz w:val="32"/>
          <w:szCs w:val="32"/>
          <w:shd w:val="clear" w:color="auto" w:fill="F8F8F8"/>
        </w:rPr>
      </w:pPr>
    </w:p>
    <w:p w14:paraId="5805BBB7" w14:textId="6E5D0E96" w:rsidR="00862F7B" w:rsidRPr="00492213" w:rsidRDefault="006A26A3" w:rsidP="006A26A3">
      <w:pPr>
        <w:ind w:left="0"/>
        <w:rPr>
          <w:rFonts w:cstheme="minorHAnsi"/>
          <w:b/>
          <w:bCs/>
          <w:color w:val="0070C0"/>
          <w:sz w:val="24"/>
          <w:szCs w:val="24"/>
          <w:shd w:val="clear" w:color="auto" w:fill="F8F8F8"/>
        </w:rPr>
      </w:pPr>
      <w:r w:rsidRPr="00492213">
        <w:rPr>
          <w:rFonts w:cstheme="minorHAnsi"/>
          <w:b/>
          <w:bCs/>
          <w:color w:val="0070C0"/>
          <w:sz w:val="24"/>
          <w:szCs w:val="24"/>
          <w:shd w:val="clear" w:color="auto" w:fill="F8F8F8"/>
        </w:rPr>
        <w:t>Fonksiyonel &amp; Object Oriented yöntem:</w:t>
      </w:r>
    </w:p>
    <w:p w14:paraId="679F9F63" w14:textId="71B28815" w:rsidR="006A26A3" w:rsidRPr="00492213" w:rsidRDefault="006A26A3" w:rsidP="006A26A3">
      <w:pPr>
        <w:ind w:left="0"/>
        <w:rPr>
          <w:rFonts w:cstheme="minorHAnsi"/>
          <w:color w:val="1D1C1D"/>
          <w:sz w:val="24"/>
          <w:szCs w:val="24"/>
          <w:shd w:val="clear" w:color="auto" w:fill="F8F8F8"/>
        </w:rPr>
      </w:pPr>
    </w:p>
    <w:p w14:paraId="691B75C7" w14:textId="6F618851" w:rsidR="006A26A3" w:rsidRPr="007A383B" w:rsidRDefault="00151F66" w:rsidP="006A26A3">
      <w:pPr>
        <w:ind w:left="0"/>
        <w:rPr>
          <w:rFonts w:cstheme="minorHAnsi"/>
          <w:color w:val="1D1C1D"/>
          <w:sz w:val="24"/>
          <w:szCs w:val="24"/>
          <w:shd w:val="clear" w:color="auto" w:fill="F8F8F8"/>
        </w:rPr>
      </w:pPr>
      <w:r w:rsidRPr="007A383B">
        <w:rPr>
          <w:rFonts w:cstheme="minorHAnsi"/>
          <w:color w:val="1D1C1D"/>
          <w:sz w:val="24"/>
          <w:szCs w:val="24"/>
          <w:shd w:val="clear" w:color="auto" w:fill="F8F8F8"/>
        </w:rPr>
        <w:t>Functional yöntemde</w:t>
      </w:r>
      <w:r w:rsidR="006A26A3" w:rsidRPr="007A383B">
        <w:rPr>
          <w:rFonts w:cstheme="minorHAnsi"/>
          <w:color w:val="1D1C1D"/>
          <w:sz w:val="24"/>
          <w:szCs w:val="24"/>
          <w:shd w:val="clear" w:color="auto" w:fill="F8F8F8"/>
        </w:rPr>
        <w:t xml:space="preserve"> doğrudan fonksiyonları kullanıyoruz. </w:t>
      </w:r>
      <w:r w:rsidR="007A383B" w:rsidRPr="007A383B">
        <w:rPr>
          <w:rFonts w:cstheme="minorHAnsi"/>
          <w:color w:val="1D1C1D"/>
          <w:sz w:val="24"/>
          <w:szCs w:val="24"/>
          <w:shd w:val="clear" w:color="auto" w:fill="F8F8F8"/>
        </w:rPr>
        <w:t xml:space="preserve">Datayı fonksiyonun argümanı olarak giriyoruz. </w:t>
      </w:r>
      <w:r w:rsidRPr="007A383B">
        <w:rPr>
          <w:rFonts w:cstheme="minorHAnsi"/>
          <w:color w:val="1D1C1D"/>
          <w:sz w:val="24"/>
          <w:szCs w:val="24"/>
          <w:shd w:val="clear" w:color="auto" w:fill="F8F8F8"/>
        </w:rPr>
        <w:t xml:space="preserve">Object Oriented yöntemde </w:t>
      </w:r>
      <w:r w:rsidR="006A26A3" w:rsidRPr="007A383B">
        <w:rPr>
          <w:rFonts w:cstheme="minorHAnsi"/>
          <w:color w:val="1D1C1D"/>
          <w:sz w:val="24"/>
          <w:szCs w:val="24"/>
          <w:shd w:val="clear" w:color="auto" w:fill="F8F8F8"/>
        </w:rPr>
        <w:t xml:space="preserve">obeject'lere </w:t>
      </w:r>
      <w:r w:rsidRPr="007A383B">
        <w:rPr>
          <w:rFonts w:cstheme="minorHAnsi"/>
          <w:color w:val="1D1C1D"/>
          <w:sz w:val="24"/>
          <w:szCs w:val="24"/>
          <w:shd w:val="clear" w:color="auto" w:fill="F8F8F8"/>
        </w:rPr>
        <w:t xml:space="preserve">(nesnelere) </w:t>
      </w:r>
      <w:r w:rsidR="006A26A3" w:rsidRPr="007A383B">
        <w:rPr>
          <w:rFonts w:cstheme="minorHAnsi"/>
          <w:color w:val="1D1C1D"/>
          <w:sz w:val="24"/>
          <w:szCs w:val="24"/>
          <w:shd w:val="clear" w:color="auto" w:fill="F8F8F8"/>
        </w:rPr>
        <w:t>metodlar uyguluyoruz. Aynı işlevi gören fonksiyon ve metod isimlerinde farklılıklar olabiliyor.</w:t>
      </w:r>
    </w:p>
    <w:p w14:paraId="5F484E62" w14:textId="73F3DF83" w:rsidR="00A53FF8" w:rsidRDefault="00A53FF8" w:rsidP="006A26A3">
      <w:pPr>
        <w:ind w:left="0"/>
        <w:rPr>
          <w:rFonts w:cstheme="minorHAnsi"/>
          <w:color w:val="1D1C1D"/>
          <w:sz w:val="24"/>
          <w:szCs w:val="24"/>
          <w:shd w:val="clear" w:color="auto" w:fill="F8F8F8"/>
        </w:rPr>
      </w:pPr>
    </w:p>
    <w:p w14:paraId="6DD2A397" w14:textId="5A6EF3A3" w:rsidR="00A53FF8" w:rsidRDefault="00A53FF8" w:rsidP="006A26A3">
      <w:pPr>
        <w:ind w:left="0"/>
        <w:rPr>
          <w:rFonts w:cstheme="minorHAnsi"/>
          <w:color w:val="1D1C1D"/>
          <w:sz w:val="24"/>
          <w:szCs w:val="24"/>
          <w:shd w:val="clear" w:color="auto" w:fill="F8F8F8"/>
        </w:rPr>
      </w:pPr>
      <w:r>
        <w:rPr>
          <w:rFonts w:cstheme="minorHAnsi"/>
          <w:color w:val="1D1C1D"/>
          <w:sz w:val="24"/>
          <w:szCs w:val="24"/>
          <w:shd w:val="clear" w:color="auto" w:fill="F8F8F8"/>
        </w:rPr>
        <w:t>******************************************</w:t>
      </w:r>
    </w:p>
    <w:p w14:paraId="19F310F5" w14:textId="1CDE5216" w:rsidR="00A53FF8" w:rsidRDefault="00A53FF8" w:rsidP="006A26A3">
      <w:pPr>
        <w:ind w:left="0"/>
        <w:rPr>
          <w:rFonts w:cstheme="minorHAnsi"/>
          <w:color w:val="1D1C1D"/>
          <w:sz w:val="24"/>
          <w:szCs w:val="24"/>
          <w:shd w:val="clear" w:color="auto" w:fill="F8F8F8"/>
        </w:rPr>
      </w:pPr>
    </w:p>
    <w:p w14:paraId="14FB1639" w14:textId="77777777" w:rsidR="00A53FF8" w:rsidRDefault="00A53FF8" w:rsidP="006A26A3">
      <w:pPr>
        <w:ind w:left="0"/>
        <w:rPr>
          <w:rFonts w:ascii="Arial" w:hAnsi="Arial" w:cs="Arial"/>
          <w:color w:val="1D1C1D"/>
          <w:sz w:val="23"/>
          <w:szCs w:val="23"/>
          <w:shd w:val="clear" w:color="auto" w:fill="FFFFFF"/>
        </w:rPr>
      </w:pPr>
      <w:r>
        <w:rPr>
          <w:rFonts w:ascii="Arial" w:hAnsi="Arial" w:cs="Arial"/>
          <w:color w:val="1D1C1D"/>
          <w:sz w:val="23"/>
          <w:szCs w:val="23"/>
          <w:shd w:val="clear" w:color="auto" w:fill="FFFFFF"/>
        </w:rPr>
        <w:t>Şu an bir takım fonksiyonlar ile işlemler yapıyoruz. Bu fonksiyonları notebookun başında </w:t>
      </w:r>
      <w:r w:rsidRPr="007E5A15">
        <w:rPr>
          <w:rFonts w:ascii="Arial" w:hAnsi="Arial" w:cs="Arial"/>
          <w:b/>
          <w:bCs/>
          <w:color w:val="0070C0"/>
          <w:sz w:val="23"/>
          <w:szCs w:val="23"/>
          <w:shd w:val="clear" w:color="auto" w:fill="FFFFFF"/>
        </w:rPr>
        <w:t>matplotlib </w:t>
      </w:r>
      <w:r>
        <w:rPr>
          <w:rFonts w:ascii="Arial" w:hAnsi="Arial" w:cs="Arial"/>
          <w:color w:val="1D1C1D"/>
          <w:sz w:val="23"/>
          <w:szCs w:val="23"/>
          <w:shd w:val="clear" w:color="auto" w:fill="FFFFFF"/>
        </w:rPr>
        <w:t>modülünden import ettiğimiz </w:t>
      </w:r>
      <w:r w:rsidRPr="007E5A15">
        <w:rPr>
          <w:rFonts w:ascii="Arial" w:hAnsi="Arial" w:cs="Arial"/>
          <w:b/>
          <w:bCs/>
          <w:color w:val="0070C0"/>
          <w:sz w:val="23"/>
          <w:szCs w:val="23"/>
          <w:shd w:val="clear" w:color="auto" w:fill="FFFFFF"/>
        </w:rPr>
        <w:t>pyplot sub-modülü</w:t>
      </w:r>
      <w:r w:rsidRPr="007E5A15">
        <w:rPr>
          <w:rFonts w:ascii="Arial" w:hAnsi="Arial" w:cs="Arial"/>
          <w:color w:val="0070C0"/>
          <w:sz w:val="23"/>
          <w:szCs w:val="23"/>
          <w:shd w:val="clear" w:color="auto" w:fill="FFFFFF"/>
        </w:rPr>
        <w:t> </w:t>
      </w:r>
      <w:r>
        <w:rPr>
          <w:rFonts w:ascii="Arial" w:hAnsi="Arial" w:cs="Arial"/>
          <w:color w:val="1D1C1D"/>
          <w:sz w:val="23"/>
          <w:szCs w:val="23"/>
          <w:shd w:val="clear" w:color="auto" w:fill="FFFFFF"/>
        </w:rPr>
        <w:t xml:space="preserve">üzerinden yapıyoruz. </w:t>
      </w:r>
    </w:p>
    <w:p w14:paraId="5C86DB8E" w14:textId="77777777" w:rsidR="00A53FF8" w:rsidRDefault="00A53FF8" w:rsidP="006A26A3">
      <w:pPr>
        <w:ind w:left="0"/>
        <w:rPr>
          <w:rFonts w:ascii="Arial" w:hAnsi="Arial" w:cs="Arial"/>
          <w:color w:val="1D1C1D"/>
          <w:sz w:val="23"/>
          <w:szCs w:val="23"/>
          <w:shd w:val="clear" w:color="auto" w:fill="FFFFFF"/>
        </w:rPr>
      </w:pPr>
    </w:p>
    <w:p w14:paraId="17FFC99F" w14:textId="22281534" w:rsidR="00A53FF8" w:rsidRDefault="00A53FF8" w:rsidP="006A26A3">
      <w:pPr>
        <w:ind w:left="0"/>
        <w:rPr>
          <w:rFonts w:cstheme="minorHAnsi"/>
          <w:color w:val="1D1C1D"/>
          <w:sz w:val="24"/>
          <w:szCs w:val="24"/>
          <w:shd w:val="clear" w:color="auto" w:fill="F8F8F8"/>
        </w:rPr>
      </w:pPr>
      <w:r>
        <w:rPr>
          <w:rFonts w:ascii="Arial" w:hAnsi="Arial" w:cs="Arial"/>
          <w:color w:val="1D1C1D"/>
          <w:sz w:val="23"/>
          <w:szCs w:val="23"/>
          <w:shd w:val="clear" w:color="auto" w:fill="FFFFFF"/>
        </w:rPr>
        <w:t>Bu modülü </w:t>
      </w:r>
      <w:r w:rsidRPr="007E5A15">
        <w:rPr>
          <w:rFonts w:ascii="Arial" w:hAnsi="Arial" w:cs="Arial"/>
          <w:b/>
          <w:bCs/>
          <w:color w:val="0070C0"/>
          <w:sz w:val="23"/>
          <w:szCs w:val="23"/>
          <w:shd w:val="clear" w:color="auto" w:fill="FFFFFF"/>
        </w:rPr>
        <w:t>plt </w:t>
      </w:r>
      <w:r>
        <w:rPr>
          <w:rFonts w:ascii="Arial" w:hAnsi="Arial" w:cs="Arial"/>
          <w:color w:val="1D1C1D"/>
          <w:sz w:val="23"/>
          <w:szCs w:val="23"/>
          <w:shd w:val="clear" w:color="auto" w:fill="FFFFFF"/>
        </w:rPr>
        <w:t>adıyla import ettiğimiz için fonksiyonları yazmaya </w:t>
      </w:r>
      <w:r>
        <w:rPr>
          <w:rFonts w:ascii="Arial" w:hAnsi="Arial" w:cs="Arial"/>
          <w:b/>
          <w:bCs/>
          <w:color w:val="1D1C1D"/>
          <w:sz w:val="23"/>
          <w:szCs w:val="23"/>
          <w:shd w:val="clear" w:color="auto" w:fill="FFFFFF"/>
        </w:rPr>
        <w:t>plt. </w:t>
      </w:r>
      <w:r>
        <w:rPr>
          <w:rFonts w:ascii="Arial" w:hAnsi="Arial" w:cs="Arial"/>
          <w:color w:val="1D1C1D"/>
          <w:sz w:val="23"/>
          <w:szCs w:val="23"/>
          <w:shd w:val="clear" w:color="auto" w:fill="FFFFFF"/>
        </w:rPr>
        <w:t>ile başlıyoruz</w:t>
      </w:r>
    </w:p>
    <w:p w14:paraId="5A1E5748" w14:textId="590747E9" w:rsidR="009F6B6B" w:rsidRDefault="009F6B6B" w:rsidP="006A26A3">
      <w:pPr>
        <w:ind w:left="0"/>
        <w:rPr>
          <w:rFonts w:cstheme="minorHAnsi"/>
          <w:color w:val="1D1C1D"/>
          <w:sz w:val="24"/>
          <w:szCs w:val="24"/>
          <w:shd w:val="clear" w:color="auto" w:fill="F8F8F8"/>
        </w:rPr>
      </w:pPr>
    </w:p>
    <w:p w14:paraId="075E9EEC" w14:textId="2CC8605F" w:rsidR="009F6B6B" w:rsidRDefault="009F6B6B" w:rsidP="006A26A3">
      <w:pPr>
        <w:ind w:left="0"/>
        <w:rPr>
          <w:rFonts w:cstheme="minorHAnsi"/>
          <w:color w:val="1D1C1D"/>
          <w:sz w:val="24"/>
          <w:szCs w:val="24"/>
          <w:shd w:val="clear" w:color="auto" w:fill="F8F8F8"/>
        </w:rPr>
      </w:pPr>
      <w:r>
        <w:rPr>
          <w:rFonts w:cstheme="minorHAnsi"/>
          <w:color w:val="1D1C1D"/>
          <w:sz w:val="24"/>
          <w:szCs w:val="24"/>
          <w:shd w:val="clear" w:color="auto" w:fill="F8F8F8"/>
        </w:rPr>
        <w:t>******************************************</w:t>
      </w:r>
    </w:p>
    <w:p w14:paraId="49E15829" w14:textId="77777777" w:rsidR="009F6B6B" w:rsidRPr="009F6B6B" w:rsidRDefault="009F6B6B" w:rsidP="009F6B6B">
      <w:pPr>
        <w:numPr>
          <w:ilvl w:val="0"/>
          <w:numId w:val="5"/>
        </w:numPr>
        <w:shd w:val="clear" w:color="auto" w:fill="FFFFFF"/>
        <w:spacing w:before="100" w:beforeAutospacing="1"/>
        <w:ind w:left="567"/>
        <w:rPr>
          <w:rFonts w:ascii="Arial" w:eastAsia="Times New Roman" w:hAnsi="Arial" w:cs="Arial"/>
          <w:color w:val="1D1C1D"/>
          <w:sz w:val="23"/>
          <w:szCs w:val="23"/>
          <w:lang w:eastAsia="tr-TR"/>
        </w:rPr>
      </w:pPr>
      <w:r w:rsidRPr="009F6B6B">
        <w:rPr>
          <w:rFonts w:ascii="Arial" w:eastAsia="Times New Roman" w:hAnsi="Arial" w:cs="Arial"/>
          <w:color w:val="1D1C1D"/>
          <w:sz w:val="23"/>
          <w:szCs w:val="23"/>
          <w:lang w:eastAsia="tr-TR"/>
        </w:rPr>
        <w:t>functional'da plotu bir </w:t>
      </w:r>
      <w:r w:rsidRPr="009F6B6B">
        <w:rPr>
          <w:rFonts w:ascii="Arial" w:eastAsia="Times New Roman" w:hAnsi="Arial" w:cs="Arial"/>
          <w:b/>
          <w:bCs/>
          <w:color w:val="1D1C1D"/>
          <w:sz w:val="23"/>
          <w:szCs w:val="23"/>
          <w:lang w:eastAsia="tr-TR"/>
        </w:rPr>
        <w:t>fonksiyon </w:t>
      </w:r>
      <w:r w:rsidRPr="009F6B6B">
        <w:rPr>
          <w:rFonts w:ascii="Arial" w:eastAsia="Times New Roman" w:hAnsi="Arial" w:cs="Arial"/>
          <w:color w:val="1D1C1D"/>
          <w:sz w:val="23"/>
          <w:szCs w:val="23"/>
          <w:lang w:eastAsia="tr-TR"/>
        </w:rPr>
        <w:t>ile çizdiriyoruz: </w:t>
      </w:r>
      <w:r w:rsidRPr="009F6B6B">
        <w:rPr>
          <w:rFonts w:ascii="Courier New" w:eastAsia="Times New Roman" w:hAnsi="Courier New" w:cs="Courier New"/>
          <w:color w:val="1D1C1D"/>
          <w:sz w:val="18"/>
          <w:szCs w:val="18"/>
          <w:lang w:eastAsia="tr-TR"/>
        </w:rPr>
        <w:t>plt.plot(age, salary, 'r')</w:t>
      </w:r>
      <w:r w:rsidRPr="009F6B6B">
        <w:rPr>
          <w:rFonts w:ascii="Arial" w:eastAsia="Times New Roman" w:hAnsi="Arial" w:cs="Arial"/>
          <w:color w:val="1D1C1D"/>
          <w:sz w:val="23"/>
          <w:szCs w:val="23"/>
          <w:lang w:eastAsia="tr-TR"/>
        </w:rPr>
        <w:t> (plot() fonksiyonu ile çizdirdik.)</w:t>
      </w:r>
    </w:p>
    <w:p w14:paraId="64FFF588" w14:textId="77777777" w:rsidR="009F6B6B" w:rsidRPr="009F6B6B" w:rsidRDefault="009F6B6B" w:rsidP="009F6B6B">
      <w:pPr>
        <w:numPr>
          <w:ilvl w:val="0"/>
          <w:numId w:val="6"/>
        </w:numPr>
        <w:shd w:val="clear" w:color="auto" w:fill="FFFFFF"/>
        <w:spacing w:before="100" w:beforeAutospacing="1"/>
        <w:ind w:left="567"/>
        <w:rPr>
          <w:rFonts w:ascii="Arial" w:eastAsia="Times New Roman" w:hAnsi="Arial" w:cs="Arial"/>
          <w:color w:val="1D1C1D"/>
          <w:sz w:val="23"/>
          <w:szCs w:val="23"/>
          <w:lang w:eastAsia="tr-TR"/>
        </w:rPr>
      </w:pPr>
      <w:r w:rsidRPr="009F6B6B">
        <w:rPr>
          <w:rFonts w:ascii="Arial" w:eastAsia="Times New Roman" w:hAnsi="Arial" w:cs="Arial"/>
          <w:color w:val="1D1C1D"/>
          <w:sz w:val="23"/>
          <w:szCs w:val="23"/>
          <w:lang w:eastAsia="tr-TR"/>
        </w:rPr>
        <w:t>Object metodda ise öncesinde oluşturduğumuz bir </w:t>
      </w:r>
      <w:r w:rsidRPr="009F6B6B">
        <w:rPr>
          <w:rFonts w:ascii="Arial" w:eastAsia="Times New Roman" w:hAnsi="Arial" w:cs="Arial"/>
          <w:b/>
          <w:bCs/>
          <w:color w:val="1D1C1D"/>
          <w:sz w:val="23"/>
          <w:szCs w:val="23"/>
          <w:lang w:eastAsia="tr-TR"/>
        </w:rPr>
        <w:t>object </w:t>
      </w:r>
      <w:r w:rsidRPr="009F6B6B">
        <w:rPr>
          <w:rFonts w:ascii="Arial" w:eastAsia="Times New Roman" w:hAnsi="Arial" w:cs="Arial"/>
          <w:color w:val="1D1C1D"/>
          <w:sz w:val="23"/>
          <w:szCs w:val="23"/>
          <w:lang w:eastAsia="tr-TR"/>
        </w:rPr>
        <w:t>üzerine metod uygulayarak plot çizdiriyoruz. : </w:t>
      </w:r>
      <w:r w:rsidRPr="009F6B6B">
        <w:rPr>
          <w:rFonts w:ascii="Courier New" w:eastAsia="Times New Roman" w:hAnsi="Courier New" w:cs="Courier New"/>
          <w:color w:val="1D1C1D"/>
          <w:sz w:val="18"/>
          <w:szCs w:val="18"/>
          <w:lang w:eastAsia="tr-TR"/>
        </w:rPr>
        <w:t xml:space="preserve">ax.plot(age,salary, 'r') </w:t>
      </w:r>
      <w:r w:rsidRPr="009F6B6B">
        <w:rPr>
          <w:rFonts w:ascii="Arial" w:eastAsia="Times New Roman" w:hAnsi="Arial" w:cs="Arial"/>
          <w:color w:val="1D1C1D"/>
          <w:sz w:val="23"/>
          <w:szCs w:val="23"/>
          <w:lang w:eastAsia="tr-TR"/>
        </w:rPr>
        <w:t>(ax nesnesine plot metodu uyguladık)</w:t>
      </w:r>
    </w:p>
    <w:p w14:paraId="2B6DBA93" w14:textId="2B9B65E8" w:rsidR="006243C3" w:rsidRDefault="006243C3" w:rsidP="009F6B6B">
      <w:pPr>
        <w:rPr>
          <w:rFonts w:cstheme="minorHAnsi"/>
          <w:color w:val="1D1C1D"/>
          <w:sz w:val="24"/>
          <w:szCs w:val="24"/>
          <w:shd w:val="clear" w:color="auto" w:fill="F8F8F8"/>
        </w:rPr>
      </w:pPr>
    </w:p>
    <w:p w14:paraId="03A13A38" w14:textId="1A0145ED" w:rsidR="006243C3" w:rsidRPr="00492213" w:rsidRDefault="006243C3" w:rsidP="006A26A3">
      <w:pPr>
        <w:ind w:left="0"/>
        <w:rPr>
          <w:rFonts w:cstheme="minorHAnsi"/>
          <w:color w:val="1D1C1D"/>
          <w:sz w:val="24"/>
          <w:szCs w:val="24"/>
          <w:shd w:val="clear" w:color="auto" w:fill="F8F8F8"/>
        </w:rPr>
      </w:pPr>
      <w:r>
        <w:rPr>
          <w:rFonts w:cstheme="minorHAnsi"/>
          <w:color w:val="1D1C1D"/>
          <w:sz w:val="24"/>
          <w:szCs w:val="24"/>
          <w:shd w:val="clear" w:color="auto" w:fill="F8F8F8"/>
        </w:rPr>
        <w:t>******************************************</w:t>
      </w:r>
    </w:p>
    <w:p w14:paraId="5CF05E90" w14:textId="77777777" w:rsidR="006243C3" w:rsidRPr="006243C3" w:rsidRDefault="006243C3" w:rsidP="006243C3">
      <w:pPr>
        <w:numPr>
          <w:ilvl w:val="0"/>
          <w:numId w:val="4"/>
        </w:numPr>
        <w:shd w:val="clear" w:color="auto" w:fill="FFFFFF"/>
        <w:spacing w:before="100" w:beforeAutospacing="1"/>
        <w:ind w:left="567"/>
        <w:rPr>
          <w:rFonts w:ascii="Arial" w:eastAsia="Times New Roman" w:hAnsi="Arial" w:cs="Arial"/>
          <w:color w:val="1D1C1D"/>
          <w:sz w:val="23"/>
          <w:szCs w:val="23"/>
          <w:lang w:eastAsia="tr-TR"/>
        </w:rPr>
      </w:pPr>
      <w:r w:rsidRPr="006243C3">
        <w:rPr>
          <w:rFonts w:ascii="Arial" w:eastAsia="Times New Roman" w:hAnsi="Arial" w:cs="Arial"/>
          <w:color w:val="1D1C1D"/>
          <w:sz w:val="23"/>
          <w:szCs w:val="23"/>
          <w:lang w:eastAsia="tr-TR"/>
        </w:rPr>
        <w:t>ya </w:t>
      </w:r>
      <w:r w:rsidRPr="006243C3">
        <w:rPr>
          <w:rFonts w:ascii="Arial" w:eastAsia="Times New Roman" w:hAnsi="Arial" w:cs="Arial"/>
          <w:b/>
          <w:bCs/>
          <w:color w:val="0070C0"/>
          <w:sz w:val="23"/>
          <w:szCs w:val="23"/>
          <w:lang w:eastAsia="tr-TR"/>
        </w:rPr>
        <w:t>plt.subplots()</w:t>
      </w:r>
      <w:r w:rsidRPr="006243C3">
        <w:rPr>
          <w:rFonts w:ascii="Arial" w:eastAsia="Times New Roman" w:hAnsi="Arial" w:cs="Arial"/>
          <w:b/>
          <w:bCs/>
          <w:color w:val="1D1C1D"/>
          <w:sz w:val="23"/>
          <w:szCs w:val="23"/>
          <w:lang w:eastAsia="tr-TR"/>
        </w:rPr>
        <w:t> </w:t>
      </w:r>
      <w:r w:rsidRPr="006243C3">
        <w:rPr>
          <w:rFonts w:ascii="Arial" w:eastAsia="Times New Roman" w:hAnsi="Arial" w:cs="Arial"/>
          <w:color w:val="1D1C1D"/>
          <w:sz w:val="23"/>
          <w:szCs w:val="23"/>
          <w:lang w:eastAsia="tr-TR"/>
        </w:rPr>
        <w:t>ile (içine gireceğimiz parametrelerle) istediğimiz ax'ları oluşturuyoruz.</w:t>
      </w:r>
    </w:p>
    <w:p w14:paraId="0C68991A" w14:textId="77777777" w:rsidR="006243C3" w:rsidRPr="006243C3" w:rsidRDefault="006243C3" w:rsidP="006243C3">
      <w:pPr>
        <w:numPr>
          <w:ilvl w:val="0"/>
          <w:numId w:val="4"/>
        </w:numPr>
        <w:shd w:val="clear" w:color="auto" w:fill="FFFFFF"/>
        <w:spacing w:before="100" w:beforeAutospacing="1"/>
        <w:ind w:left="567"/>
        <w:rPr>
          <w:rFonts w:ascii="Arial" w:eastAsia="Times New Roman" w:hAnsi="Arial" w:cs="Arial"/>
          <w:color w:val="1D1C1D"/>
          <w:sz w:val="23"/>
          <w:szCs w:val="23"/>
          <w:lang w:eastAsia="tr-TR"/>
        </w:rPr>
      </w:pPr>
      <w:r w:rsidRPr="006243C3">
        <w:rPr>
          <w:rFonts w:ascii="Arial" w:eastAsia="Times New Roman" w:hAnsi="Arial" w:cs="Arial"/>
          <w:color w:val="1D1C1D"/>
          <w:sz w:val="23"/>
          <w:szCs w:val="23"/>
          <w:lang w:eastAsia="tr-TR"/>
        </w:rPr>
        <w:t> ya da </w:t>
      </w:r>
      <w:r w:rsidRPr="006243C3">
        <w:rPr>
          <w:rFonts w:ascii="Arial" w:eastAsia="Times New Roman" w:hAnsi="Arial" w:cs="Arial"/>
          <w:b/>
          <w:bCs/>
          <w:color w:val="0070C0"/>
          <w:sz w:val="23"/>
          <w:szCs w:val="23"/>
          <w:lang w:eastAsia="tr-TR"/>
        </w:rPr>
        <w:t>plt.figure() </w:t>
      </w:r>
      <w:r w:rsidRPr="006243C3">
        <w:rPr>
          <w:rFonts w:ascii="Arial" w:eastAsia="Times New Roman" w:hAnsi="Arial" w:cs="Arial"/>
          <w:color w:val="1D1C1D"/>
          <w:sz w:val="23"/>
          <w:szCs w:val="23"/>
          <w:lang w:eastAsia="tr-TR"/>
        </w:rPr>
        <w:t>fonksiyonu ile bir </w:t>
      </w:r>
      <w:r w:rsidRPr="006243C3">
        <w:rPr>
          <w:rFonts w:ascii="Arial" w:eastAsia="Times New Roman" w:hAnsi="Arial" w:cs="Arial"/>
          <w:b/>
          <w:bCs/>
          <w:color w:val="1D1C1D"/>
          <w:sz w:val="23"/>
          <w:szCs w:val="23"/>
          <w:lang w:eastAsia="tr-TR"/>
        </w:rPr>
        <w:t>figure </w:t>
      </w:r>
      <w:r w:rsidRPr="006243C3">
        <w:rPr>
          <w:rFonts w:ascii="Arial" w:eastAsia="Times New Roman" w:hAnsi="Arial" w:cs="Arial"/>
          <w:color w:val="1D1C1D"/>
          <w:sz w:val="23"/>
          <w:szCs w:val="23"/>
          <w:lang w:eastAsia="tr-TR"/>
        </w:rPr>
        <w:t>oluşturup sonra ona </w:t>
      </w:r>
      <w:r w:rsidRPr="006243C3">
        <w:rPr>
          <w:rFonts w:ascii="Arial" w:eastAsia="Times New Roman" w:hAnsi="Arial" w:cs="Arial"/>
          <w:b/>
          <w:bCs/>
          <w:color w:val="0070C0"/>
          <w:sz w:val="23"/>
          <w:szCs w:val="23"/>
          <w:lang w:eastAsia="tr-TR"/>
        </w:rPr>
        <w:t>add_axes() </w:t>
      </w:r>
      <w:r w:rsidRPr="006243C3">
        <w:rPr>
          <w:rFonts w:ascii="Arial" w:eastAsia="Times New Roman" w:hAnsi="Arial" w:cs="Arial"/>
          <w:color w:val="1D1C1D"/>
          <w:sz w:val="23"/>
          <w:szCs w:val="23"/>
          <w:lang w:eastAsia="tr-TR"/>
        </w:rPr>
        <w:t>metodu ile dilediğimiz kadar ax ilave ediyoruz.</w:t>
      </w:r>
    </w:p>
    <w:p w14:paraId="23C6254E" w14:textId="6E2F33B6" w:rsidR="006243C3" w:rsidRPr="006243C3" w:rsidRDefault="006243C3" w:rsidP="006243C3">
      <w:pPr>
        <w:shd w:val="clear" w:color="auto" w:fill="FFFFFF"/>
        <w:ind w:left="0"/>
        <w:rPr>
          <w:rFonts w:ascii="Arial" w:eastAsia="Times New Roman" w:hAnsi="Arial" w:cs="Arial"/>
          <w:color w:val="1D1C1D"/>
          <w:sz w:val="23"/>
          <w:szCs w:val="23"/>
          <w:lang w:eastAsia="tr-TR"/>
        </w:rPr>
      </w:pPr>
      <w:r w:rsidRPr="006243C3">
        <w:rPr>
          <w:rFonts w:ascii="Arial" w:eastAsia="Times New Roman" w:hAnsi="Arial" w:cs="Arial"/>
          <w:color w:val="1D1C1D"/>
          <w:sz w:val="23"/>
          <w:szCs w:val="23"/>
          <w:lang w:eastAsia="tr-TR"/>
        </w:rPr>
        <w:t> kaç tane ayrı plotlama yapacaksak o kadar ax tanımlamalıyız.</w:t>
      </w:r>
    </w:p>
    <w:p w14:paraId="79DADFE8" w14:textId="5CCCC84E" w:rsidR="006243C3" w:rsidRDefault="006243C3" w:rsidP="006A26A3">
      <w:pPr>
        <w:ind w:left="0"/>
        <w:rPr>
          <w:rFonts w:cstheme="minorHAnsi"/>
          <w:color w:val="1D1C1D"/>
          <w:sz w:val="24"/>
          <w:szCs w:val="24"/>
          <w:shd w:val="clear" w:color="auto" w:fill="F8F8F8"/>
        </w:rPr>
      </w:pPr>
    </w:p>
    <w:p w14:paraId="74BF3D2F" w14:textId="61DE0060" w:rsidR="006A26A3" w:rsidRPr="00492213" w:rsidRDefault="006A26A3" w:rsidP="006A26A3">
      <w:pPr>
        <w:ind w:left="0"/>
        <w:rPr>
          <w:rFonts w:cstheme="minorHAnsi"/>
          <w:color w:val="1D1C1D"/>
          <w:sz w:val="24"/>
          <w:szCs w:val="24"/>
          <w:shd w:val="clear" w:color="auto" w:fill="F8F8F8"/>
        </w:rPr>
      </w:pPr>
      <w:r w:rsidRPr="00492213">
        <w:rPr>
          <w:rFonts w:cstheme="minorHAnsi"/>
          <w:color w:val="1D1C1D"/>
          <w:sz w:val="24"/>
          <w:szCs w:val="24"/>
          <w:shd w:val="clear" w:color="auto" w:fill="F8F8F8"/>
        </w:rPr>
        <w:t>******************************************</w:t>
      </w:r>
    </w:p>
    <w:p w14:paraId="0821B8A9" w14:textId="1CC13F30" w:rsidR="006A26A3" w:rsidRPr="00492213" w:rsidRDefault="006A26A3" w:rsidP="006A26A3">
      <w:pPr>
        <w:ind w:left="0"/>
        <w:rPr>
          <w:rFonts w:cstheme="minorHAnsi"/>
          <w:color w:val="1D1C1D"/>
          <w:sz w:val="24"/>
          <w:szCs w:val="24"/>
          <w:shd w:val="clear" w:color="auto" w:fill="F8F8F8"/>
        </w:rPr>
      </w:pPr>
    </w:p>
    <w:p w14:paraId="3CA1E5E3" w14:textId="60AF553D" w:rsidR="006A26A3" w:rsidRPr="00492213" w:rsidRDefault="006A26A3" w:rsidP="006A26A3">
      <w:pPr>
        <w:ind w:left="0"/>
        <w:rPr>
          <w:rFonts w:cstheme="minorHAnsi"/>
          <w:color w:val="1D1C1D"/>
          <w:sz w:val="24"/>
          <w:szCs w:val="24"/>
          <w:shd w:val="clear" w:color="auto" w:fill="F8F8F8"/>
        </w:rPr>
      </w:pPr>
      <w:r w:rsidRPr="00492213">
        <w:rPr>
          <w:rFonts w:cstheme="minorHAnsi"/>
          <w:b/>
          <w:bCs/>
          <w:color w:val="0070C0"/>
          <w:sz w:val="24"/>
          <w:szCs w:val="24"/>
          <w:shd w:val="clear" w:color="auto" w:fill="FFFFFF"/>
        </w:rPr>
        <w:t>Subplots()</w:t>
      </w:r>
      <w:r w:rsidRPr="00492213">
        <w:rPr>
          <w:rFonts w:cstheme="minorHAnsi"/>
          <w:color w:val="0070C0"/>
          <w:sz w:val="24"/>
          <w:szCs w:val="24"/>
          <w:shd w:val="clear" w:color="auto" w:fill="FFFFFF"/>
        </w:rPr>
        <w:t xml:space="preserve"> </w:t>
      </w:r>
      <w:r w:rsidRPr="00492213">
        <w:rPr>
          <w:rFonts w:cstheme="minorHAnsi"/>
          <w:color w:val="1D1C1D"/>
          <w:sz w:val="24"/>
          <w:szCs w:val="24"/>
          <w:shd w:val="clear" w:color="auto" w:fill="FFFFFF"/>
        </w:rPr>
        <w:t>fonksiyonu içindeki parametrelerde kaç adet axes tanımlandıysa figure içinde o kadar axes çizdirebiliyorsunuz.</w:t>
      </w:r>
    </w:p>
    <w:p w14:paraId="2D47D645" w14:textId="37F3E278" w:rsidR="006A26A3" w:rsidRPr="00492213" w:rsidRDefault="006A26A3" w:rsidP="006A26A3">
      <w:pPr>
        <w:rPr>
          <w:rFonts w:cstheme="minorHAnsi"/>
          <w:color w:val="1D1C1D"/>
          <w:sz w:val="24"/>
          <w:szCs w:val="24"/>
          <w:shd w:val="clear" w:color="auto" w:fill="F8F8F8"/>
        </w:rPr>
      </w:pPr>
    </w:p>
    <w:p w14:paraId="2243E16C" w14:textId="110EC859" w:rsidR="006A26A3" w:rsidRPr="00492213" w:rsidRDefault="006A26A3" w:rsidP="006A26A3">
      <w:pPr>
        <w:ind w:left="0"/>
        <w:rPr>
          <w:rFonts w:cstheme="minorHAnsi"/>
          <w:color w:val="1D1C1D"/>
          <w:sz w:val="24"/>
          <w:szCs w:val="24"/>
          <w:shd w:val="clear" w:color="auto" w:fill="F8F8F8"/>
        </w:rPr>
      </w:pPr>
      <w:r w:rsidRPr="00492213">
        <w:rPr>
          <w:rFonts w:cstheme="minorHAnsi"/>
          <w:color w:val="1D1C1D"/>
          <w:sz w:val="24"/>
          <w:szCs w:val="24"/>
          <w:shd w:val="clear" w:color="auto" w:fill="F8F8F8"/>
        </w:rPr>
        <w:t>*******************************************</w:t>
      </w:r>
    </w:p>
    <w:p w14:paraId="563D2F40" w14:textId="77777777" w:rsidR="006A26A3" w:rsidRPr="00492213" w:rsidRDefault="006A26A3" w:rsidP="006A26A3">
      <w:pPr>
        <w:ind w:left="0"/>
        <w:rPr>
          <w:rFonts w:cstheme="minorHAnsi"/>
          <w:color w:val="1D1C1D"/>
          <w:sz w:val="24"/>
          <w:szCs w:val="24"/>
          <w:shd w:val="clear" w:color="auto" w:fill="F8F8F8"/>
        </w:rPr>
      </w:pPr>
    </w:p>
    <w:p w14:paraId="15530124" w14:textId="7F28AB36" w:rsidR="006A26A3" w:rsidRPr="00492213" w:rsidRDefault="006A26A3" w:rsidP="006A26A3">
      <w:pPr>
        <w:ind w:left="0"/>
        <w:rPr>
          <w:rFonts w:cstheme="minorHAnsi"/>
          <w:color w:val="1D1C1D"/>
          <w:sz w:val="24"/>
          <w:szCs w:val="24"/>
          <w:shd w:val="clear" w:color="auto" w:fill="F8F8F8"/>
        </w:rPr>
      </w:pPr>
      <w:r w:rsidRPr="00492213">
        <w:rPr>
          <w:rFonts w:cstheme="minorHAnsi"/>
          <w:color w:val="1D1C1D"/>
          <w:sz w:val="24"/>
          <w:szCs w:val="24"/>
          <w:shd w:val="clear" w:color="auto" w:fill="F8F8F8"/>
        </w:rPr>
        <w:t xml:space="preserve">Statistics derslerinden iki sayisal degiskenin arasinda olusacak </w:t>
      </w:r>
      <w:r w:rsidRPr="00492213">
        <w:rPr>
          <w:rFonts w:cstheme="minorHAnsi"/>
          <w:b/>
          <w:bCs/>
          <w:color w:val="0070C0"/>
          <w:sz w:val="24"/>
          <w:szCs w:val="24"/>
          <w:shd w:val="clear" w:color="auto" w:fill="F8F8F8"/>
        </w:rPr>
        <w:t>relationship/association</w:t>
      </w:r>
      <w:r w:rsidRPr="00492213">
        <w:rPr>
          <w:rFonts w:cstheme="minorHAnsi"/>
          <w:color w:val="1D1C1D"/>
          <w:sz w:val="24"/>
          <w:szCs w:val="24"/>
          <w:shd w:val="clear" w:color="auto" w:fill="F8F8F8"/>
        </w:rPr>
        <w:t xml:space="preserve">, </w:t>
      </w:r>
      <w:r w:rsidRPr="00492213">
        <w:rPr>
          <w:rFonts w:cstheme="minorHAnsi"/>
          <w:b/>
          <w:bCs/>
          <w:color w:val="0070C0"/>
          <w:sz w:val="24"/>
          <w:szCs w:val="24"/>
          <w:shd w:val="clear" w:color="auto" w:fill="F8F8F8"/>
        </w:rPr>
        <w:t xml:space="preserve">direction </w:t>
      </w:r>
      <w:r w:rsidRPr="00492213">
        <w:rPr>
          <w:rFonts w:cstheme="minorHAnsi"/>
          <w:color w:val="1D1C1D"/>
          <w:sz w:val="24"/>
          <w:szCs w:val="24"/>
          <w:shd w:val="clear" w:color="auto" w:fill="F8F8F8"/>
        </w:rPr>
        <w:t xml:space="preserve">ve </w:t>
      </w:r>
      <w:r w:rsidRPr="00492213">
        <w:rPr>
          <w:rFonts w:cstheme="minorHAnsi"/>
          <w:b/>
          <w:bCs/>
          <w:color w:val="0070C0"/>
          <w:sz w:val="24"/>
          <w:szCs w:val="24"/>
          <w:shd w:val="clear" w:color="auto" w:fill="F8F8F8"/>
        </w:rPr>
        <w:t>strength</w:t>
      </w:r>
      <w:r w:rsidRPr="00492213">
        <w:rPr>
          <w:rFonts w:cstheme="minorHAnsi"/>
          <w:color w:val="0070C0"/>
          <w:sz w:val="24"/>
          <w:szCs w:val="24"/>
          <w:shd w:val="clear" w:color="auto" w:fill="F8F8F8"/>
        </w:rPr>
        <w:t xml:space="preserve"> </w:t>
      </w:r>
      <w:r w:rsidRPr="00492213">
        <w:rPr>
          <w:rFonts w:cstheme="minorHAnsi"/>
          <w:color w:val="1D1C1D"/>
          <w:sz w:val="24"/>
          <w:szCs w:val="24"/>
          <w:shd w:val="clear" w:color="auto" w:fill="F8F8F8"/>
        </w:rPr>
        <w:t>konseptlerini hatirlamakta fayda var. Scatter plot bize ilk iki concept hakkinda bilgi verir</w:t>
      </w:r>
    </w:p>
    <w:p w14:paraId="6694EA17" w14:textId="2C8EABB8" w:rsidR="006A26A3" w:rsidRPr="00492213" w:rsidRDefault="006A26A3" w:rsidP="006A26A3">
      <w:pPr>
        <w:ind w:left="0"/>
        <w:rPr>
          <w:rFonts w:cstheme="minorHAnsi"/>
          <w:color w:val="1D1C1D"/>
          <w:sz w:val="24"/>
          <w:szCs w:val="24"/>
          <w:shd w:val="clear" w:color="auto" w:fill="F8F8F8"/>
        </w:rPr>
      </w:pPr>
    </w:p>
    <w:p w14:paraId="785E8370" w14:textId="3EC1C475" w:rsidR="006A26A3" w:rsidRPr="00492213" w:rsidRDefault="006A26A3" w:rsidP="006A26A3">
      <w:pPr>
        <w:ind w:left="0"/>
        <w:rPr>
          <w:rFonts w:cstheme="minorHAnsi"/>
          <w:color w:val="1D1C1D"/>
          <w:sz w:val="24"/>
          <w:szCs w:val="24"/>
          <w:shd w:val="clear" w:color="auto" w:fill="F8F8F8"/>
        </w:rPr>
      </w:pPr>
      <w:r w:rsidRPr="00492213">
        <w:rPr>
          <w:rFonts w:cstheme="minorHAnsi"/>
          <w:color w:val="1D1C1D"/>
          <w:sz w:val="24"/>
          <w:szCs w:val="24"/>
          <w:shd w:val="clear" w:color="auto" w:fill="F8F8F8"/>
        </w:rPr>
        <w:t>******************************************</w:t>
      </w:r>
    </w:p>
    <w:p w14:paraId="27043C57" w14:textId="38ED89E6" w:rsidR="000B0E04" w:rsidRDefault="000B0E04" w:rsidP="006A26A3">
      <w:pPr>
        <w:ind w:left="0"/>
        <w:rPr>
          <w:rFonts w:cstheme="minorHAnsi"/>
          <w:b/>
          <w:bCs/>
          <w:color w:val="0070C0"/>
          <w:sz w:val="24"/>
          <w:szCs w:val="24"/>
          <w:shd w:val="clear" w:color="auto" w:fill="FFFFFF"/>
        </w:rPr>
      </w:pPr>
    </w:p>
    <w:p w14:paraId="0BD00FBB" w14:textId="47F81DE0" w:rsidR="00AB0114" w:rsidRDefault="00AB0114" w:rsidP="006A26A3">
      <w:pPr>
        <w:ind w:left="0"/>
        <w:rPr>
          <w:rFonts w:cstheme="minorHAnsi"/>
          <w:b/>
          <w:bCs/>
          <w:color w:val="0070C0"/>
          <w:sz w:val="24"/>
          <w:szCs w:val="24"/>
          <w:shd w:val="clear" w:color="auto" w:fill="FFFFFF"/>
        </w:rPr>
      </w:pPr>
    </w:p>
    <w:p w14:paraId="149EE2E9" w14:textId="2E73B187" w:rsidR="00AB0114" w:rsidRDefault="00AB0114" w:rsidP="006A26A3">
      <w:pPr>
        <w:ind w:left="0"/>
        <w:rPr>
          <w:rFonts w:cstheme="minorHAnsi"/>
          <w:b/>
          <w:bCs/>
          <w:color w:val="0070C0"/>
          <w:sz w:val="24"/>
          <w:szCs w:val="24"/>
          <w:shd w:val="clear" w:color="auto" w:fill="FFFFFF"/>
        </w:rPr>
      </w:pPr>
    </w:p>
    <w:p w14:paraId="276E5A51" w14:textId="77777777" w:rsidR="00AB0114" w:rsidRDefault="00AB0114" w:rsidP="006A26A3">
      <w:pPr>
        <w:ind w:left="0"/>
        <w:rPr>
          <w:rFonts w:cstheme="minorHAnsi"/>
          <w:b/>
          <w:bCs/>
          <w:color w:val="0070C0"/>
          <w:sz w:val="24"/>
          <w:szCs w:val="24"/>
          <w:shd w:val="clear" w:color="auto" w:fill="FFFFFF"/>
        </w:rPr>
      </w:pPr>
    </w:p>
    <w:p w14:paraId="00FB74A1" w14:textId="77777777" w:rsidR="000B0E04" w:rsidRPr="009E6579" w:rsidRDefault="000B0E04" w:rsidP="000B0E04">
      <w:pPr>
        <w:ind w:left="0"/>
        <w:rPr>
          <w:rFonts w:cstheme="minorHAnsi"/>
          <w:color w:val="C00000"/>
          <w:sz w:val="32"/>
          <w:szCs w:val="32"/>
        </w:rPr>
      </w:pPr>
      <w:r>
        <w:rPr>
          <w:rFonts w:cstheme="minorHAnsi"/>
          <w:b/>
          <w:bCs/>
          <w:color w:val="C00000"/>
          <w:sz w:val="32"/>
          <w:szCs w:val="32"/>
        </w:rPr>
        <w:lastRenderedPageBreak/>
        <w:t>Scatter Plot</w:t>
      </w:r>
      <w:r w:rsidRPr="009E6579">
        <w:rPr>
          <w:rFonts w:cstheme="minorHAnsi"/>
          <w:b/>
          <w:bCs/>
          <w:color w:val="C00000"/>
          <w:sz w:val="32"/>
          <w:szCs w:val="32"/>
        </w:rPr>
        <w:t>:</w:t>
      </w:r>
      <w:r w:rsidRPr="009E6579">
        <w:rPr>
          <w:rFonts w:cstheme="minorHAnsi"/>
          <w:color w:val="C00000"/>
          <w:sz w:val="32"/>
          <w:szCs w:val="32"/>
        </w:rPr>
        <w:t xml:space="preserve"> </w:t>
      </w:r>
    </w:p>
    <w:p w14:paraId="03B2E4AD" w14:textId="77777777" w:rsidR="000B0E04" w:rsidRDefault="000B0E04" w:rsidP="006A26A3">
      <w:pPr>
        <w:ind w:left="0"/>
        <w:rPr>
          <w:rFonts w:cstheme="minorHAnsi"/>
          <w:b/>
          <w:bCs/>
          <w:color w:val="0070C0"/>
          <w:sz w:val="24"/>
          <w:szCs w:val="24"/>
          <w:shd w:val="clear" w:color="auto" w:fill="FFFFFF"/>
        </w:rPr>
      </w:pPr>
    </w:p>
    <w:p w14:paraId="3186D526" w14:textId="77777777" w:rsidR="000B0E04" w:rsidRPr="005E4CF0" w:rsidRDefault="006A26A3" w:rsidP="000B0E04">
      <w:pPr>
        <w:shd w:val="clear" w:color="auto" w:fill="FFFFFF"/>
        <w:ind w:left="0"/>
        <w:rPr>
          <w:rFonts w:cstheme="minorHAnsi"/>
          <w:b/>
          <w:bCs/>
          <w:color w:val="374151"/>
        </w:rPr>
      </w:pPr>
      <w:r w:rsidRPr="00492213">
        <w:rPr>
          <w:rFonts w:cstheme="minorHAnsi"/>
          <w:b/>
          <w:bCs/>
          <w:color w:val="0070C0"/>
          <w:sz w:val="24"/>
          <w:szCs w:val="24"/>
          <w:shd w:val="clear" w:color="auto" w:fill="FFFFFF"/>
        </w:rPr>
        <w:t>Scatter plot</w:t>
      </w:r>
      <w:r w:rsidR="000B0E04">
        <w:rPr>
          <w:rFonts w:cstheme="minorHAnsi"/>
          <w:b/>
          <w:bCs/>
          <w:color w:val="0070C0"/>
          <w:sz w:val="24"/>
          <w:szCs w:val="24"/>
          <w:shd w:val="clear" w:color="auto" w:fill="FFFFFF"/>
        </w:rPr>
        <w:t xml:space="preserve">, </w:t>
      </w:r>
      <w:r w:rsidR="000B0E04" w:rsidRPr="005E4CF0">
        <w:rPr>
          <w:rFonts w:eastAsia="Times New Roman" w:cstheme="minorHAnsi"/>
          <w:color w:val="374151"/>
          <w:sz w:val="24"/>
          <w:szCs w:val="24"/>
          <w:lang w:eastAsia="tr-TR"/>
        </w:rPr>
        <w:t>Scatterplot (dağılım grafiği veya nokta grafiği), iki değişken arasındaki ilişkiyi görselleştirmek için kullanılan bir grafik yöntemidir. Her bir veri noktası, iki değişkenin değerlerini birleştiren bir nokta olarak temsil edilir.</w:t>
      </w:r>
    </w:p>
    <w:p w14:paraId="34391A9C" w14:textId="0F5DB5D6" w:rsidR="006A26A3" w:rsidRPr="00492213" w:rsidRDefault="000B0E04" w:rsidP="006A26A3">
      <w:pPr>
        <w:ind w:left="0"/>
        <w:rPr>
          <w:rFonts w:cstheme="minorHAnsi"/>
          <w:color w:val="1D1C1D"/>
          <w:sz w:val="24"/>
          <w:szCs w:val="24"/>
          <w:shd w:val="clear" w:color="auto" w:fill="F8F8F8"/>
        </w:rPr>
      </w:pPr>
      <w:r>
        <w:rPr>
          <w:rFonts w:cstheme="minorHAnsi"/>
          <w:color w:val="1D1C1D"/>
          <w:sz w:val="24"/>
          <w:szCs w:val="24"/>
          <w:shd w:val="clear" w:color="auto" w:fill="FFFFFF"/>
        </w:rPr>
        <w:t>İk</w:t>
      </w:r>
      <w:r w:rsidR="006A26A3" w:rsidRPr="00492213">
        <w:rPr>
          <w:rFonts w:cstheme="minorHAnsi"/>
          <w:color w:val="1D1C1D"/>
          <w:sz w:val="24"/>
          <w:szCs w:val="24"/>
          <w:shd w:val="clear" w:color="auto" w:fill="FFFFFF"/>
        </w:rPr>
        <w:t>i farklı sayısal değişkenin değerlerini temsil etmek için noktalar kullanır. Yatay ve dikey eksendeki her noktanın konumu, ayrı bir veri noktası için değerleri gösterir. Dağılım grafikleri, değişkenler arasındaki ilişkileri gözlemlemek için kullanılır</w:t>
      </w:r>
    </w:p>
    <w:p w14:paraId="657FEC4D" w14:textId="19BA5A7E" w:rsidR="006A26A3" w:rsidRDefault="006A26A3" w:rsidP="006A26A3">
      <w:pPr>
        <w:ind w:left="0"/>
        <w:rPr>
          <w:rFonts w:cstheme="minorHAnsi"/>
          <w:color w:val="1D1C1D"/>
          <w:sz w:val="24"/>
          <w:szCs w:val="24"/>
          <w:shd w:val="clear" w:color="auto" w:fill="F8F8F8"/>
        </w:rPr>
      </w:pPr>
    </w:p>
    <w:p w14:paraId="1C0CD58E" w14:textId="77777777" w:rsidR="006A26A3" w:rsidRPr="006A26A3" w:rsidRDefault="006A26A3" w:rsidP="006A26A3">
      <w:pPr>
        <w:shd w:val="clear" w:color="auto" w:fill="FFFFFF"/>
        <w:ind w:left="0"/>
        <w:rPr>
          <w:rFonts w:eastAsia="Times New Roman" w:cstheme="minorHAnsi"/>
          <w:color w:val="1D1C1D"/>
          <w:sz w:val="24"/>
          <w:szCs w:val="24"/>
          <w:lang w:eastAsia="tr-TR"/>
        </w:rPr>
      </w:pPr>
      <w:r w:rsidRPr="006A26A3">
        <w:rPr>
          <w:rFonts w:eastAsia="Times New Roman" w:cstheme="minorHAnsi"/>
          <w:b/>
          <w:bCs/>
          <w:color w:val="0070C0"/>
          <w:sz w:val="24"/>
          <w:szCs w:val="24"/>
          <w:lang w:eastAsia="tr-TR"/>
        </w:rPr>
        <w:t>Scatter plot</w:t>
      </w:r>
      <w:r w:rsidRPr="006A26A3">
        <w:rPr>
          <w:rFonts w:eastAsia="Times New Roman" w:cstheme="minorHAnsi"/>
          <w:color w:val="1D1C1D"/>
          <w:sz w:val="24"/>
          <w:szCs w:val="24"/>
          <w:lang w:eastAsia="tr-TR"/>
        </w:rPr>
        <w:t>;</w:t>
      </w:r>
    </w:p>
    <w:p w14:paraId="33695744" w14:textId="77777777" w:rsidR="006A26A3" w:rsidRPr="006A26A3" w:rsidRDefault="006A26A3" w:rsidP="006A26A3">
      <w:pPr>
        <w:numPr>
          <w:ilvl w:val="0"/>
          <w:numId w:val="2"/>
        </w:numPr>
        <w:shd w:val="clear" w:color="auto" w:fill="FFFFFF"/>
        <w:spacing w:before="100" w:beforeAutospacing="1"/>
        <w:ind w:left="1140"/>
        <w:rPr>
          <w:rFonts w:eastAsia="Times New Roman" w:cstheme="minorHAnsi"/>
          <w:color w:val="1D1C1D"/>
          <w:sz w:val="24"/>
          <w:szCs w:val="24"/>
          <w:lang w:eastAsia="tr-TR"/>
        </w:rPr>
      </w:pPr>
      <w:r w:rsidRPr="006A26A3">
        <w:rPr>
          <w:rFonts w:eastAsia="Times New Roman" w:cstheme="minorHAnsi"/>
          <w:color w:val="1D1C1D"/>
          <w:sz w:val="24"/>
          <w:szCs w:val="24"/>
          <w:lang w:eastAsia="tr-TR"/>
        </w:rPr>
        <w:t>Biri x ekseninin değerleri için, diğeri de y eksenindeki değerler için olmak üzere aynı uzunlukta iki diziyi parametre olarak alır.</w:t>
      </w:r>
    </w:p>
    <w:p w14:paraId="6B45ABC2" w14:textId="77777777" w:rsidR="006A26A3" w:rsidRPr="006A26A3" w:rsidRDefault="006A26A3" w:rsidP="006A26A3">
      <w:pPr>
        <w:numPr>
          <w:ilvl w:val="0"/>
          <w:numId w:val="2"/>
        </w:numPr>
        <w:shd w:val="clear" w:color="auto" w:fill="FFFFFF"/>
        <w:spacing w:before="100" w:beforeAutospacing="1"/>
        <w:ind w:left="1140"/>
        <w:rPr>
          <w:rFonts w:eastAsia="Times New Roman" w:cstheme="minorHAnsi"/>
          <w:color w:val="1D1C1D"/>
          <w:sz w:val="24"/>
          <w:szCs w:val="24"/>
          <w:lang w:eastAsia="tr-TR"/>
        </w:rPr>
      </w:pPr>
      <w:r w:rsidRPr="006A26A3">
        <w:rPr>
          <w:rFonts w:eastAsia="Times New Roman" w:cstheme="minorHAnsi"/>
          <w:color w:val="1D1C1D"/>
          <w:sz w:val="24"/>
          <w:szCs w:val="24"/>
          <w:lang w:eastAsia="tr-TR"/>
        </w:rPr>
        <w:t>Her gözlem için bir nokta çizer.</w:t>
      </w:r>
    </w:p>
    <w:p w14:paraId="6ADB2C6E" w14:textId="110949E3" w:rsidR="006A26A3" w:rsidRDefault="006A26A3" w:rsidP="006A26A3">
      <w:pPr>
        <w:numPr>
          <w:ilvl w:val="0"/>
          <w:numId w:val="2"/>
        </w:numPr>
        <w:shd w:val="clear" w:color="auto" w:fill="FFFFFF"/>
        <w:spacing w:before="100" w:beforeAutospacing="1"/>
        <w:ind w:left="1140"/>
        <w:rPr>
          <w:rFonts w:eastAsia="Times New Roman" w:cstheme="minorHAnsi"/>
          <w:color w:val="1D1C1D"/>
          <w:sz w:val="24"/>
          <w:szCs w:val="24"/>
          <w:lang w:eastAsia="tr-TR"/>
        </w:rPr>
      </w:pPr>
      <w:r w:rsidRPr="006A26A3">
        <w:rPr>
          <w:rFonts w:eastAsia="Times New Roman" w:cstheme="minorHAnsi"/>
          <w:color w:val="1D1C1D"/>
          <w:sz w:val="24"/>
          <w:szCs w:val="24"/>
          <w:lang w:eastAsia="tr-TR"/>
        </w:rPr>
        <w:t>Bize iki değişkenin birbiri arasındaki ilişki, bu ilişkinin kuvveti ve yönü hakkında fikir verir.</w:t>
      </w:r>
    </w:p>
    <w:p w14:paraId="21A4D537" w14:textId="77777777" w:rsidR="000B0E04" w:rsidRDefault="000B0E04" w:rsidP="000B0E04">
      <w:pPr>
        <w:shd w:val="clear" w:color="auto" w:fill="FFFFFF"/>
        <w:ind w:left="0"/>
        <w:rPr>
          <w:rFonts w:eastAsia="Times New Roman" w:cstheme="minorHAnsi"/>
          <w:color w:val="374151"/>
          <w:sz w:val="24"/>
          <w:szCs w:val="24"/>
          <w:lang w:eastAsia="tr-TR"/>
        </w:rPr>
      </w:pPr>
    </w:p>
    <w:p w14:paraId="18EB9650" w14:textId="77777777" w:rsidR="000B0E04" w:rsidRPr="0020328E" w:rsidRDefault="000B0E04" w:rsidP="000B0E04">
      <w:pPr>
        <w:ind w:left="0"/>
        <w:rPr>
          <w:rFonts w:cstheme="minorHAnsi"/>
          <w:b/>
          <w:bCs/>
          <w:color w:val="0070C0"/>
          <w:sz w:val="24"/>
          <w:szCs w:val="24"/>
          <w:shd w:val="clear" w:color="auto" w:fill="FFFFFF"/>
        </w:rPr>
      </w:pPr>
      <w:r w:rsidRPr="0020328E">
        <w:rPr>
          <w:rFonts w:cstheme="minorHAnsi"/>
          <w:b/>
          <w:bCs/>
          <w:color w:val="0070C0"/>
          <w:sz w:val="24"/>
          <w:szCs w:val="24"/>
          <w:shd w:val="clear" w:color="auto" w:fill="FFFFFF"/>
        </w:rPr>
        <w:t>Ana kullanım yerleri şunlardır:</w:t>
      </w:r>
    </w:p>
    <w:p w14:paraId="20F23FB3" w14:textId="77777777" w:rsidR="000B0E04" w:rsidRPr="005E4CF0" w:rsidRDefault="000B0E04" w:rsidP="000B0E04">
      <w:pPr>
        <w:shd w:val="clear" w:color="auto" w:fill="FFFFFF"/>
        <w:ind w:left="0"/>
        <w:rPr>
          <w:rFonts w:cstheme="minorHAnsi"/>
          <w:color w:val="374151"/>
        </w:rPr>
      </w:pPr>
      <w:r w:rsidRPr="005E4CF0">
        <w:rPr>
          <w:rFonts w:cstheme="minorHAnsi"/>
          <w:b/>
          <w:bCs/>
          <w:color w:val="374151"/>
        </w:rPr>
        <w:t>İki Değişken Arasındaki İlişkinin Gösterilmesi</w:t>
      </w:r>
      <w:r w:rsidRPr="005E4CF0">
        <w:rPr>
          <w:rFonts w:cstheme="minorHAnsi"/>
          <w:color w:val="374151"/>
        </w:rPr>
        <w:t>: iki değişken arasındaki ilişkiyi anlamak için kullanılır. Eğer iki değişken arasında bir ilişki varsa, scatterplot bu ilişkiyi görsel olarak gösterir. İlişki pozitif yönlü ise noktaların genel bir artış eğilimi gösterdiği, ilişki negatif yönlü ise noktaların genel bir azalış eğilimi gösterdiği görülebilir. Ayrıca, ilişki lineer veya doğrusal olmayabilir, scatterplot farklı ilişki tiplerini göstermek için kullanılır</w:t>
      </w:r>
    </w:p>
    <w:p w14:paraId="08827831" w14:textId="77777777" w:rsidR="000B0E04" w:rsidRPr="005E4CF0" w:rsidRDefault="000B0E04" w:rsidP="000B0E04">
      <w:pPr>
        <w:shd w:val="clear" w:color="auto" w:fill="FFFFFF"/>
        <w:ind w:left="0"/>
        <w:rPr>
          <w:rFonts w:cstheme="minorHAnsi"/>
          <w:color w:val="374151"/>
        </w:rPr>
      </w:pPr>
      <w:r w:rsidRPr="005E4CF0">
        <w:rPr>
          <w:rFonts w:cstheme="minorHAnsi"/>
          <w:b/>
          <w:bCs/>
          <w:color w:val="374151"/>
        </w:rPr>
        <w:t>Veri Noktalarının Dağılımının Görselleştirilmesi</w:t>
      </w:r>
      <w:r w:rsidRPr="005E4CF0">
        <w:rPr>
          <w:rFonts w:cstheme="minorHAnsi"/>
          <w:color w:val="374151"/>
        </w:rPr>
        <w:t>: veri noktalarının dağılımını görsel olarak gösterir. Bu, veri setinde yoğunlaşma bölgelerini veya veri noktalarının yayılımını anlamak için faydalı olabilir. Yoğunlaşma bölgeleri, noktaların bir araya geldiği ve belirli bir alanda yoğunlaştığı bölgeleri temsil eder</w:t>
      </w:r>
    </w:p>
    <w:p w14:paraId="1049B231" w14:textId="77777777" w:rsidR="000B0E04" w:rsidRPr="005E4CF0" w:rsidRDefault="000B0E04" w:rsidP="000B0E04">
      <w:pPr>
        <w:shd w:val="clear" w:color="auto" w:fill="FFFFFF"/>
        <w:ind w:left="0"/>
        <w:rPr>
          <w:rFonts w:cstheme="minorHAnsi"/>
          <w:color w:val="374151"/>
        </w:rPr>
      </w:pPr>
      <w:r>
        <w:rPr>
          <w:rFonts w:cstheme="minorHAnsi"/>
          <w:b/>
          <w:bCs/>
          <w:color w:val="374151"/>
        </w:rPr>
        <w:t xml:space="preserve">Outlierların </w:t>
      </w:r>
      <w:r w:rsidRPr="005E4CF0">
        <w:rPr>
          <w:rFonts w:cstheme="minorHAnsi"/>
          <w:b/>
          <w:bCs/>
          <w:color w:val="374151"/>
        </w:rPr>
        <w:t>Belirlenmesi</w:t>
      </w:r>
      <w:r w:rsidRPr="005E4CF0">
        <w:rPr>
          <w:rFonts w:cstheme="minorHAnsi"/>
          <w:color w:val="374151"/>
        </w:rPr>
        <w:t xml:space="preserve">: </w:t>
      </w:r>
      <w:r>
        <w:rPr>
          <w:rFonts w:cstheme="minorHAnsi"/>
          <w:color w:val="374151"/>
        </w:rPr>
        <w:t xml:space="preserve">Outlierları </w:t>
      </w:r>
      <w:r w:rsidRPr="005E4CF0">
        <w:rPr>
          <w:rFonts w:cstheme="minorHAnsi"/>
          <w:color w:val="374151"/>
        </w:rPr>
        <w:t>tespit etmek için kullanılan bir araç olabilir</w:t>
      </w:r>
      <w:r>
        <w:rPr>
          <w:rFonts w:cstheme="minorHAnsi"/>
          <w:color w:val="374151"/>
        </w:rPr>
        <w:t>. Outlierlar</w:t>
      </w:r>
      <w:r w:rsidRPr="005E4CF0">
        <w:rPr>
          <w:rFonts w:cstheme="minorHAnsi"/>
          <w:color w:val="374151"/>
        </w:rPr>
        <w:t>, diğer noktalardan önemli ölçüde farklı değerlere sahip olan noktaları temsil eder. Scatterplot'ta aykırı değerler, genellikle diğer noktalardan uzakta veya belirgin şekilde farklı bir dağılım sergileyen noktalar olarak gösterilir.</w:t>
      </w:r>
    </w:p>
    <w:p w14:paraId="7645B2BA" w14:textId="77777777" w:rsidR="000B0E04" w:rsidRPr="005E4CF0" w:rsidRDefault="000B0E04" w:rsidP="000B0E04">
      <w:pPr>
        <w:shd w:val="clear" w:color="auto" w:fill="FFFFFF"/>
        <w:ind w:left="0"/>
        <w:rPr>
          <w:rFonts w:cstheme="minorHAnsi"/>
          <w:b/>
          <w:bCs/>
          <w:color w:val="374151"/>
        </w:rPr>
      </w:pPr>
      <w:r w:rsidRPr="005E4CF0">
        <w:rPr>
          <w:rFonts w:cstheme="minorHAnsi"/>
          <w:b/>
          <w:bCs/>
          <w:color w:val="374151"/>
        </w:rPr>
        <w:t>Değişkenler Arasındaki Kolerasyonun Gösterilmesi</w:t>
      </w:r>
      <w:r w:rsidRPr="005E4CF0">
        <w:rPr>
          <w:rFonts w:cstheme="minorHAnsi"/>
          <w:color w:val="374151"/>
        </w:rPr>
        <w:t xml:space="preserve">: </w:t>
      </w:r>
      <w:r>
        <w:rPr>
          <w:rFonts w:cstheme="minorHAnsi"/>
          <w:color w:val="374151"/>
        </w:rPr>
        <w:t>İ</w:t>
      </w:r>
      <w:r w:rsidRPr="005E4CF0">
        <w:rPr>
          <w:rFonts w:cstheme="minorHAnsi"/>
          <w:color w:val="374151"/>
        </w:rPr>
        <w:t>ki değişken arasındaki korelasyonu görsel olarak gösterir. Eğer iki değişken arasında güçlü bir korelasyon varsa, scatterplot'ta noktaların bir doğru veya eğri üzerinde yoğunlaştığı görülebilir. Bu, değişkenler arasındaki ilişkinin ne kadar güçlü olduğunu ve hangi yönde olduğunu anlamak için faydalıdır.</w:t>
      </w:r>
    </w:p>
    <w:p w14:paraId="5F3DB482" w14:textId="77777777" w:rsidR="000B0E04" w:rsidRPr="006A26A3" w:rsidRDefault="000B0E04" w:rsidP="000B0E04">
      <w:pPr>
        <w:shd w:val="clear" w:color="auto" w:fill="FFFFFF"/>
        <w:spacing w:before="100" w:beforeAutospacing="1"/>
        <w:ind w:left="0"/>
        <w:rPr>
          <w:rFonts w:eastAsia="Times New Roman" w:cstheme="minorHAnsi"/>
          <w:color w:val="1D1C1D"/>
          <w:sz w:val="24"/>
          <w:szCs w:val="24"/>
          <w:lang w:eastAsia="tr-TR"/>
        </w:rPr>
      </w:pPr>
    </w:p>
    <w:p w14:paraId="278C5A18" w14:textId="77777777" w:rsidR="00492213" w:rsidRDefault="00492213" w:rsidP="006A26A3">
      <w:pPr>
        <w:ind w:left="0"/>
        <w:rPr>
          <w:rFonts w:cstheme="minorHAnsi"/>
          <w:color w:val="1D1C1D"/>
          <w:sz w:val="24"/>
          <w:szCs w:val="24"/>
          <w:shd w:val="clear" w:color="auto" w:fill="F8F8F8"/>
        </w:rPr>
      </w:pPr>
    </w:p>
    <w:p w14:paraId="65F0DD8C" w14:textId="4B76CC67" w:rsidR="006A26A3" w:rsidRPr="00492213" w:rsidRDefault="006A26A3" w:rsidP="006A26A3">
      <w:pPr>
        <w:ind w:left="0"/>
        <w:rPr>
          <w:rFonts w:cstheme="minorHAnsi"/>
          <w:color w:val="1D1C1D"/>
          <w:sz w:val="24"/>
          <w:szCs w:val="24"/>
          <w:shd w:val="clear" w:color="auto" w:fill="F8F8F8"/>
        </w:rPr>
      </w:pPr>
      <w:r w:rsidRPr="00492213">
        <w:rPr>
          <w:rFonts w:cstheme="minorHAnsi"/>
          <w:color w:val="1D1C1D"/>
          <w:sz w:val="24"/>
          <w:szCs w:val="24"/>
          <w:shd w:val="clear" w:color="auto" w:fill="F8F8F8"/>
        </w:rPr>
        <w:t>***************************************</w:t>
      </w:r>
    </w:p>
    <w:p w14:paraId="78C6F866" w14:textId="0F0CDB82" w:rsidR="00862F7B" w:rsidRPr="00492213" w:rsidRDefault="00862F7B" w:rsidP="006A26A3">
      <w:pPr>
        <w:ind w:left="0"/>
        <w:rPr>
          <w:rFonts w:cstheme="minorHAnsi"/>
          <w:noProof/>
          <w:color w:val="1D1C1D"/>
          <w:sz w:val="24"/>
          <w:szCs w:val="24"/>
          <w:shd w:val="clear" w:color="auto" w:fill="FFFFFF"/>
        </w:rPr>
      </w:pPr>
      <w:r w:rsidRPr="00492213">
        <w:rPr>
          <w:rFonts w:cstheme="minorHAnsi"/>
          <w:b/>
          <w:bCs/>
          <w:color w:val="0070C0"/>
          <w:sz w:val="24"/>
          <w:szCs w:val="24"/>
          <w:shd w:val="clear" w:color="auto" w:fill="FFFFFF"/>
        </w:rPr>
        <w:t>colors </w:t>
      </w:r>
      <w:r w:rsidRPr="00492213">
        <w:rPr>
          <w:rFonts w:cstheme="minorHAnsi"/>
          <w:color w:val="1D1C1D"/>
          <w:sz w:val="24"/>
          <w:szCs w:val="24"/>
          <w:shd w:val="clear" w:color="auto" w:fill="FFFFFF"/>
        </w:rPr>
        <w:t>parametresi ile noktalar için bir renk belirleyebildiğimiz gibi, her gözlem için ayrı bir renk de verebiliyorsunuz :</w:t>
      </w:r>
    </w:p>
    <w:p w14:paraId="125D5D3E" w14:textId="77777777" w:rsidR="00492213" w:rsidRPr="00492213" w:rsidRDefault="00492213" w:rsidP="00EA5C34">
      <w:pPr>
        <w:ind w:left="0"/>
        <w:rPr>
          <w:rFonts w:ascii="Consolas" w:hAnsi="Consolas" w:cstheme="minorHAnsi"/>
          <w:color w:val="002060"/>
        </w:rPr>
      </w:pPr>
    </w:p>
    <w:p w14:paraId="22CECA00" w14:textId="77777777" w:rsidR="00492213" w:rsidRPr="00492213" w:rsidRDefault="00492213" w:rsidP="00492213">
      <w:pPr>
        <w:rPr>
          <w:rFonts w:ascii="Consolas" w:hAnsi="Consolas" w:cstheme="minorHAnsi"/>
          <w:color w:val="002060"/>
        </w:rPr>
      </w:pPr>
      <w:r w:rsidRPr="00492213">
        <w:rPr>
          <w:rFonts w:ascii="Consolas" w:hAnsi="Consolas" w:cstheme="minorHAnsi"/>
          <w:color w:val="002060"/>
        </w:rPr>
        <w:t>x = np.array([5,7,8,7,2,17,2,9,4,11,12,9,6])</w:t>
      </w:r>
    </w:p>
    <w:p w14:paraId="7228177F" w14:textId="77777777" w:rsidR="00492213" w:rsidRPr="00492213" w:rsidRDefault="00492213" w:rsidP="00492213">
      <w:pPr>
        <w:rPr>
          <w:rFonts w:ascii="Consolas" w:hAnsi="Consolas" w:cstheme="minorHAnsi"/>
          <w:color w:val="002060"/>
        </w:rPr>
      </w:pPr>
      <w:r w:rsidRPr="00492213">
        <w:rPr>
          <w:rFonts w:ascii="Consolas" w:hAnsi="Consolas" w:cstheme="minorHAnsi"/>
          <w:color w:val="002060"/>
        </w:rPr>
        <w:t>y = np.array([99,86,87,88,111,86,103,87,94,78,77,85,86])</w:t>
      </w:r>
    </w:p>
    <w:p w14:paraId="189BA6CA" w14:textId="5F84B120" w:rsidR="00492213" w:rsidRPr="00492213" w:rsidRDefault="00492213" w:rsidP="00492213">
      <w:pPr>
        <w:ind w:right="-142"/>
        <w:rPr>
          <w:rFonts w:ascii="Consolas" w:hAnsi="Consolas" w:cstheme="minorHAnsi"/>
          <w:color w:val="002060"/>
        </w:rPr>
      </w:pPr>
      <w:r w:rsidRPr="00492213">
        <w:rPr>
          <w:rFonts w:ascii="Consolas" w:hAnsi="Consolas" w:cstheme="minorHAnsi"/>
          <w:color w:val="002060"/>
        </w:rPr>
        <w:t>colors = np.array(["red", "green", "blue", "yellow", "pink", "black", "orange", "purple", "beige", "brown", "gray", "cyan", "magenta"])</w:t>
      </w:r>
    </w:p>
    <w:p w14:paraId="265A4C55" w14:textId="77777777" w:rsidR="00492213" w:rsidRPr="00492213" w:rsidRDefault="00492213" w:rsidP="00492213">
      <w:pPr>
        <w:rPr>
          <w:rFonts w:ascii="Consolas" w:hAnsi="Consolas" w:cstheme="minorHAnsi"/>
          <w:color w:val="002060"/>
        </w:rPr>
      </w:pPr>
    </w:p>
    <w:p w14:paraId="712F0E26" w14:textId="77777777" w:rsidR="00492213" w:rsidRPr="00492213" w:rsidRDefault="00492213" w:rsidP="00492213">
      <w:pPr>
        <w:rPr>
          <w:rFonts w:ascii="Consolas" w:hAnsi="Consolas" w:cstheme="minorHAnsi"/>
          <w:color w:val="002060"/>
        </w:rPr>
      </w:pPr>
      <w:r w:rsidRPr="00492213">
        <w:rPr>
          <w:rFonts w:ascii="Consolas" w:hAnsi="Consolas" w:cstheme="minorHAnsi"/>
          <w:color w:val="002060"/>
        </w:rPr>
        <w:t>plt.scatter(x, y, c=colors)</w:t>
      </w:r>
    </w:p>
    <w:p w14:paraId="353ECDA1" w14:textId="77777777" w:rsidR="00492213" w:rsidRPr="00492213" w:rsidRDefault="00492213" w:rsidP="00492213">
      <w:pPr>
        <w:rPr>
          <w:rFonts w:ascii="Consolas" w:hAnsi="Consolas" w:cstheme="minorHAnsi"/>
          <w:color w:val="002060"/>
        </w:rPr>
      </w:pPr>
    </w:p>
    <w:p w14:paraId="46C20397" w14:textId="62361090" w:rsidR="00862F7B" w:rsidRDefault="00492213" w:rsidP="00492213">
      <w:pPr>
        <w:rPr>
          <w:rFonts w:ascii="Consolas" w:hAnsi="Consolas" w:cstheme="minorHAnsi"/>
          <w:color w:val="002060"/>
        </w:rPr>
      </w:pPr>
      <w:r w:rsidRPr="00492213">
        <w:rPr>
          <w:rFonts w:ascii="Consolas" w:hAnsi="Consolas" w:cstheme="minorHAnsi"/>
          <w:color w:val="002060"/>
        </w:rPr>
        <w:t>plt.show()</w:t>
      </w:r>
    </w:p>
    <w:p w14:paraId="4F264B30" w14:textId="77777777" w:rsidR="00492213" w:rsidRPr="00492213" w:rsidRDefault="00492213" w:rsidP="00492213">
      <w:pPr>
        <w:rPr>
          <w:rStyle w:val="HTMLKodu"/>
          <w:rFonts w:ascii="Consolas" w:eastAsiaTheme="minorHAnsi" w:hAnsi="Consolas" w:cstheme="minorHAnsi"/>
          <w:color w:val="002060"/>
          <w:sz w:val="22"/>
          <w:szCs w:val="22"/>
        </w:rPr>
      </w:pPr>
    </w:p>
    <w:p w14:paraId="3637143E" w14:textId="00D28EC5" w:rsidR="00862F7B" w:rsidRPr="00492213" w:rsidRDefault="00862F7B" w:rsidP="006A26A3">
      <w:pPr>
        <w:ind w:left="0"/>
        <w:rPr>
          <w:rFonts w:cstheme="minorHAnsi"/>
          <w:b/>
          <w:bCs/>
          <w:color w:val="1D1C1D"/>
          <w:sz w:val="24"/>
          <w:szCs w:val="24"/>
          <w:shd w:val="clear" w:color="auto" w:fill="F8F8F8"/>
        </w:rPr>
      </w:pPr>
      <w:r w:rsidRPr="00492213">
        <w:rPr>
          <w:rFonts w:cstheme="minorHAnsi"/>
          <w:b/>
          <w:bCs/>
          <w:color w:val="1D1C1D"/>
          <w:sz w:val="24"/>
          <w:szCs w:val="24"/>
          <w:shd w:val="clear" w:color="auto" w:fill="FFFFFF"/>
        </w:rPr>
        <w:t>Dikkat</w:t>
      </w:r>
      <w:r w:rsidRPr="00492213">
        <w:rPr>
          <w:rFonts w:cstheme="minorHAnsi"/>
          <w:color w:val="1D1C1D"/>
          <w:sz w:val="24"/>
          <w:szCs w:val="24"/>
          <w:shd w:val="clear" w:color="auto" w:fill="FFFFFF"/>
        </w:rPr>
        <w:t xml:space="preserve">: </w:t>
      </w:r>
      <w:r w:rsidRPr="0004296E">
        <w:rPr>
          <w:rFonts w:cstheme="minorHAnsi"/>
          <w:b/>
          <w:bCs/>
          <w:color w:val="0070C0"/>
          <w:sz w:val="24"/>
          <w:szCs w:val="24"/>
          <w:shd w:val="clear" w:color="auto" w:fill="FFFFFF"/>
        </w:rPr>
        <w:t>Tek renk vermede sorun yok. Ancak her gözlem için ayrı renk verecekseniz gözlem sayısı kadar renk girmeniz gerekiyor!</w:t>
      </w:r>
    </w:p>
    <w:p w14:paraId="600B05C7" w14:textId="21E990EA" w:rsidR="00862F7B" w:rsidRPr="00492213" w:rsidRDefault="00862F7B" w:rsidP="00862F7B">
      <w:pPr>
        <w:ind w:firstLine="708"/>
        <w:rPr>
          <w:rFonts w:cstheme="minorHAnsi"/>
          <w:color w:val="1D1C1D"/>
          <w:sz w:val="24"/>
          <w:szCs w:val="24"/>
          <w:shd w:val="clear" w:color="auto" w:fill="F8F8F8"/>
        </w:rPr>
      </w:pPr>
    </w:p>
    <w:p w14:paraId="186930E2" w14:textId="72DDDCF2" w:rsidR="00862F7B" w:rsidRPr="00492213" w:rsidRDefault="006A26A3" w:rsidP="006A26A3">
      <w:pPr>
        <w:ind w:left="0"/>
        <w:rPr>
          <w:rFonts w:cstheme="minorHAnsi"/>
          <w:color w:val="1D1C1D"/>
          <w:sz w:val="24"/>
          <w:szCs w:val="24"/>
          <w:shd w:val="clear" w:color="auto" w:fill="F8F8F8"/>
        </w:rPr>
      </w:pPr>
      <w:r w:rsidRPr="00492213">
        <w:rPr>
          <w:rFonts w:cstheme="minorHAnsi"/>
          <w:color w:val="1D1C1D"/>
          <w:sz w:val="24"/>
          <w:szCs w:val="24"/>
          <w:shd w:val="clear" w:color="auto" w:fill="F8F8F8"/>
        </w:rPr>
        <w:lastRenderedPageBreak/>
        <w:t>******************************************</w:t>
      </w:r>
    </w:p>
    <w:p w14:paraId="68FADFAE" w14:textId="17E40143" w:rsidR="006A26A3" w:rsidRPr="00492213" w:rsidRDefault="00862F7B" w:rsidP="00862F7B">
      <w:pPr>
        <w:shd w:val="clear" w:color="auto" w:fill="FFFFFF"/>
        <w:ind w:left="0"/>
        <w:rPr>
          <w:rFonts w:eastAsia="Times New Roman" w:cstheme="minorHAnsi"/>
          <w:b/>
          <w:bCs/>
          <w:color w:val="1D1C1D"/>
          <w:sz w:val="24"/>
          <w:szCs w:val="24"/>
          <w:lang w:eastAsia="tr-TR"/>
        </w:rPr>
      </w:pPr>
      <w:r w:rsidRPr="0004296E">
        <w:rPr>
          <w:rFonts w:eastAsia="Times New Roman" w:cstheme="minorHAnsi"/>
          <w:b/>
          <w:bCs/>
          <w:color w:val="C00000"/>
          <w:sz w:val="24"/>
          <w:szCs w:val="24"/>
          <w:lang w:eastAsia="tr-TR"/>
        </w:rPr>
        <w:t xml:space="preserve">Pandas </w:t>
      </w:r>
      <w:r w:rsidR="0004296E">
        <w:rPr>
          <w:rFonts w:eastAsia="Times New Roman" w:cstheme="minorHAnsi"/>
          <w:b/>
          <w:bCs/>
          <w:color w:val="C00000"/>
          <w:sz w:val="24"/>
          <w:szCs w:val="24"/>
          <w:lang w:eastAsia="tr-TR"/>
        </w:rPr>
        <w:t>dokümantasyonundan:</w:t>
      </w:r>
    </w:p>
    <w:p w14:paraId="4974D56A" w14:textId="77777777" w:rsidR="006A26A3" w:rsidRPr="00492213" w:rsidRDefault="006A26A3" w:rsidP="00862F7B">
      <w:pPr>
        <w:shd w:val="clear" w:color="auto" w:fill="FFFFFF"/>
        <w:ind w:left="0"/>
        <w:rPr>
          <w:rFonts w:eastAsia="Times New Roman" w:cstheme="minorHAnsi"/>
          <w:color w:val="1D1C1D"/>
          <w:sz w:val="24"/>
          <w:szCs w:val="24"/>
          <w:lang w:eastAsia="tr-TR"/>
        </w:rPr>
      </w:pPr>
    </w:p>
    <w:p w14:paraId="62830AF1" w14:textId="7B641489" w:rsidR="00862F7B" w:rsidRPr="00862F7B" w:rsidRDefault="00862F7B" w:rsidP="00862F7B">
      <w:pPr>
        <w:shd w:val="clear" w:color="auto" w:fill="FFFFFF"/>
        <w:ind w:left="0"/>
        <w:rPr>
          <w:rFonts w:eastAsia="Times New Roman" w:cstheme="minorHAnsi"/>
          <w:color w:val="1D1C1D"/>
          <w:sz w:val="24"/>
          <w:szCs w:val="24"/>
          <w:lang w:eastAsia="tr-TR"/>
        </w:rPr>
      </w:pPr>
      <w:r w:rsidRPr="00862F7B">
        <w:rPr>
          <w:rFonts w:eastAsia="Times New Roman" w:cstheme="minorHAnsi"/>
          <w:color w:val="1D1C1D"/>
          <w:sz w:val="24"/>
          <w:szCs w:val="24"/>
          <w:lang w:eastAsia="tr-TR"/>
        </w:rPr>
        <w:t>The categorical data type is useful in the following cases:</w:t>
      </w:r>
    </w:p>
    <w:p w14:paraId="0F91867A" w14:textId="05F2EB8D" w:rsidR="006A26A3" w:rsidRPr="00862F7B" w:rsidRDefault="00862F7B" w:rsidP="006A26A3">
      <w:pPr>
        <w:numPr>
          <w:ilvl w:val="0"/>
          <w:numId w:val="1"/>
        </w:numPr>
        <w:shd w:val="clear" w:color="auto" w:fill="FFFFFF"/>
        <w:spacing w:before="100" w:beforeAutospacing="1"/>
        <w:ind w:left="1140"/>
        <w:rPr>
          <w:rFonts w:eastAsia="Times New Roman" w:cstheme="minorHAnsi"/>
          <w:color w:val="1D1C1D"/>
          <w:sz w:val="24"/>
          <w:szCs w:val="24"/>
          <w:lang w:eastAsia="tr-TR"/>
        </w:rPr>
      </w:pPr>
      <w:r w:rsidRPr="00862F7B">
        <w:rPr>
          <w:rFonts w:eastAsia="Times New Roman" w:cstheme="minorHAnsi"/>
          <w:color w:val="1D1C1D"/>
          <w:sz w:val="24"/>
          <w:szCs w:val="24"/>
          <w:lang w:eastAsia="tr-TR"/>
        </w:rPr>
        <w:t>A string variable consisting of only a few different values. Converting such a string variable to a categorical variable will save some memory, see </w:t>
      </w:r>
      <w:hyperlink r:id="rId5" w:anchor="categorical-memory" w:tgtFrame="_blank" w:history="1">
        <w:r w:rsidRPr="00862F7B">
          <w:rPr>
            <w:rFonts w:eastAsia="Times New Roman" w:cstheme="minorHAnsi"/>
            <w:color w:val="0000FF"/>
            <w:sz w:val="24"/>
            <w:szCs w:val="24"/>
            <w:u w:val="single"/>
            <w:lang w:eastAsia="tr-TR"/>
          </w:rPr>
          <w:t>here</w:t>
        </w:r>
      </w:hyperlink>
      <w:r w:rsidRPr="00862F7B">
        <w:rPr>
          <w:rFonts w:eastAsia="Times New Roman" w:cstheme="minorHAnsi"/>
          <w:color w:val="1D1C1D"/>
          <w:sz w:val="24"/>
          <w:szCs w:val="24"/>
          <w:lang w:eastAsia="tr-TR"/>
        </w:rPr>
        <w:t>.</w:t>
      </w:r>
    </w:p>
    <w:p w14:paraId="50D3E078" w14:textId="77777777" w:rsidR="00862F7B" w:rsidRPr="00862F7B" w:rsidRDefault="00862F7B" w:rsidP="00862F7B">
      <w:pPr>
        <w:numPr>
          <w:ilvl w:val="0"/>
          <w:numId w:val="1"/>
        </w:numPr>
        <w:shd w:val="clear" w:color="auto" w:fill="FFFFFF"/>
        <w:spacing w:before="100" w:beforeAutospacing="1"/>
        <w:ind w:left="1140"/>
        <w:rPr>
          <w:rFonts w:eastAsia="Times New Roman" w:cstheme="minorHAnsi"/>
          <w:color w:val="1D1C1D"/>
          <w:sz w:val="24"/>
          <w:szCs w:val="24"/>
          <w:lang w:eastAsia="tr-TR"/>
        </w:rPr>
      </w:pPr>
      <w:r w:rsidRPr="00862F7B">
        <w:rPr>
          <w:rFonts w:eastAsia="Times New Roman" w:cstheme="minorHAnsi"/>
          <w:color w:val="1D1C1D"/>
          <w:sz w:val="24"/>
          <w:szCs w:val="24"/>
          <w:lang w:eastAsia="tr-TR"/>
        </w:rPr>
        <w:t>The lexical order of a variable is not the same as the logical order (“one”, “two”, “three”). By converting to a categorical and specifying an order on the categories, sorting and min/max will use the logical order instead of the lexical order, see </w:t>
      </w:r>
      <w:hyperlink r:id="rId6" w:anchor="categorical-sort" w:tgtFrame="_blank" w:history="1">
        <w:r w:rsidRPr="00862F7B">
          <w:rPr>
            <w:rFonts w:eastAsia="Times New Roman" w:cstheme="minorHAnsi"/>
            <w:color w:val="0000FF"/>
            <w:sz w:val="24"/>
            <w:szCs w:val="24"/>
            <w:u w:val="single"/>
            <w:lang w:eastAsia="tr-TR"/>
          </w:rPr>
          <w:t>here</w:t>
        </w:r>
      </w:hyperlink>
      <w:r w:rsidRPr="00862F7B">
        <w:rPr>
          <w:rFonts w:eastAsia="Times New Roman" w:cstheme="minorHAnsi"/>
          <w:color w:val="1D1C1D"/>
          <w:sz w:val="24"/>
          <w:szCs w:val="24"/>
          <w:lang w:eastAsia="tr-TR"/>
        </w:rPr>
        <w:t>.</w:t>
      </w:r>
    </w:p>
    <w:p w14:paraId="6B574132" w14:textId="77777777" w:rsidR="00862F7B" w:rsidRPr="00862F7B" w:rsidRDefault="00862F7B" w:rsidP="00862F7B">
      <w:pPr>
        <w:numPr>
          <w:ilvl w:val="0"/>
          <w:numId w:val="1"/>
        </w:numPr>
        <w:shd w:val="clear" w:color="auto" w:fill="FFFFFF"/>
        <w:spacing w:before="100" w:beforeAutospacing="1"/>
        <w:ind w:left="1140"/>
        <w:rPr>
          <w:rFonts w:eastAsia="Times New Roman" w:cstheme="minorHAnsi"/>
          <w:color w:val="1D1C1D"/>
          <w:sz w:val="24"/>
          <w:szCs w:val="24"/>
          <w:lang w:eastAsia="tr-TR"/>
        </w:rPr>
      </w:pPr>
      <w:r w:rsidRPr="00862F7B">
        <w:rPr>
          <w:rFonts w:eastAsia="Times New Roman" w:cstheme="minorHAnsi"/>
          <w:color w:val="1D1C1D"/>
          <w:sz w:val="24"/>
          <w:szCs w:val="24"/>
          <w:lang w:eastAsia="tr-TR"/>
        </w:rPr>
        <w:t>As a signal to other Python libraries that this column should be treated as a categorical variable (e.g. to use suitable statistical methods or plot types).</w:t>
      </w:r>
    </w:p>
    <w:p w14:paraId="1E6DE806" w14:textId="796AFD87" w:rsidR="00862F7B" w:rsidRPr="00492213" w:rsidRDefault="00862F7B" w:rsidP="00862F7B">
      <w:pPr>
        <w:ind w:firstLine="708"/>
        <w:rPr>
          <w:rFonts w:cstheme="minorHAnsi"/>
          <w:color w:val="1D1C1D"/>
          <w:sz w:val="24"/>
          <w:szCs w:val="24"/>
          <w:shd w:val="clear" w:color="auto" w:fill="F8F8F8"/>
        </w:rPr>
      </w:pPr>
    </w:p>
    <w:p w14:paraId="73308573" w14:textId="51A3EB66" w:rsidR="00862F7B" w:rsidRPr="00492213" w:rsidRDefault="006A26A3" w:rsidP="00492213">
      <w:pPr>
        <w:ind w:left="0"/>
        <w:rPr>
          <w:rFonts w:cstheme="minorHAnsi"/>
          <w:color w:val="1D1C1D"/>
          <w:sz w:val="24"/>
          <w:szCs w:val="24"/>
          <w:shd w:val="clear" w:color="auto" w:fill="F8F8F8"/>
        </w:rPr>
      </w:pPr>
      <w:r w:rsidRPr="00492213">
        <w:rPr>
          <w:rFonts w:cstheme="minorHAnsi"/>
          <w:color w:val="1D1C1D"/>
          <w:sz w:val="24"/>
          <w:szCs w:val="24"/>
          <w:shd w:val="clear" w:color="auto" w:fill="F8F8F8"/>
        </w:rPr>
        <w:t>*********************************************</w:t>
      </w:r>
    </w:p>
    <w:p w14:paraId="25DEBB3B" w14:textId="211134D1" w:rsidR="00862F7B" w:rsidRDefault="00862F7B" w:rsidP="00492213">
      <w:pPr>
        <w:ind w:left="0"/>
        <w:rPr>
          <w:rFonts w:cstheme="minorHAnsi"/>
          <w:color w:val="1D1C1D"/>
          <w:sz w:val="24"/>
          <w:szCs w:val="24"/>
          <w:shd w:val="clear" w:color="auto" w:fill="F8F8F8"/>
        </w:rPr>
      </w:pPr>
    </w:p>
    <w:p w14:paraId="7CD20CF3" w14:textId="01AEE875" w:rsidR="00492213" w:rsidRPr="00492213" w:rsidRDefault="003D6F95" w:rsidP="00492213">
      <w:pPr>
        <w:ind w:left="0"/>
        <w:rPr>
          <w:rFonts w:cstheme="minorHAnsi"/>
          <w:b/>
          <w:bCs/>
          <w:color w:val="0070C0"/>
          <w:sz w:val="24"/>
          <w:szCs w:val="24"/>
          <w:shd w:val="clear" w:color="auto" w:fill="F8F8F8"/>
        </w:rPr>
      </w:pPr>
      <w:r w:rsidRPr="009E6579">
        <w:rPr>
          <w:rFonts w:cstheme="minorHAnsi"/>
          <w:b/>
          <w:bCs/>
          <w:color w:val="C00000"/>
          <w:sz w:val="32"/>
          <w:szCs w:val="32"/>
          <w:shd w:val="clear" w:color="auto" w:fill="F8F8F8"/>
        </w:rPr>
        <w:t>Barplot</w:t>
      </w:r>
      <w:r>
        <w:rPr>
          <w:rFonts w:cstheme="minorHAnsi"/>
          <w:b/>
          <w:bCs/>
          <w:color w:val="C00000"/>
          <w:sz w:val="32"/>
          <w:szCs w:val="32"/>
          <w:shd w:val="clear" w:color="auto" w:fill="F8F8F8"/>
        </w:rPr>
        <w:t>:</w:t>
      </w:r>
    </w:p>
    <w:p w14:paraId="25214351" w14:textId="697FDEAB" w:rsidR="00862F7B" w:rsidRPr="00492213" w:rsidRDefault="00862F7B" w:rsidP="00492213">
      <w:pPr>
        <w:ind w:left="0"/>
        <w:rPr>
          <w:rFonts w:cstheme="minorHAnsi"/>
          <w:color w:val="1D1C1D"/>
          <w:sz w:val="24"/>
          <w:szCs w:val="24"/>
          <w:shd w:val="clear" w:color="auto" w:fill="FFFFFF"/>
        </w:rPr>
      </w:pPr>
      <w:r w:rsidRPr="00492213">
        <w:rPr>
          <w:rFonts w:cstheme="minorHAnsi"/>
          <w:color w:val="1D1C1D"/>
          <w:sz w:val="24"/>
          <w:szCs w:val="24"/>
          <w:shd w:val="clear" w:color="auto" w:fill="FFFFFF"/>
        </w:rPr>
        <w:t>Bir </w:t>
      </w:r>
      <w:r w:rsidRPr="00492213">
        <w:rPr>
          <w:rFonts w:cstheme="minorHAnsi"/>
          <w:b/>
          <w:bCs/>
          <w:color w:val="C00000"/>
          <w:sz w:val="24"/>
          <w:szCs w:val="24"/>
          <w:shd w:val="clear" w:color="auto" w:fill="FFFFFF"/>
        </w:rPr>
        <w:t>sayısal </w:t>
      </w:r>
      <w:r w:rsidRPr="00492213">
        <w:rPr>
          <w:rFonts w:cstheme="minorHAnsi"/>
          <w:color w:val="1D1C1D"/>
          <w:sz w:val="24"/>
          <w:szCs w:val="24"/>
          <w:shd w:val="clear" w:color="auto" w:fill="FFFFFF"/>
        </w:rPr>
        <w:t>ve </w:t>
      </w:r>
      <w:r w:rsidRPr="00492213">
        <w:rPr>
          <w:rFonts w:cstheme="minorHAnsi"/>
          <w:b/>
          <w:bCs/>
          <w:color w:val="C00000"/>
          <w:sz w:val="24"/>
          <w:szCs w:val="24"/>
          <w:shd w:val="clear" w:color="auto" w:fill="FFFFFF"/>
        </w:rPr>
        <w:t>kategorik </w:t>
      </w:r>
      <w:r w:rsidRPr="00492213">
        <w:rPr>
          <w:rFonts w:cstheme="minorHAnsi"/>
          <w:color w:val="1D1C1D"/>
          <w:sz w:val="24"/>
          <w:szCs w:val="24"/>
          <w:shd w:val="clear" w:color="auto" w:fill="FFFFFF"/>
        </w:rPr>
        <w:t xml:space="preserve">değişken arasındaki ilişkiyi görmek için </w:t>
      </w:r>
      <w:r w:rsidRPr="00492213">
        <w:rPr>
          <w:rFonts w:cstheme="minorHAnsi"/>
          <w:b/>
          <w:bCs/>
          <w:color w:val="0070C0"/>
          <w:sz w:val="24"/>
          <w:szCs w:val="24"/>
          <w:shd w:val="clear" w:color="auto" w:fill="FFFFFF"/>
        </w:rPr>
        <w:t>barplot</w:t>
      </w:r>
      <w:r w:rsidRPr="00492213">
        <w:rPr>
          <w:rFonts w:cstheme="minorHAnsi"/>
          <w:color w:val="0070C0"/>
          <w:sz w:val="24"/>
          <w:szCs w:val="24"/>
          <w:shd w:val="clear" w:color="auto" w:fill="FFFFFF"/>
        </w:rPr>
        <w:t xml:space="preserve"> </w:t>
      </w:r>
      <w:r w:rsidRPr="00492213">
        <w:rPr>
          <w:rFonts w:cstheme="minorHAnsi"/>
          <w:color w:val="1D1C1D"/>
          <w:sz w:val="24"/>
          <w:szCs w:val="24"/>
          <w:shd w:val="clear" w:color="auto" w:fill="FFFFFF"/>
        </w:rPr>
        <w:t>kullanırız.</w:t>
      </w:r>
    </w:p>
    <w:p w14:paraId="57E0CDD1" w14:textId="77777777" w:rsidR="00862F7B" w:rsidRPr="00492213" w:rsidRDefault="00862F7B" w:rsidP="00492213">
      <w:pPr>
        <w:ind w:left="0"/>
        <w:rPr>
          <w:rFonts w:cstheme="minorHAnsi"/>
          <w:color w:val="1D1C1D"/>
          <w:sz w:val="24"/>
          <w:szCs w:val="24"/>
          <w:shd w:val="clear" w:color="auto" w:fill="FFFFFF"/>
        </w:rPr>
      </w:pPr>
    </w:p>
    <w:p w14:paraId="5AC13404" w14:textId="3089F2DF" w:rsidR="00862F7B" w:rsidRDefault="00862F7B" w:rsidP="00492213">
      <w:pPr>
        <w:ind w:left="0"/>
        <w:rPr>
          <w:rFonts w:cstheme="minorHAnsi"/>
          <w:color w:val="1D1C1D"/>
          <w:sz w:val="24"/>
          <w:szCs w:val="24"/>
          <w:shd w:val="clear" w:color="auto" w:fill="FFFFFF"/>
        </w:rPr>
      </w:pPr>
      <w:r w:rsidRPr="00492213">
        <w:rPr>
          <w:rFonts w:cstheme="minorHAnsi"/>
          <w:color w:val="1D1C1D"/>
          <w:sz w:val="24"/>
          <w:szCs w:val="24"/>
          <w:shd w:val="clear" w:color="auto" w:fill="FFFFFF"/>
        </w:rPr>
        <w:t>Kategorik değişkeninin her bir entity'si bir bar (çubuk) olarak temsil ediliyor. Barın boyutu ise o kategoriye ait sayısal değeri temsil ediyor</w:t>
      </w:r>
      <w:r w:rsidR="0004296E">
        <w:rPr>
          <w:rFonts w:cstheme="minorHAnsi"/>
          <w:color w:val="1D1C1D"/>
          <w:sz w:val="24"/>
          <w:szCs w:val="24"/>
          <w:shd w:val="clear" w:color="auto" w:fill="FFFFFF"/>
        </w:rPr>
        <w:t>.</w:t>
      </w:r>
    </w:p>
    <w:p w14:paraId="37372735" w14:textId="59E8000F" w:rsidR="00461D82" w:rsidRDefault="00461D82" w:rsidP="00492213">
      <w:pPr>
        <w:ind w:left="0"/>
        <w:rPr>
          <w:rFonts w:cstheme="minorHAnsi"/>
          <w:color w:val="1D1C1D"/>
          <w:sz w:val="24"/>
          <w:szCs w:val="24"/>
          <w:shd w:val="clear" w:color="auto" w:fill="FFFFFF"/>
        </w:rPr>
      </w:pPr>
    </w:p>
    <w:p w14:paraId="4F31EC5F" w14:textId="77777777" w:rsidR="00461D82" w:rsidRPr="0020328E" w:rsidRDefault="00461D82" w:rsidP="00461D82">
      <w:pPr>
        <w:ind w:left="0"/>
        <w:rPr>
          <w:rFonts w:cstheme="minorHAnsi"/>
          <w:b/>
          <w:bCs/>
          <w:color w:val="0070C0"/>
          <w:sz w:val="24"/>
          <w:szCs w:val="24"/>
          <w:shd w:val="clear" w:color="auto" w:fill="FFFFFF"/>
        </w:rPr>
      </w:pPr>
      <w:r w:rsidRPr="0020328E">
        <w:rPr>
          <w:rFonts w:cstheme="minorHAnsi"/>
          <w:b/>
          <w:bCs/>
          <w:color w:val="0070C0"/>
          <w:sz w:val="24"/>
          <w:szCs w:val="24"/>
          <w:shd w:val="clear" w:color="auto" w:fill="FFFFFF"/>
        </w:rPr>
        <w:t>Ana kullanım yerleri şunlardır:</w:t>
      </w:r>
    </w:p>
    <w:p w14:paraId="4945CD68" w14:textId="77777777" w:rsidR="00461D82" w:rsidRPr="0020328E" w:rsidRDefault="00461D82" w:rsidP="00461D82">
      <w:pPr>
        <w:ind w:left="0"/>
        <w:rPr>
          <w:rFonts w:cstheme="minorHAnsi"/>
          <w:color w:val="374151"/>
        </w:rPr>
      </w:pPr>
      <w:r w:rsidRPr="0020328E">
        <w:rPr>
          <w:rFonts w:cstheme="minorHAnsi"/>
          <w:b/>
          <w:bCs/>
          <w:color w:val="374151"/>
        </w:rPr>
        <w:t>Kategorik verilerin karşılaştırılması</w:t>
      </w:r>
      <w:r w:rsidRPr="0020328E">
        <w:rPr>
          <w:rFonts w:cstheme="minorHAnsi"/>
          <w:color w:val="374151"/>
        </w:rPr>
        <w:t>: kategorik verilerin farklı gruplar arasında karşılaştırılmasında kullanışlıdır. Örneğin, bir ürünün satış miktarlarını farklı bölgeler arasında karşılaştırmak için bar plot kullanılabilir.</w:t>
      </w:r>
    </w:p>
    <w:p w14:paraId="15E5E0E8" w14:textId="77777777" w:rsidR="00461D82" w:rsidRPr="0020328E" w:rsidRDefault="00461D82" w:rsidP="00461D82">
      <w:pPr>
        <w:ind w:left="0"/>
        <w:rPr>
          <w:rFonts w:cstheme="minorHAnsi"/>
          <w:color w:val="374151"/>
        </w:rPr>
      </w:pPr>
      <w:r w:rsidRPr="0020328E">
        <w:rPr>
          <w:rFonts w:cstheme="minorHAnsi"/>
          <w:b/>
          <w:bCs/>
          <w:color w:val="374151"/>
        </w:rPr>
        <w:t>Dağılım gösterimi</w:t>
      </w:r>
      <w:r w:rsidRPr="0020328E">
        <w:rPr>
          <w:rFonts w:cstheme="minorHAnsi"/>
          <w:color w:val="374151"/>
        </w:rPr>
        <w:t>: Bir değişkenin farklı kategorilere göre dağılımını görselleştirmek için kullanılabilir. Örneğin, bir e-ticaret sitesindeki ürün kategorilerinin sayısal dağılımını göstermek için bar plot kullanılabilir.</w:t>
      </w:r>
    </w:p>
    <w:p w14:paraId="2EF1DAC1" w14:textId="77777777" w:rsidR="00461D82" w:rsidRPr="0020328E" w:rsidRDefault="00461D82" w:rsidP="00461D82">
      <w:pPr>
        <w:ind w:left="0"/>
        <w:rPr>
          <w:rFonts w:cstheme="minorHAnsi"/>
          <w:color w:val="374151"/>
        </w:rPr>
      </w:pPr>
      <w:r w:rsidRPr="0020328E">
        <w:rPr>
          <w:rFonts w:cstheme="minorHAnsi"/>
          <w:b/>
          <w:bCs/>
          <w:color w:val="374151"/>
        </w:rPr>
        <w:t>Sıralama ve sıralı veri gösterimi</w:t>
      </w:r>
      <w:r w:rsidRPr="0020328E">
        <w:rPr>
          <w:rFonts w:cstheme="minorHAnsi"/>
          <w:color w:val="374151"/>
        </w:rPr>
        <w:t>: Verilerin sıralanması gerektiği durumlarda kullanışlıdır. Örneğin; en çok satılan ürünlerin sıralamasını göstermek veya bir yıl boyunca aylara göre gelirin dağılımını göstermek için bar plot kullanılabilir.</w:t>
      </w:r>
    </w:p>
    <w:p w14:paraId="0F61F9FB" w14:textId="684EFC52" w:rsidR="00461D82" w:rsidRDefault="00461D82" w:rsidP="00461D82">
      <w:pPr>
        <w:ind w:left="0"/>
        <w:rPr>
          <w:rFonts w:cstheme="minorHAnsi"/>
          <w:color w:val="374151"/>
        </w:rPr>
      </w:pPr>
      <w:r w:rsidRPr="0020328E">
        <w:rPr>
          <w:rFonts w:cstheme="minorHAnsi"/>
          <w:b/>
          <w:bCs/>
          <w:color w:val="374151"/>
        </w:rPr>
        <w:t>Toplamsal verilerin gösterimi</w:t>
      </w:r>
      <w:r w:rsidRPr="0020328E">
        <w:rPr>
          <w:rFonts w:cstheme="minorHAnsi"/>
          <w:color w:val="374151"/>
        </w:rPr>
        <w:t xml:space="preserve">: </w:t>
      </w:r>
      <w:r w:rsidR="00EE2C85">
        <w:rPr>
          <w:rFonts w:cstheme="minorHAnsi"/>
          <w:color w:val="374151"/>
        </w:rPr>
        <w:t>Barplot</w:t>
      </w:r>
      <w:r w:rsidRPr="0020328E">
        <w:rPr>
          <w:rFonts w:cstheme="minorHAnsi"/>
          <w:color w:val="374151"/>
        </w:rPr>
        <w:t>, toplamsal verilerin görselleştirilmesi için etkili bir yöntemdir. Örneğin, bir yıl içindeki aylara göre bir şirketin gelirlerini göstermek için bar plot kullanılabilir</w:t>
      </w:r>
      <w:r>
        <w:rPr>
          <w:rFonts w:cstheme="minorHAnsi"/>
          <w:color w:val="374151"/>
        </w:rPr>
        <w:t>.</w:t>
      </w:r>
    </w:p>
    <w:p w14:paraId="34571731" w14:textId="77777777" w:rsidR="00461D82" w:rsidRPr="00492213" w:rsidRDefault="00461D82" w:rsidP="00492213">
      <w:pPr>
        <w:ind w:left="0"/>
        <w:rPr>
          <w:rFonts w:cstheme="minorHAnsi"/>
          <w:color w:val="1D1C1D"/>
          <w:sz w:val="24"/>
          <w:szCs w:val="24"/>
          <w:shd w:val="clear" w:color="auto" w:fill="F8F8F8"/>
        </w:rPr>
      </w:pPr>
    </w:p>
    <w:p w14:paraId="51F20256" w14:textId="17A85D35" w:rsidR="00862F7B" w:rsidRPr="00492213" w:rsidRDefault="00862F7B" w:rsidP="00492213">
      <w:pPr>
        <w:ind w:left="0"/>
        <w:rPr>
          <w:rFonts w:cstheme="minorHAnsi"/>
          <w:color w:val="1D1C1D"/>
          <w:sz w:val="24"/>
          <w:szCs w:val="24"/>
          <w:shd w:val="clear" w:color="auto" w:fill="F8F8F8"/>
        </w:rPr>
      </w:pPr>
    </w:p>
    <w:p w14:paraId="479E9F29" w14:textId="25A8B0B2" w:rsidR="00862F7B" w:rsidRPr="00492213" w:rsidRDefault="00862F7B" w:rsidP="00492213">
      <w:pPr>
        <w:ind w:left="0"/>
        <w:rPr>
          <w:rFonts w:cstheme="minorHAnsi"/>
          <w:color w:val="1D1C1D"/>
          <w:sz w:val="24"/>
          <w:szCs w:val="24"/>
          <w:shd w:val="clear" w:color="auto" w:fill="F8F8F8"/>
        </w:rPr>
      </w:pPr>
      <w:r w:rsidRPr="00492213">
        <w:rPr>
          <w:rFonts w:cstheme="minorHAnsi"/>
          <w:color w:val="1D1C1D"/>
          <w:sz w:val="24"/>
          <w:szCs w:val="24"/>
          <w:shd w:val="clear" w:color="auto" w:fill="F8F8F8"/>
        </w:rPr>
        <w:t>********************************</w:t>
      </w:r>
      <w:r w:rsidR="006A26A3" w:rsidRPr="00492213">
        <w:rPr>
          <w:rFonts w:cstheme="minorHAnsi"/>
          <w:color w:val="1D1C1D"/>
          <w:sz w:val="24"/>
          <w:szCs w:val="24"/>
          <w:shd w:val="clear" w:color="auto" w:fill="F8F8F8"/>
        </w:rPr>
        <w:t>************</w:t>
      </w:r>
    </w:p>
    <w:p w14:paraId="22903390" w14:textId="77777777" w:rsidR="0004296E" w:rsidRDefault="0004296E" w:rsidP="00492213">
      <w:pPr>
        <w:ind w:left="0"/>
        <w:rPr>
          <w:rFonts w:cstheme="minorHAnsi"/>
          <w:b/>
          <w:bCs/>
          <w:color w:val="0070C0"/>
          <w:sz w:val="24"/>
          <w:szCs w:val="24"/>
          <w:shd w:val="clear" w:color="auto" w:fill="F8F8F8"/>
        </w:rPr>
      </w:pPr>
    </w:p>
    <w:p w14:paraId="25899FDE" w14:textId="77777777" w:rsidR="00461D82" w:rsidRPr="009E6579" w:rsidRDefault="00461D82" w:rsidP="00461D82">
      <w:pPr>
        <w:ind w:left="0"/>
        <w:rPr>
          <w:rFonts w:cstheme="minorHAnsi"/>
          <w:b/>
          <w:bCs/>
          <w:color w:val="374151"/>
        </w:rPr>
      </w:pPr>
      <w:r w:rsidRPr="009E6579">
        <w:rPr>
          <w:rFonts w:cstheme="minorHAnsi"/>
          <w:b/>
          <w:bCs/>
          <w:color w:val="C00000"/>
          <w:sz w:val="32"/>
          <w:szCs w:val="32"/>
        </w:rPr>
        <w:t>Histogram:</w:t>
      </w:r>
    </w:p>
    <w:p w14:paraId="2BC6C05F" w14:textId="13E43605" w:rsidR="00461D82" w:rsidRDefault="00F4657C" w:rsidP="00461D82">
      <w:pPr>
        <w:ind w:left="0"/>
        <w:rPr>
          <w:rFonts w:ascii="Segoe UI" w:hAnsi="Segoe UI" w:cs="Segoe UI"/>
          <w:color w:val="374151"/>
        </w:rPr>
      </w:pPr>
      <w:r>
        <w:rPr>
          <w:rFonts w:ascii="Segoe UI" w:hAnsi="Segoe UI" w:cs="Segoe UI"/>
          <w:color w:val="374151"/>
        </w:rPr>
        <w:t>B</w:t>
      </w:r>
      <w:r w:rsidR="00461D82">
        <w:rPr>
          <w:rFonts w:ascii="Segoe UI" w:hAnsi="Segoe UI" w:cs="Segoe UI"/>
          <w:color w:val="374151"/>
        </w:rPr>
        <w:t>ir veri setinin dağılımını görselleştirmek için kullanılan bir grafik yöntemidir. Veri setini belirli aralıklara böler ve her aralıkta veri noktalarının sayısını gösteren bir sütun grafiği şeklinde sunar.</w:t>
      </w:r>
    </w:p>
    <w:p w14:paraId="51250D58" w14:textId="77777777" w:rsidR="00461D82" w:rsidRDefault="00461D82" w:rsidP="00492213">
      <w:pPr>
        <w:ind w:left="0"/>
        <w:rPr>
          <w:rFonts w:cstheme="minorHAnsi"/>
          <w:color w:val="1D1C1D"/>
          <w:sz w:val="24"/>
          <w:szCs w:val="24"/>
          <w:shd w:val="clear" w:color="auto" w:fill="F8F8F8"/>
        </w:rPr>
      </w:pPr>
    </w:p>
    <w:p w14:paraId="5A458ACB" w14:textId="0802D59F" w:rsidR="00852352" w:rsidRPr="00492213" w:rsidRDefault="00862F7B" w:rsidP="00492213">
      <w:pPr>
        <w:ind w:left="0"/>
        <w:rPr>
          <w:rFonts w:cstheme="minorHAnsi"/>
          <w:b/>
          <w:bCs/>
          <w:color w:val="1D1C1D"/>
          <w:sz w:val="24"/>
          <w:szCs w:val="24"/>
          <w:shd w:val="clear" w:color="auto" w:fill="F8F8F8"/>
        </w:rPr>
      </w:pPr>
      <w:r w:rsidRPr="00492213">
        <w:rPr>
          <w:rFonts w:cstheme="minorHAnsi"/>
          <w:color w:val="1D1C1D"/>
          <w:sz w:val="24"/>
          <w:szCs w:val="24"/>
          <w:shd w:val="clear" w:color="auto" w:fill="F8F8F8"/>
        </w:rPr>
        <w:t>Verinin olasılık dağılımını hızlıca değerlendirmek istediğimizde </w:t>
      </w:r>
      <w:r w:rsidRPr="00492213">
        <w:rPr>
          <w:rFonts w:cstheme="minorHAnsi"/>
          <w:b/>
          <w:bCs/>
          <w:color w:val="0070C0"/>
          <w:sz w:val="24"/>
          <w:szCs w:val="24"/>
          <w:shd w:val="clear" w:color="auto" w:fill="F8F8F8"/>
        </w:rPr>
        <w:t>histogram </w:t>
      </w:r>
      <w:r w:rsidRPr="00492213">
        <w:rPr>
          <w:rFonts w:cstheme="minorHAnsi"/>
          <w:color w:val="1D1C1D"/>
          <w:sz w:val="24"/>
          <w:szCs w:val="24"/>
          <w:shd w:val="clear" w:color="auto" w:fill="F8F8F8"/>
        </w:rPr>
        <w:t>kullanırı</w:t>
      </w:r>
      <w:r w:rsidR="00461D82">
        <w:rPr>
          <w:rFonts w:cstheme="minorHAnsi"/>
          <w:color w:val="1D1C1D"/>
          <w:sz w:val="24"/>
          <w:szCs w:val="24"/>
          <w:shd w:val="clear" w:color="auto" w:fill="F8F8F8"/>
        </w:rPr>
        <w:t>z</w:t>
      </w:r>
      <w:r w:rsidRPr="00492213">
        <w:rPr>
          <w:rFonts w:cstheme="minorHAnsi"/>
          <w:color w:val="1D1C1D"/>
          <w:sz w:val="24"/>
          <w:szCs w:val="24"/>
          <w:shd w:val="clear" w:color="auto" w:fill="F8F8F8"/>
        </w:rPr>
        <w:t>.</w:t>
      </w:r>
      <w:r w:rsidR="00461D82">
        <w:rPr>
          <w:rFonts w:cstheme="minorHAnsi"/>
          <w:color w:val="1D1C1D"/>
          <w:sz w:val="24"/>
          <w:szCs w:val="24"/>
          <w:shd w:val="clear" w:color="auto" w:fill="F8F8F8"/>
        </w:rPr>
        <w:t xml:space="preserve"> </w:t>
      </w:r>
      <w:r w:rsidRPr="00492213">
        <w:rPr>
          <w:rFonts w:cstheme="minorHAnsi"/>
          <w:color w:val="1D1C1D"/>
          <w:sz w:val="24"/>
          <w:szCs w:val="24"/>
          <w:shd w:val="clear" w:color="auto" w:fill="F8F8F8"/>
        </w:rPr>
        <w:t>Histogram barlarının yüksekliği bize o aralığa giren değerlerin kaç kere tekrar ettiğini gösterir. Dolayısıyla </w:t>
      </w:r>
      <w:r w:rsidRPr="00492213">
        <w:rPr>
          <w:rFonts w:cstheme="minorHAnsi"/>
          <w:b/>
          <w:bCs/>
          <w:color w:val="C00000"/>
          <w:sz w:val="24"/>
          <w:szCs w:val="24"/>
          <w:shd w:val="clear" w:color="auto" w:fill="F8F8F8"/>
        </w:rPr>
        <w:t>histogram, frekans dağılımlarını gösteren bir grafiktir.</w:t>
      </w:r>
    </w:p>
    <w:p w14:paraId="3B355505" w14:textId="6C52ABA6" w:rsidR="00862F7B" w:rsidRDefault="00862F7B" w:rsidP="00492213">
      <w:pPr>
        <w:ind w:left="0"/>
        <w:rPr>
          <w:rFonts w:cstheme="minorHAnsi"/>
          <w:b/>
          <w:bCs/>
          <w:color w:val="1D1C1D"/>
          <w:sz w:val="24"/>
          <w:szCs w:val="24"/>
          <w:shd w:val="clear" w:color="auto" w:fill="F8F8F8"/>
        </w:rPr>
      </w:pPr>
    </w:p>
    <w:p w14:paraId="3FCE810B" w14:textId="77777777" w:rsidR="00EB4850" w:rsidRPr="0020328E" w:rsidRDefault="00EB4850" w:rsidP="00EB4850">
      <w:pPr>
        <w:ind w:left="0"/>
        <w:rPr>
          <w:rFonts w:cstheme="minorHAnsi"/>
          <w:b/>
          <w:bCs/>
          <w:color w:val="0070C0"/>
          <w:sz w:val="24"/>
          <w:szCs w:val="24"/>
          <w:shd w:val="clear" w:color="auto" w:fill="FFFFFF"/>
        </w:rPr>
      </w:pPr>
      <w:r w:rsidRPr="0020328E">
        <w:rPr>
          <w:rFonts w:cstheme="minorHAnsi"/>
          <w:b/>
          <w:bCs/>
          <w:color w:val="0070C0"/>
          <w:sz w:val="24"/>
          <w:szCs w:val="24"/>
          <w:shd w:val="clear" w:color="auto" w:fill="FFFFFF"/>
        </w:rPr>
        <w:t>Ana kullanım yerleri şunlardır:</w:t>
      </w:r>
    </w:p>
    <w:p w14:paraId="70396A3F" w14:textId="77777777" w:rsidR="00EB4850" w:rsidRPr="009E6579" w:rsidRDefault="00EB4850" w:rsidP="00EB4850">
      <w:pPr>
        <w:ind w:left="0"/>
        <w:rPr>
          <w:rFonts w:eastAsia="Times New Roman" w:cstheme="minorHAnsi"/>
          <w:color w:val="374151"/>
          <w:lang w:eastAsia="tr-TR"/>
        </w:rPr>
      </w:pPr>
      <w:r w:rsidRPr="009E6579">
        <w:rPr>
          <w:rFonts w:eastAsia="Times New Roman" w:cstheme="minorHAnsi"/>
          <w:b/>
          <w:bCs/>
          <w:color w:val="374151"/>
          <w:lang w:eastAsia="tr-TR"/>
        </w:rPr>
        <w:t>Veri Dağılımının Görselleştirilmesi</w:t>
      </w:r>
      <w:r w:rsidRPr="009E6579">
        <w:rPr>
          <w:rFonts w:eastAsia="Times New Roman" w:cstheme="minorHAnsi"/>
          <w:color w:val="374151"/>
          <w:lang w:eastAsia="tr-TR"/>
        </w:rPr>
        <w:t>: Histogram, veri setinin nasıl dağıldığını hızlı bir şekilde anlamak için kullanılır. Sütunların yükseklikleri, her bir aralıktaki veri noktalarının frekansını veya yoğunluğunu temsil eder. Bu sayede veri setinin simetrik mi, çarpık mı veya normal dağılıma benzer mi olduğu gibi özellikler görsel olarak anlaşılabilir</w:t>
      </w:r>
    </w:p>
    <w:p w14:paraId="65ADD843" w14:textId="77777777" w:rsidR="00EB4850" w:rsidRPr="009E6579" w:rsidRDefault="00EB4850" w:rsidP="00EB4850">
      <w:pPr>
        <w:ind w:left="0"/>
        <w:rPr>
          <w:rFonts w:eastAsia="Times New Roman" w:cstheme="minorHAnsi"/>
          <w:color w:val="374151"/>
          <w:lang w:eastAsia="tr-TR"/>
        </w:rPr>
      </w:pPr>
      <w:r>
        <w:rPr>
          <w:rFonts w:eastAsia="Times New Roman" w:cstheme="minorHAnsi"/>
          <w:b/>
          <w:bCs/>
          <w:color w:val="374151"/>
          <w:lang w:eastAsia="tr-TR"/>
        </w:rPr>
        <w:lastRenderedPageBreak/>
        <w:t>Central Tendency (</w:t>
      </w:r>
      <w:r w:rsidRPr="009E6579">
        <w:rPr>
          <w:rFonts w:eastAsia="Times New Roman" w:cstheme="minorHAnsi"/>
          <w:b/>
          <w:bCs/>
          <w:color w:val="374151"/>
          <w:lang w:eastAsia="tr-TR"/>
        </w:rPr>
        <w:t>Merkezi Eğilim</w:t>
      </w:r>
      <w:r>
        <w:rPr>
          <w:rFonts w:eastAsia="Times New Roman" w:cstheme="minorHAnsi"/>
          <w:b/>
          <w:bCs/>
          <w:color w:val="374151"/>
          <w:lang w:eastAsia="tr-TR"/>
        </w:rPr>
        <w:t>)</w:t>
      </w:r>
      <w:r w:rsidRPr="009E6579">
        <w:rPr>
          <w:rFonts w:eastAsia="Times New Roman" w:cstheme="minorHAnsi"/>
          <w:b/>
          <w:bCs/>
          <w:color w:val="374151"/>
          <w:lang w:eastAsia="tr-TR"/>
        </w:rPr>
        <w:t xml:space="preserve"> Ölçülerinin Gösterilmesi</w:t>
      </w:r>
      <w:r w:rsidRPr="009E6579">
        <w:rPr>
          <w:rFonts w:eastAsia="Times New Roman" w:cstheme="minorHAnsi"/>
          <w:color w:val="374151"/>
          <w:lang w:eastAsia="tr-TR"/>
        </w:rPr>
        <w:t>: Histogram, veri setindeki merkezi eğilim ölçülerini görselleştirmek için kullanılabilir. Örneğin, sütunların en yüksek olduğu bölge, veri setindeki mod değerini temsil eder. Ayrıca, histogramda simetrik bir dağılım varsa, ortalama değeri daha net bir şekilde görebiliriz</w:t>
      </w:r>
    </w:p>
    <w:p w14:paraId="594E7966" w14:textId="77777777" w:rsidR="00EB4850" w:rsidRPr="009E6579" w:rsidRDefault="00EB4850" w:rsidP="00EB4850">
      <w:pPr>
        <w:ind w:left="0"/>
        <w:rPr>
          <w:rFonts w:eastAsia="Times New Roman" w:cstheme="minorHAnsi"/>
          <w:color w:val="374151"/>
          <w:lang w:eastAsia="tr-TR"/>
        </w:rPr>
      </w:pPr>
      <w:r>
        <w:rPr>
          <w:rFonts w:eastAsia="Times New Roman" w:cstheme="minorHAnsi"/>
          <w:b/>
          <w:bCs/>
          <w:color w:val="374151"/>
          <w:lang w:eastAsia="tr-TR"/>
        </w:rPr>
        <w:t>Outlierların</w:t>
      </w:r>
      <w:r w:rsidRPr="009E6579">
        <w:rPr>
          <w:rFonts w:eastAsia="Times New Roman" w:cstheme="minorHAnsi"/>
          <w:b/>
          <w:bCs/>
          <w:color w:val="374151"/>
          <w:lang w:eastAsia="tr-TR"/>
        </w:rPr>
        <w:t xml:space="preserve"> Belirlenmesi</w:t>
      </w:r>
      <w:r w:rsidRPr="009E6579">
        <w:rPr>
          <w:rFonts w:eastAsia="Times New Roman" w:cstheme="minorHAnsi"/>
          <w:color w:val="374151"/>
          <w:lang w:eastAsia="tr-TR"/>
        </w:rPr>
        <w:t xml:space="preserve">: Histogram, veri setindeki </w:t>
      </w:r>
      <w:r>
        <w:rPr>
          <w:rFonts w:eastAsia="Times New Roman" w:cstheme="minorHAnsi"/>
          <w:color w:val="374151"/>
          <w:lang w:eastAsia="tr-TR"/>
        </w:rPr>
        <w:t xml:space="preserve">outlierlerı </w:t>
      </w:r>
      <w:r w:rsidRPr="009E6579">
        <w:rPr>
          <w:rFonts w:eastAsia="Times New Roman" w:cstheme="minorHAnsi"/>
          <w:color w:val="374151"/>
          <w:lang w:eastAsia="tr-TR"/>
        </w:rPr>
        <w:t xml:space="preserve">tespit etmek için kullanılan bir araç olabilir. </w:t>
      </w:r>
      <w:r>
        <w:rPr>
          <w:rFonts w:eastAsia="Times New Roman" w:cstheme="minorHAnsi"/>
          <w:color w:val="374151"/>
          <w:lang w:eastAsia="tr-TR"/>
        </w:rPr>
        <w:t>Outlierlar</w:t>
      </w:r>
      <w:r w:rsidRPr="009E6579">
        <w:rPr>
          <w:rFonts w:eastAsia="Times New Roman" w:cstheme="minorHAnsi"/>
          <w:color w:val="374151"/>
          <w:lang w:eastAsia="tr-TR"/>
        </w:rPr>
        <w:t>, genellikle sütunların diğerlerinden önemli ölçüde yüksek veya düşük olduğu bölgede gösterilir. Bu, veri setindeki istatistiksel anormallikleri belirlemek veya potansiyel hataları tespit etmek için faydalı olabilir.</w:t>
      </w:r>
    </w:p>
    <w:p w14:paraId="32942FF2" w14:textId="77777777" w:rsidR="00EB4850" w:rsidRPr="009E6579" w:rsidRDefault="00EB4850" w:rsidP="00EB4850">
      <w:pPr>
        <w:ind w:left="0"/>
        <w:rPr>
          <w:rFonts w:eastAsia="Times New Roman" w:cstheme="minorHAnsi"/>
          <w:color w:val="374151"/>
          <w:lang w:eastAsia="tr-TR"/>
        </w:rPr>
      </w:pPr>
      <w:r w:rsidRPr="009E6579">
        <w:rPr>
          <w:rFonts w:eastAsia="Times New Roman" w:cstheme="minorHAnsi"/>
          <w:b/>
          <w:bCs/>
          <w:color w:val="374151"/>
          <w:lang w:eastAsia="tr-TR"/>
        </w:rPr>
        <w:t>Veri Setinin Bölgesel Dağılımının Analizi</w:t>
      </w:r>
      <w:r w:rsidRPr="009E6579">
        <w:rPr>
          <w:rFonts w:eastAsia="Times New Roman" w:cstheme="minorHAnsi"/>
          <w:color w:val="374151"/>
          <w:lang w:eastAsia="tr-TR"/>
        </w:rPr>
        <w:t>: Histogram, veri setini belirli aralıklara böldüğü için bölgesel dağılımı gözlemlemek için kullanılabilir. Bu, özellikle verinin belirli bir değer aralığında yoğunlaşma veya seyrelme eğilimini anlamak için faydalıdır.</w:t>
      </w:r>
    </w:p>
    <w:p w14:paraId="3A8FF59E" w14:textId="7A003459" w:rsidR="00EB4850" w:rsidRDefault="00EB4850" w:rsidP="00492213">
      <w:pPr>
        <w:ind w:left="0"/>
        <w:rPr>
          <w:rFonts w:cstheme="minorHAnsi"/>
          <w:b/>
          <w:bCs/>
          <w:color w:val="1D1C1D"/>
          <w:sz w:val="24"/>
          <w:szCs w:val="24"/>
          <w:shd w:val="clear" w:color="auto" w:fill="F8F8F8"/>
        </w:rPr>
      </w:pPr>
    </w:p>
    <w:p w14:paraId="74E52793" w14:textId="77777777" w:rsidR="00EB4850" w:rsidRPr="00492213" w:rsidRDefault="00EB4850" w:rsidP="00492213">
      <w:pPr>
        <w:ind w:left="0"/>
        <w:rPr>
          <w:rFonts w:cstheme="minorHAnsi"/>
          <w:b/>
          <w:bCs/>
          <w:color w:val="1D1C1D"/>
          <w:sz w:val="24"/>
          <w:szCs w:val="24"/>
          <w:shd w:val="clear" w:color="auto" w:fill="F8F8F8"/>
        </w:rPr>
      </w:pPr>
    </w:p>
    <w:p w14:paraId="3BB24D9A" w14:textId="052D1B9E" w:rsidR="00862F7B" w:rsidRPr="00492213" w:rsidRDefault="00862F7B" w:rsidP="00492213">
      <w:pPr>
        <w:ind w:left="0"/>
        <w:rPr>
          <w:rFonts w:cstheme="minorHAnsi"/>
          <w:b/>
          <w:bCs/>
          <w:color w:val="1D1C1D"/>
          <w:sz w:val="24"/>
          <w:szCs w:val="24"/>
          <w:shd w:val="clear" w:color="auto" w:fill="F8F8F8"/>
        </w:rPr>
      </w:pPr>
      <w:r w:rsidRPr="00492213">
        <w:rPr>
          <w:rFonts w:cstheme="minorHAnsi"/>
          <w:b/>
          <w:bCs/>
          <w:color w:val="1D1C1D"/>
          <w:sz w:val="24"/>
          <w:szCs w:val="24"/>
          <w:shd w:val="clear" w:color="auto" w:fill="F8F8F8"/>
        </w:rPr>
        <w:t>********************************</w:t>
      </w:r>
      <w:r w:rsidR="006A26A3" w:rsidRPr="00492213">
        <w:rPr>
          <w:rFonts w:cstheme="minorHAnsi"/>
          <w:b/>
          <w:bCs/>
          <w:color w:val="1D1C1D"/>
          <w:sz w:val="24"/>
          <w:szCs w:val="24"/>
          <w:shd w:val="clear" w:color="auto" w:fill="F8F8F8"/>
        </w:rPr>
        <w:t>**************</w:t>
      </w:r>
    </w:p>
    <w:p w14:paraId="604652D0" w14:textId="77777777" w:rsidR="006A26A3" w:rsidRPr="00492213" w:rsidRDefault="006A26A3" w:rsidP="00492213">
      <w:pPr>
        <w:ind w:left="0"/>
        <w:rPr>
          <w:rFonts w:cstheme="minorHAnsi"/>
          <w:color w:val="1D1C1D"/>
          <w:sz w:val="24"/>
          <w:szCs w:val="24"/>
          <w:shd w:val="clear" w:color="auto" w:fill="FFFFFF"/>
        </w:rPr>
      </w:pPr>
    </w:p>
    <w:p w14:paraId="4F49740C" w14:textId="2E8931C0" w:rsidR="00862F7B" w:rsidRPr="00EB4850" w:rsidRDefault="00862F7B" w:rsidP="00492213">
      <w:pPr>
        <w:ind w:left="0"/>
        <w:rPr>
          <w:rFonts w:cstheme="minorHAnsi"/>
          <w:b/>
          <w:bCs/>
          <w:color w:val="0070C0"/>
          <w:sz w:val="28"/>
          <w:szCs w:val="28"/>
          <w:shd w:val="clear" w:color="auto" w:fill="FFFFFF"/>
        </w:rPr>
      </w:pPr>
      <w:r w:rsidRPr="00EB4850">
        <w:rPr>
          <w:rFonts w:cstheme="minorHAnsi"/>
          <w:b/>
          <w:bCs/>
          <w:color w:val="0070C0"/>
          <w:sz w:val="28"/>
          <w:szCs w:val="28"/>
          <w:shd w:val="clear" w:color="auto" w:fill="FFFFFF"/>
        </w:rPr>
        <w:t>Histogram plot ile Bar plot farkı nedir.?</w:t>
      </w:r>
    </w:p>
    <w:p w14:paraId="57167213" w14:textId="1C11B213" w:rsidR="00862F7B" w:rsidRDefault="00862F7B" w:rsidP="00492213">
      <w:pPr>
        <w:ind w:left="0"/>
        <w:rPr>
          <w:rFonts w:cstheme="minorHAnsi"/>
          <w:color w:val="1D1C1D"/>
          <w:sz w:val="24"/>
          <w:szCs w:val="24"/>
          <w:shd w:val="clear" w:color="auto" w:fill="FFFFFF"/>
        </w:rPr>
      </w:pPr>
      <w:r w:rsidRPr="00492213">
        <w:rPr>
          <w:rFonts w:cstheme="minorHAnsi"/>
          <w:color w:val="1D1C1D"/>
          <w:sz w:val="24"/>
          <w:szCs w:val="24"/>
        </w:rPr>
        <w:br/>
      </w:r>
      <w:r w:rsidR="0004296E">
        <w:rPr>
          <w:rFonts w:cstheme="minorHAnsi"/>
          <w:b/>
          <w:bCs/>
          <w:color w:val="0070C0"/>
          <w:sz w:val="24"/>
          <w:szCs w:val="24"/>
          <w:shd w:val="clear" w:color="auto" w:fill="FFFFFF"/>
        </w:rPr>
        <w:t>Barplot</w:t>
      </w:r>
      <w:r w:rsidRPr="003C6A10">
        <w:rPr>
          <w:rFonts w:cstheme="minorHAnsi"/>
          <w:color w:val="0070C0"/>
          <w:sz w:val="24"/>
          <w:szCs w:val="24"/>
          <w:shd w:val="clear" w:color="auto" w:fill="FFFFFF"/>
        </w:rPr>
        <w:t> </w:t>
      </w:r>
      <w:r w:rsidRPr="00492213">
        <w:rPr>
          <w:rFonts w:cstheme="minorHAnsi"/>
          <w:color w:val="1D1C1D"/>
          <w:sz w:val="24"/>
          <w:szCs w:val="24"/>
          <w:shd w:val="clear" w:color="auto" w:fill="FFFFFF"/>
        </w:rPr>
        <w:t>: kategorik verilerin grafiksel gösterimidir.</w:t>
      </w:r>
      <w:r w:rsidRPr="00492213">
        <w:rPr>
          <w:rFonts w:cstheme="minorHAnsi"/>
          <w:color w:val="1D1C1D"/>
          <w:sz w:val="24"/>
          <w:szCs w:val="24"/>
        </w:rPr>
        <w:br/>
      </w:r>
      <w:r w:rsidRPr="00492213">
        <w:rPr>
          <w:rFonts w:cstheme="minorHAnsi"/>
          <w:color w:val="1D1C1D"/>
          <w:sz w:val="24"/>
          <w:szCs w:val="24"/>
          <w:shd w:val="clear" w:color="auto" w:fill="FFFFFF"/>
        </w:rPr>
        <w:t>Her ardışık çubuk çifti arasında eşit boşluk vardır.</w:t>
      </w:r>
      <w:r w:rsidRPr="00492213">
        <w:rPr>
          <w:rFonts w:cstheme="minorHAnsi"/>
          <w:color w:val="1D1C1D"/>
          <w:sz w:val="24"/>
          <w:szCs w:val="24"/>
        </w:rPr>
        <w:br/>
      </w:r>
      <w:r w:rsidRPr="00492213">
        <w:rPr>
          <w:rFonts w:cstheme="minorHAnsi"/>
          <w:color w:val="1D1C1D"/>
          <w:sz w:val="24"/>
          <w:szCs w:val="24"/>
          <w:shd w:val="clear" w:color="auto" w:fill="FFFFFF"/>
        </w:rPr>
        <w:t>Çubukların yüksekliği frekansı gösterir ve çubukların genişliği aynıdır.</w:t>
      </w:r>
    </w:p>
    <w:p w14:paraId="6DE9509A" w14:textId="2AC60BA6" w:rsidR="0020328E" w:rsidRDefault="0020328E" w:rsidP="00492213">
      <w:pPr>
        <w:ind w:left="0"/>
        <w:rPr>
          <w:rFonts w:cstheme="minorHAnsi"/>
          <w:color w:val="1D1C1D"/>
          <w:sz w:val="24"/>
          <w:szCs w:val="24"/>
          <w:shd w:val="clear" w:color="auto" w:fill="FFFFFF"/>
        </w:rPr>
      </w:pPr>
    </w:p>
    <w:p w14:paraId="3DD965C0" w14:textId="4884E500" w:rsidR="00862F7B" w:rsidRPr="00492213" w:rsidRDefault="00862F7B" w:rsidP="00492213">
      <w:pPr>
        <w:ind w:left="0"/>
        <w:rPr>
          <w:rFonts w:cstheme="minorHAnsi"/>
          <w:color w:val="1D1C1D"/>
          <w:sz w:val="24"/>
          <w:szCs w:val="24"/>
          <w:shd w:val="clear" w:color="auto" w:fill="FFFFFF"/>
        </w:rPr>
      </w:pPr>
      <w:r w:rsidRPr="003C6A10">
        <w:rPr>
          <w:rFonts w:cstheme="minorHAnsi"/>
          <w:b/>
          <w:bCs/>
          <w:color w:val="0070C0"/>
          <w:sz w:val="24"/>
          <w:szCs w:val="24"/>
          <w:shd w:val="clear" w:color="auto" w:fill="FFFFFF"/>
        </w:rPr>
        <w:t>Histogram</w:t>
      </w:r>
      <w:r w:rsidRPr="003C6A10">
        <w:rPr>
          <w:rFonts w:cstheme="minorHAnsi"/>
          <w:color w:val="0070C0"/>
          <w:sz w:val="24"/>
          <w:szCs w:val="24"/>
          <w:shd w:val="clear" w:color="auto" w:fill="FFFFFF"/>
        </w:rPr>
        <w:t>:</w:t>
      </w:r>
      <w:r w:rsidRPr="00492213">
        <w:rPr>
          <w:rFonts w:cstheme="minorHAnsi"/>
          <w:color w:val="1D1C1D"/>
          <w:sz w:val="24"/>
          <w:szCs w:val="24"/>
          <w:shd w:val="clear" w:color="auto" w:fill="FFFFFF"/>
        </w:rPr>
        <w:t xml:space="preserve"> Nicel verilerin grafiksel gösterimidir.</w:t>
      </w:r>
      <w:r w:rsidRPr="00492213">
        <w:rPr>
          <w:rFonts w:cstheme="minorHAnsi"/>
          <w:color w:val="1D1C1D"/>
          <w:sz w:val="24"/>
          <w:szCs w:val="24"/>
        </w:rPr>
        <w:br/>
      </w:r>
      <w:r w:rsidRPr="00492213">
        <w:rPr>
          <w:rFonts w:cstheme="minorHAnsi"/>
          <w:color w:val="1D1C1D"/>
          <w:sz w:val="24"/>
          <w:szCs w:val="24"/>
          <w:shd w:val="clear" w:color="auto" w:fill="FFFFFF"/>
        </w:rPr>
        <w:t>Ardışık çubuklar arasında boşluk yoktur.</w:t>
      </w:r>
      <w:r w:rsidRPr="00492213">
        <w:rPr>
          <w:rFonts w:cstheme="minorHAnsi"/>
          <w:color w:val="1D1C1D"/>
          <w:sz w:val="24"/>
          <w:szCs w:val="24"/>
        </w:rPr>
        <w:br/>
      </w:r>
      <w:r w:rsidRPr="00492213">
        <w:rPr>
          <w:rFonts w:cstheme="minorHAnsi"/>
          <w:color w:val="1D1C1D"/>
          <w:sz w:val="24"/>
          <w:szCs w:val="24"/>
          <w:shd w:val="clear" w:color="auto" w:fill="FFFFFF"/>
        </w:rPr>
        <w:t>Dikdörtgen çubukların alanı verinin sıklığını gösterir ve çubukların genişliğinin aynı olması gerekmez.</w:t>
      </w:r>
    </w:p>
    <w:p w14:paraId="2DC2500B" w14:textId="77777777" w:rsidR="006A26A3" w:rsidRPr="00492213" w:rsidRDefault="006A26A3">
      <w:pPr>
        <w:rPr>
          <w:rFonts w:cstheme="minorHAnsi"/>
          <w:color w:val="1D1C1D"/>
          <w:sz w:val="24"/>
          <w:szCs w:val="24"/>
          <w:shd w:val="clear" w:color="auto" w:fill="FFFFFF"/>
        </w:rPr>
      </w:pPr>
    </w:p>
    <w:p w14:paraId="5144D624" w14:textId="4B229B8A" w:rsidR="00862F7B" w:rsidRPr="00492213" w:rsidRDefault="00862F7B" w:rsidP="00D0197B">
      <w:pPr>
        <w:ind w:left="0"/>
        <w:rPr>
          <w:rFonts w:cstheme="minorHAnsi"/>
          <w:sz w:val="24"/>
          <w:szCs w:val="24"/>
        </w:rPr>
      </w:pPr>
      <w:r w:rsidRPr="00492213">
        <w:rPr>
          <w:rFonts w:cstheme="minorHAnsi"/>
          <w:sz w:val="24"/>
          <w:szCs w:val="24"/>
        </w:rPr>
        <w:t>****************************</w:t>
      </w:r>
      <w:r w:rsidR="006A26A3" w:rsidRPr="00492213">
        <w:rPr>
          <w:rFonts w:cstheme="minorHAnsi"/>
          <w:sz w:val="24"/>
          <w:szCs w:val="24"/>
        </w:rPr>
        <w:t>************</w:t>
      </w:r>
    </w:p>
    <w:p w14:paraId="652CB966" w14:textId="77777777" w:rsidR="00EB4850" w:rsidRDefault="00EB4850" w:rsidP="00EB4850">
      <w:pPr>
        <w:ind w:left="0"/>
        <w:rPr>
          <w:rFonts w:eastAsia="Times New Roman" w:cstheme="minorHAnsi"/>
          <w:color w:val="374151"/>
          <w:lang w:eastAsia="tr-TR"/>
        </w:rPr>
      </w:pPr>
      <w:r>
        <w:rPr>
          <w:rFonts w:cstheme="minorHAnsi"/>
          <w:b/>
          <w:bCs/>
          <w:color w:val="C00000"/>
          <w:sz w:val="32"/>
          <w:szCs w:val="32"/>
        </w:rPr>
        <w:t>KDE Plot:</w:t>
      </w:r>
    </w:p>
    <w:p w14:paraId="767E21D4" w14:textId="7FD17A95" w:rsidR="00EB4850" w:rsidRPr="00BB7785" w:rsidRDefault="00EB4850" w:rsidP="00EB4850">
      <w:pPr>
        <w:shd w:val="clear" w:color="auto" w:fill="FFFFFF"/>
        <w:spacing w:before="100" w:beforeAutospacing="1"/>
        <w:ind w:left="0"/>
        <w:rPr>
          <w:rFonts w:cstheme="minorHAnsi"/>
          <w:color w:val="1D1C1D"/>
          <w:sz w:val="24"/>
          <w:szCs w:val="24"/>
          <w:shd w:val="clear" w:color="auto" w:fill="FFFFFF"/>
        </w:rPr>
      </w:pPr>
      <w:r w:rsidRPr="00BB7785">
        <w:rPr>
          <w:rFonts w:eastAsia="Times New Roman" w:cstheme="minorHAnsi"/>
          <w:color w:val="374151"/>
          <w:sz w:val="24"/>
          <w:szCs w:val="24"/>
          <w:lang w:eastAsia="tr-TR"/>
        </w:rPr>
        <w:t>KDE (Kernel Density Estimation) plot, veri dağılımını görselleştirmek için kullanılan bir grafik türüdür. KDE plot, veri setindeki yoğunluğu tahmin etmek ve verinin sürekli bir olasılık yoğunluk fonksiyonu olarak temsilini sağlamak için Kernel Density Estimation yöntemini kullanır.</w:t>
      </w:r>
    </w:p>
    <w:p w14:paraId="6751682B" w14:textId="023F7C59" w:rsidR="003C6A10" w:rsidRDefault="003C6A10" w:rsidP="003A3BF2">
      <w:pPr>
        <w:shd w:val="clear" w:color="auto" w:fill="FFFFFF"/>
        <w:spacing w:before="100" w:beforeAutospacing="1"/>
        <w:ind w:left="0"/>
        <w:rPr>
          <w:rFonts w:cstheme="minorHAnsi"/>
          <w:color w:val="1D1C1D"/>
          <w:sz w:val="24"/>
          <w:szCs w:val="24"/>
          <w:shd w:val="clear" w:color="auto" w:fill="FFFFFF"/>
        </w:rPr>
      </w:pPr>
      <w:r w:rsidRPr="003C6A10">
        <w:rPr>
          <w:rFonts w:cstheme="minorHAnsi"/>
          <w:b/>
          <w:bCs/>
          <w:color w:val="0070C0"/>
          <w:sz w:val="24"/>
          <w:szCs w:val="24"/>
          <w:shd w:val="clear" w:color="auto" w:fill="FFFFFF"/>
        </w:rPr>
        <w:t>(KDE) grafiği:</w:t>
      </w:r>
      <w:r w:rsidRPr="003C6A10">
        <w:rPr>
          <w:rFonts w:cstheme="minorHAnsi"/>
          <w:color w:val="0070C0"/>
          <w:sz w:val="24"/>
          <w:szCs w:val="24"/>
          <w:shd w:val="clear" w:color="auto" w:fill="FFFFFF"/>
        </w:rPr>
        <w:t> </w:t>
      </w:r>
      <w:r w:rsidRPr="003C6A10">
        <w:rPr>
          <w:rFonts w:cstheme="minorHAnsi"/>
          <w:color w:val="1D1C1D"/>
          <w:sz w:val="24"/>
          <w:szCs w:val="24"/>
          <w:shd w:val="clear" w:color="auto" w:fill="FFFFFF"/>
        </w:rPr>
        <w:t>histograma benzer şekilde bir datasetindeki gözlemlerin </w:t>
      </w:r>
      <w:r w:rsidRPr="003C6A10">
        <w:rPr>
          <w:rFonts w:cstheme="minorHAnsi"/>
          <w:b/>
          <w:bCs/>
          <w:color w:val="1D1C1D"/>
          <w:sz w:val="24"/>
          <w:szCs w:val="24"/>
          <w:shd w:val="clear" w:color="auto" w:fill="FFFFFF"/>
        </w:rPr>
        <w:t>dağılımını </w:t>
      </w:r>
      <w:r w:rsidRPr="003C6A10">
        <w:rPr>
          <w:rFonts w:cstheme="minorHAnsi"/>
          <w:color w:val="1D1C1D"/>
          <w:sz w:val="24"/>
          <w:szCs w:val="24"/>
          <w:shd w:val="clear" w:color="auto" w:fill="FFFFFF"/>
        </w:rPr>
        <w:t>görselleştiren bir yöntemidir.</w:t>
      </w:r>
    </w:p>
    <w:p w14:paraId="03B016F3" w14:textId="0E16C328" w:rsidR="00BB7785" w:rsidRPr="00BB7785" w:rsidRDefault="00BB7785" w:rsidP="003A3BF2">
      <w:pPr>
        <w:shd w:val="clear" w:color="auto" w:fill="FFFFFF"/>
        <w:spacing w:before="100" w:beforeAutospacing="1"/>
        <w:ind w:left="0"/>
        <w:rPr>
          <w:rFonts w:cstheme="minorHAnsi"/>
          <w:color w:val="1D1C1D"/>
          <w:sz w:val="24"/>
          <w:szCs w:val="24"/>
          <w:shd w:val="clear" w:color="auto" w:fill="FFFFFF"/>
        </w:rPr>
      </w:pPr>
      <w:r w:rsidRPr="00BB7785">
        <w:rPr>
          <w:rFonts w:eastAsia="Times New Roman" w:cstheme="minorHAnsi"/>
          <w:color w:val="374151"/>
          <w:sz w:val="24"/>
          <w:szCs w:val="24"/>
          <w:lang w:eastAsia="tr-TR"/>
        </w:rPr>
        <w:t>KDE (Kernel Density Estimation) plot, veri dağılımını görselleştirmek için kullanılan bir grafik türüdür. KDE plot, veri setindeki yoğunluğu tahmin etmek ve verinin sürekli bir olasılık yoğunluk fonksiyonu olarak temsilini sağlamak için Kernel Density Estimation yöntemini kullanır.</w:t>
      </w:r>
    </w:p>
    <w:p w14:paraId="76D44686" w14:textId="77777777" w:rsidR="003C6A10" w:rsidRPr="00BB7785" w:rsidRDefault="003C6A10" w:rsidP="003A3BF2">
      <w:pPr>
        <w:shd w:val="clear" w:color="auto" w:fill="FFFFFF"/>
        <w:spacing w:before="100" w:beforeAutospacing="1"/>
        <w:ind w:left="0"/>
        <w:rPr>
          <w:rFonts w:cstheme="minorHAnsi"/>
          <w:color w:val="1D1C1D"/>
          <w:sz w:val="24"/>
          <w:szCs w:val="24"/>
          <w:shd w:val="clear" w:color="auto" w:fill="FFFFFF"/>
        </w:rPr>
      </w:pPr>
      <w:r w:rsidRPr="00BB7785">
        <w:rPr>
          <w:rFonts w:cstheme="minorHAnsi"/>
          <w:color w:val="1D1C1D"/>
          <w:sz w:val="24"/>
          <w:szCs w:val="24"/>
          <w:shd w:val="clear" w:color="auto" w:fill="FFFFFF"/>
        </w:rPr>
        <w:t>KDE, Histogramın aksine bir veya daha fazla boyutta </w:t>
      </w:r>
      <w:r w:rsidRPr="00BB7785">
        <w:rPr>
          <w:rFonts w:cstheme="minorHAnsi"/>
          <w:b/>
          <w:bCs/>
          <w:color w:val="1D1C1D"/>
          <w:sz w:val="24"/>
          <w:szCs w:val="24"/>
          <w:shd w:val="clear" w:color="auto" w:fill="FFFFFF"/>
        </w:rPr>
        <w:t>sürekli olasılık yoğunluk eğrisi </w:t>
      </w:r>
      <w:r w:rsidRPr="00BB7785">
        <w:rPr>
          <w:rFonts w:cstheme="minorHAnsi"/>
          <w:color w:val="1D1C1D"/>
          <w:sz w:val="24"/>
          <w:szCs w:val="24"/>
          <w:shd w:val="clear" w:color="auto" w:fill="FFFFFF"/>
        </w:rPr>
        <w:t>kullanarak verileri temsil eder. (Histogram kesintili olarak bu temsili yapıyordu. KDE kesintisiz şekilde bunu gösteriyor)</w:t>
      </w:r>
    </w:p>
    <w:p w14:paraId="0E8E90DE" w14:textId="2599E12F" w:rsidR="007D67D7" w:rsidRPr="00BB7785" w:rsidRDefault="003C6A10" w:rsidP="003A3BF2">
      <w:pPr>
        <w:shd w:val="clear" w:color="auto" w:fill="FFFFFF"/>
        <w:spacing w:before="100" w:beforeAutospacing="1"/>
        <w:ind w:left="0"/>
        <w:rPr>
          <w:rFonts w:cstheme="minorHAnsi"/>
          <w:color w:val="1D1C1D"/>
          <w:sz w:val="24"/>
          <w:szCs w:val="24"/>
          <w:shd w:val="clear" w:color="auto" w:fill="FFFFFF"/>
        </w:rPr>
      </w:pPr>
      <w:r w:rsidRPr="00BB7785">
        <w:rPr>
          <w:rFonts w:cstheme="minorHAnsi"/>
          <w:color w:val="1D1C1D"/>
          <w:sz w:val="24"/>
          <w:szCs w:val="24"/>
          <w:shd w:val="clear" w:color="auto" w:fill="FFFFFF"/>
        </w:rPr>
        <w:t>Dolayısıyla histograma göre, KDE özellikle birden çok dağıtım çizerken daha az karmaşık ve daha kolay yorumlanabilir bir grafik sunuyor arkadaşlar.</w:t>
      </w:r>
    </w:p>
    <w:p w14:paraId="06B5C8D4" w14:textId="77777777" w:rsidR="00EB4850" w:rsidRDefault="00EB4850" w:rsidP="00BB7785">
      <w:pPr>
        <w:ind w:left="0"/>
        <w:rPr>
          <w:rFonts w:cstheme="minorHAnsi"/>
          <w:b/>
          <w:bCs/>
          <w:color w:val="0070C0"/>
          <w:sz w:val="24"/>
          <w:szCs w:val="24"/>
          <w:shd w:val="clear" w:color="auto" w:fill="FFFFFF"/>
        </w:rPr>
      </w:pPr>
    </w:p>
    <w:p w14:paraId="1DE452FA" w14:textId="3D4B2421" w:rsidR="00BB7785" w:rsidRDefault="00BB7785" w:rsidP="00BB7785">
      <w:pPr>
        <w:ind w:left="0"/>
        <w:rPr>
          <w:rFonts w:cstheme="minorHAnsi"/>
          <w:b/>
          <w:bCs/>
          <w:color w:val="0070C0"/>
          <w:sz w:val="24"/>
          <w:szCs w:val="24"/>
          <w:shd w:val="clear" w:color="auto" w:fill="FFFFFF"/>
        </w:rPr>
      </w:pPr>
      <w:r w:rsidRPr="0020328E">
        <w:rPr>
          <w:rFonts w:cstheme="minorHAnsi"/>
          <w:b/>
          <w:bCs/>
          <w:color w:val="0070C0"/>
          <w:sz w:val="24"/>
          <w:szCs w:val="24"/>
          <w:shd w:val="clear" w:color="auto" w:fill="FFFFFF"/>
        </w:rPr>
        <w:t>Ana kullanım yerleri şunlardır:</w:t>
      </w:r>
    </w:p>
    <w:p w14:paraId="50E9BA02" w14:textId="2BCAFEB3" w:rsidR="00BB7785" w:rsidRPr="00BB7785" w:rsidRDefault="00BB7785" w:rsidP="00BB7785">
      <w:pPr>
        <w:shd w:val="clear" w:color="auto" w:fill="FFFFFF"/>
        <w:ind w:left="0"/>
        <w:rPr>
          <w:rFonts w:cstheme="minorHAnsi"/>
          <w:color w:val="1D1C1D"/>
          <w:sz w:val="24"/>
          <w:szCs w:val="24"/>
          <w:shd w:val="clear" w:color="auto" w:fill="FFFFFF"/>
        </w:rPr>
      </w:pPr>
      <w:r w:rsidRPr="00BB7785">
        <w:rPr>
          <w:rFonts w:cstheme="minorHAnsi"/>
          <w:b/>
          <w:bCs/>
          <w:color w:val="374151"/>
        </w:rPr>
        <w:t>Veri Dağılımının Görselleştirilmesi</w:t>
      </w:r>
      <w:r w:rsidRPr="00BB7785">
        <w:rPr>
          <w:rFonts w:cstheme="minorHAnsi"/>
          <w:color w:val="374151"/>
        </w:rPr>
        <w:t xml:space="preserve">: KDE plot, veri setinin nasıl dağıldığını görsel olarak anlamak için kullanılır. Yoğunluğun yüksek olduğu bölgeler, verinin yoğun olduğunu veya pik değerlere sahip </w:t>
      </w:r>
      <w:r w:rsidRPr="00BB7785">
        <w:rPr>
          <w:rFonts w:cstheme="minorHAnsi"/>
          <w:color w:val="374151"/>
        </w:rPr>
        <w:lastRenderedPageBreak/>
        <w:t>olduğunu gösterir. Bu sayede veri setinin çarpıklığı, çoklu modları veya keskinlikleri gibi özellikler görselleştirilebilir</w:t>
      </w:r>
    </w:p>
    <w:p w14:paraId="2752E2A7" w14:textId="794E67ED" w:rsidR="00BB7785" w:rsidRPr="00BB7785" w:rsidRDefault="00BB7785" w:rsidP="00BB7785">
      <w:pPr>
        <w:shd w:val="clear" w:color="auto" w:fill="FFFFFF"/>
        <w:ind w:left="0"/>
        <w:rPr>
          <w:rFonts w:cstheme="minorHAnsi"/>
          <w:color w:val="1D1C1D"/>
          <w:sz w:val="24"/>
          <w:szCs w:val="24"/>
          <w:shd w:val="clear" w:color="auto" w:fill="FFFFFF"/>
        </w:rPr>
      </w:pPr>
      <w:r w:rsidRPr="00BB7785">
        <w:rPr>
          <w:rFonts w:cstheme="minorHAnsi"/>
          <w:b/>
          <w:bCs/>
          <w:color w:val="374151"/>
        </w:rPr>
        <w:t>İki Veri Setinin Karşılaştırılması</w:t>
      </w:r>
      <w:r w:rsidRPr="00BB7785">
        <w:rPr>
          <w:rFonts w:cstheme="minorHAnsi"/>
          <w:color w:val="374151"/>
        </w:rPr>
        <w:t>: KDE plot, farklı veri setlerinin dağılımını karşılaştırmak için kullanılabilir. İki KDE plot'un üst üste bindirilmesi, veri setlerinin nasıl örtüştüğünü veya farklılık gösterdiğini görselleştirebilir. Bu, veri setleri arasındaki benzerlikleri veya farklılıkları anlamak için faydalı olabilir</w:t>
      </w:r>
    </w:p>
    <w:p w14:paraId="41673492" w14:textId="04910745" w:rsidR="00BB7785" w:rsidRPr="00BB7785" w:rsidRDefault="00BB7785" w:rsidP="00BB7785">
      <w:pPr>
        <w:shd w:val="clear" w:color="auto" w:fill="FFFFFF"/>
        <w:ind w:left="0"/>
        <w:rPr>
          <w:rFonts w:cstheme="minorHAnsi"/>
          <w:color w:val="374151"/>
        </w:rPr>
      </w:pPr>
      <w:r>
        <w:rPr>
          <w:rFonts w:cstheme="minorHAnsi"/>
          <w:b/>
          <w:bCs/>
          <w:color w:val="374151"/>
        </w:rPr>
        <w:t>Outlierların</w:t>
      </w:r>
      <w:r w:rsidRPr="00BB7785">
        <w:rPr>
          <w:rFonts w:cstheme="minorHAnsi"/>
          <w:b/>
          <w:bCs/>
          <w:color w:val="374151"/>
        </w:rPr>
        <w:t xml:space="preserve"> Tespiti</w:t>
      </w:r>
      <w:r w:rsidRPr="00BB7785">
        <w:rPr>
          <w:rFonts w:cstheme="minorHAnsi"/>
          <w:color w:val="374151"/>
        </w:rPr>
        <w:t xml:space="preserve">: KDE plot, </w:t>
      </w:r>
      <w:r>
        <w:rPr>
          <w:rFonts w:cstheme="minorHAnsi"/>
          <w:color w:val="374151"/>
        </w:rPr>
        <w:t>outlierları</w:t>
      </w:r>
      <w:r w:rsidRPr="00BB7785">
        <w:rPr>
          <w:rFonts w:cstheme="minorHAnsi"/>
          <w:color w:val="374151"/>
        </w:rPr>
        <w:t xml:space="preserve"> tespit etmek için kullanılan bir araç olabilir. Yoğunluğun düşük olduğu bölgeler, veri setindeki nadir veya </w:t>
      </w:r>
      <w:r>
        <w:rPr>
          <w:rFonts w:cstheme="minorHAnsi"/>
          <w:color w:val="374151"/>
        </w:rPr>
        <w:t>outlierları</w:t>
      </w:r>
      <w:r w:rsidRPr="00BB7785">
        <w:rPr>
          <w:rFonts w:cstheme="minorHAnsi"/>
          <w:color w:val="374151"/>
        </w:rPr>
        <w:t xml:space="preserve"> gösterir. Bu, veri setinin istatistiksel anormalliklerini belirlemek veya potansiyel hataları gözlemlemek için kullanılabilir</w:t>
      </w:r>
    </w:p>
    <w:p w14:paraId="79DF2B15" w14:textId="6559FDEB" w:rsidR="00BB7785" w:rsidRPr="00BB7785" w:rsidRDefault="00BB7785" w:rsidP="00BB7785">
      <w:pPr>
        <w:shd w:val="clear" w:color="auto" w:fill="FFFFFF"/>
        <w:ind w:left="0"/>
        <w:rPr>
          <w:rFonts w:cstheme="minorHAnsi"/>
          <w:color w:val="374151"/>
        </w:rPr>
      </w:pPr>
      <w:r w:rsidRPr="00BB7785">
        <w:rPr>
          <w:rFonts w:cstheme="minorHAnsi"/>
          <w:b/>
          <w:bCs/>
          <w:color w:val="374151"/>
        </w:rPr>
        <w:t>Veri Setinin Düzgünlüğünün Görselleştirilmesi</w:t>
      </w:r>
      <w:r w:rsidRPr="00BB7785">
        <w:rPr>
          <w:rFonts w:cstheme="minorHAnsi"/>
          <w:color w:val="374151"/>
        </w:rPr>
        <w:t>: KDE plot, veri setinin düzgünlüğünü ve sürekli bir dağılıma ne kadar uyduğunu gösterir. Düzgün bir KDE plot, veri setinin sürekli bir dağılımı olduğunu ve verinin tahmin edilen olasılık yoğunluk fonksiyonuna uyduğunu gösterir</w:t>
      </w:r>
    </w:p>
    <w:p w14:paraId="6EFB80F4" w14:textId="2F4E7FB6" w:rsidR="007D67D7" w:rsidRDefault="00134E1E" w:rsidP="003A3BF2">
      <w:pPr>
        <w:shd w:val="clear" w:color="auto" w:fill="FFFFFF"/>
        <w:spacing w:before="100" w:beforeAutospacing="1"/>
        <w:ind w:left="0"/>
        <w:rPr>
          <w:rFonts w:eastAsia="Times New Roman" w:cstheme="minorHAnsi"/>
          <w:color w:val="1D1C1D"/>
          <w:sz w:val="24"/>
          <w:szCs w:val="24"/>
          <w:lang w:eastAsia="tr-TR"/>
        </w:rPr>
      </w:pPr>
      <w:r>
        <w:rPr>
          <w:rFonts w:eastAsia="Times New Roman" w:cstheme="minorHAnsi"/>
          <w:color w:val="1D1C1D"/>
          <w:sz w:val="24"/>
          <w:szCs w:val="24"/>
          <w:lang w:eastAsia="tr-TR"/>
        </w:rPr>
        <w:t>*************************************************</w:t>
      </w:r>
    </w:p>
    <w:p w14:paraId="57228931" w14:textId="5FE83B23" w:rsidR="00862F7B" w:rsidRDefault="00862F7B"/>
    <w:p w14:paraId="353D6450" w14:textId="77777777" w:rsidR="00D0197B" w:rsidRPr="009E6579" w:rsidRDefault="00D0197B" w:rsidP="00D0197B">
      <w:pPr>
        <w:ind w:left="0"/>
        <w:rPr>
          <w:rFonts w:cstheme="minorHAnsi"/>
          <w:color w:val="C00000"/>
          <w:sz w:val="32"/>
          <w:szCs w:val="32"/>
        </w:rPr>
      </w:pPr>
      <w:bookmarkStart w:id="0" w:name="_Hlk137150156"/>
      <w:r w:rsidRPr="009E6579">
        <w:rPr>
          <w:rFonts w:cstheme="minorHAnsi"/>
          <w:b/>
          <w:bCs/>
          <w:color w:val="C00000"/>
          <w:sz w:val="32"/>
          <w:szCs w:val="32"/>
        </w:rPr>
        <w:t>Boxplot:</w:t>
      </w:r>
      <w:r w:rsidRPr="009E6579">
        <w:rPr>
          <w:rFonts w:cstheme="minorHAnsi"/>
          <w:color w:val="C00000"/>
          <w:sz w:val="32"/>
          <w:szCs w:val="32"/>
        </w:rPr>
        <w:t xml:space="preserve"> </w:t>
      </w:r>
    </w:p>
    <w:p w14:paraId="0F3E2669" w14:textId="77777777" w:rsidR="00D0197B" w:rsidRDefault="00D0197B" w:rsidP="00D0197B">
      <w:pPr>
        <w:ind w:left="0"/>
      </w:pPr>
      <w:r>
        <w:rPr>
          <w:rFonts w:ascii="Segoe UI" w:hAnsi="Segoe UI" w:cs="Segoe UI"/>
          <w:color w:val="374151"/>
        </w:rPr>
        <w:t>Bir datasetinin dağılımını ve merkezi eğilim ölçülerini görselleştirmek için kullanılan istatistiksel bir grafik yöntemidir. Bir boxplot, verilerin çeyrekler arası yayılımını, median değerini, outlierları ve bazen veri setinin simetrisini veya çarpıklığını gösterir.</w:t>
      </w:r>
    </w:p>
    <w:bookmarkEnd w:id="0"/>
    <w:p w14:paraId="5E543959" w14:textId="77777777" w:rsidR="00D0197B" w:rsidRDefault="00D0197B" w:rsidP="00D0197B">
      <w:pPr>
        <w:shd w:val="clear" w:color="auto" w:fill="FFFFFF"/>
        <w:ind w:left="0"/>
        <w:rPr>
          <w:rFonts w:eastAsia="Times New Roman" w:cstheme="minorHAnsi"/>
          <w:b/>
          <w:bCs/>
          <w:color w:val="0070C0"/>
          <w:sz w:val="24"/>
          <w:szCs w:val="24"/>
          <w:lang w:eastAsia="tr-TR"/>
        </w:rPr>
      </w:pPr>
    </w:p>
    <w:p w14:paraId="6028F5CE" w14:textId="77777777" w:rsidR="00D0197B" w:rsidRPr="003C6A10" w:rsidRDefault="00D0197B" w:rsidP="00D0197B">
      <w:pPr>
        <w:shd w:val="clear" w:color="auto" w:fill="FFFFFF"/>
        <w:ind w:left="0"/>
        <w:rPr>
          <w:rFonts w:eastAsia="Times New Roman" w:cstheme="minorHAnsi"/>
          <w:color w:val="0070C0"/>
          <w:sz w:val="24"/>
          <w:szCs w:val="24"/>
          <w:lang w:eastAsia="tr-TR"/>
        </w:rPr>
      </w:pPr>
    </w:p>
    <w:p w14:paraId="1E6ABDF3" w14:textId="77777777" w:rsidR="00D0197B" w:rsidRPr="00DB1565" w:rsidRDefault="00D0197B" w:rsidP="00D0197B">
      <w:pPr>
        <w:numPr>
          <w:ilvl w:val="0"/>
          <w:numId w:val="3"/>
        </w:numPr>
        <w:shd w:val="clear" w:color="auto" w:fill="FFFFFF"/>
        <w:ind w:left="567"/>
        <w:rPr>
          <w:rFonts w:eastAsia="Times New Roman" w:cstheme="minorHAnsi"/>
          <w:color w:val="1D1C1D"/>
          <w:sz w:val="24"/>
          <w:szCs w:val="24"/>
          <w:lang w:eastAsia="tr-TR"/>
        </w:rPr>
      </w:pPr>
      <w:r w:rsidRPr="00DB1565">
        <w:rPr>
          <w:rFonts w:eastAsia="Times New Roman" w:cstheme="minorHAnsi"/>
          <w:color w:val="1D1C1D"/>
          <w:sz w:val="24"/>
          <w:szCs w:val="24"/>
          <w:lang w:eastAsia="tr-TR"/>
        </w:rPr>
        <w:t>whisker grafiği olarak da bilinir. </w:t>
      </w:r>
    </w:p>
    <w:p w14:paraId="0005CC27" w14:textId="77777777" w:rsidR="00D0197B" w:rsidRPr="00DB1565" w:rsidRDefault="00D0197B" w:rsidP="00D0197B">
      <w:pPr>
        <w:numPr>
          <w:ilvl w:val="0"/>
          <w:numId w:val="3"/>
        </w:numPr>
        <w:shd w:val="clear" w:color="auto" w:fill="FFFFFF"/>
        <w:spacing w:before="100" w:beforeAutospacing="1"/>
        <w:ind w:left="567"/>
        <w:rPr>
          <w:rFonts w:eastAsia="Times New Roman" w:cstheme="minorHAnsi"/>
          <w:color w:val="1D1C1D"/>
          <w:sz w:val="24"/>
          <w:szCs w:val="24"/>
          <w:lang w:eastAsia="tr-TR"/>
        </w:rPr>
      </w:pPr>
      <w:r w:rsidRPr="00DB1565">
        <w:rPr>
          <w:rFonts w:eastAsia="Times New Roman" w:cstheme="minorHAnsi"/>
          <w:color w:val="1D1C1D"/>
          <w:sz w:val="24"/>
          <w:szCs w:val="24"/>
          <w:lang w:eastAsia="tr-TR"/>
        </w:rPr>
        <w:t>minimum, 1. quartile, median, 3. quartile ve maksimum özelliklerine sahip datanın özetini görüntülemek için oluşturulur.</w:t>
      </w:r>
    </w:p>
    <w:p w14:paraId="7975A278" w14:textId="77777777" w:rsidR="00D0197B" w:rsidRPr="00DB1565" w:rsidRDefault="00D0197B" w:rsidP="00D0197B">
      <w:pPr>
        <w:numPr>
          <w:ilvl w:val="0"/>
          <w:numId w:val="3"/>
        </w:numPr>
        <w:shd w:val="clear" w:color="auto" w:fill="FFFFFF"/>
        <w:spacing w:before="100" w:beforeAutospacing="1"/>
        <w:ind w:left="567"/>
        <w:rPr>
          <w:rFonts w:eastAsia="Times New Roman" w:cstheme="minorHAnsi"/>
          <w:color w:val="1D1C1D"/>
          <w:sz w:val="24"/>
          <w:szCs w:val="24"/>
          <w:lang w:eastAsia="tr-TR"/>
        </w:rPr>
      </w:pPr>
      <w:r w:rsidRPr="00DB1565">
        <w:rPr>
          <w:rFonts w:eastAsia="Times New Roman" w:cstheme="minorHAnsi"/>
          <w:color w:val="1D1C1D"/>
          <w:sz w:val="24"/>
          <w:szCs w:val="24"/>
          <w:lang w:eastAsia="tr-TR"/>
        </w:rPr>
        <w:t>quantitative (sayısal-nicel) verilerin dağılımını, kategorik bir değişkenin level'ları arasında kolayca karşılaştırma yapabilecek şekilde gösterir.</w:t>
      </w:r>
    </w:p>
    <w:p w14:paraId="30E6DF8A" w14:textId="77777777" w:rsidR="00D0197B" w:rsidRDefault="00D0197B" w:rsidP="00D0197B">
      <w:pPr>
        <w:numPr>
          <w:ilvl w:val="0"/>
          <w:numId w:val="3"/>
        </w:numPr>
        <w:shd w:val="clear" w:color="auto" w:fill="FFFFFF"/>
        <w:spacing w:before="100" w:beforeAutospacing="1"/>
        <w:ind w:left="567"/>
        <w:rPr>
          <w:rFonts w:eastAsia="Times New Roman" w:cstheme="minorHAnsi"/>
          <w:color w:val="1D1C1D"/>
          <w:sz w:val="24"/>
          <w:szCs w:val="24"/>
          <w:lang w:eastAsia="tr-TR"/>
        </w:rPr>
      </w:pPr>
      <w:r w:rsidRPr="00DB1565">
        <w:rPr>
          <w:rFonts w:eastAsia="Times New Roman" w:cstheme="minorHAnsi"/>
          <w:color w:val="1D1C1D"/>
          <w:sz w:val="24"/>
          <w:szCs w:val="24"/>
          <w:lang w:eastAsia="tr-TR"/>
        </w:rPr>
        <w:t>Birinci çeyrek ile 3. çeyrek arasındaki veriler kutu içinde gösterilir. Bu kutu içinde median değeri ayrı bir çizgi olarak gösterilir.</w:t>
      </w:r>
    </w:p>
    <w:p w14:paraId="241A81D5" w14:textId="77777777" w:rsidR="00D0197B" w:rsidRDefault="00D0197B" w:rsidP="00D0197B">
      <w:pPr>
        <w:ind w:left="0"/>
        <w:rPr>
          <w:rFonts w:cstheme="minorHAnsi"/>
          <w:b/>
          <w:bCs/>
          <w:color w:val="0070C0"/>
          <w:sz w:val="24"/>
          <w:szCs w:val="24"/>
          <w:shd w:val="clear" w:color="auto" w:fill="FFFFFF"/>
        </w:rPr>
      </w:pPr>
    </w:p>
    <w:p w14:paraId="467E08B7" w14:textId="77777777" w:rsidR="00D0197B" w:rsidRPr="0020328E" w:rsidRDefault="00D0197B" w:rsidP="00D0197B">
      <w:pPr>
        <w:ind w:left="0"/>
        <w:rPr>
          <w:rFonts w:cstheme="minorHAnsi"/>
          <w:b/>
          <w:bCs/>
          <w:color w:val="0070C0"/>
          <w:sz w:val="24"/>
          <w:szCs w:val="24"/>
          <w:shd w:val="clear" w:color="auto" w:fill="FFFFFF"/>
        </w:rPr>
      </w:pPr>
      <w:r w:rsidRPr="0020328E">
        <w:rPr>
          <w:rFonts w:cstheme="minorHAnsi"/>
          <w:b/>
          <w:bCs/>
          <w:color w:val="0070C0"/>
          <w:sz w:val="24"/>
          <w:szCs w:val="24"/>
          <w:shd w:val="clear" w:color="auto" w:fill="FFFFFF"/>
        </w:rPr>
        <w:t>Ana kullanım yerleri şunlardır:</w:t>
      </w:r>
    </w:p>
    <w:p w14:paraId="6C2141B9" w14:textId="77777777" w:rsidR="00D0197B" w:rsidRPr="0020328E" w:rsidRDefault="00D0197B" w:rsidP="00D0197B">
      <w:pPr>
        <w:shd w:val="clear" w:color="auto" w:fill="FFFFFF"/>
        <w:ind w:left="210"/>
        <w:rPr>
          <w:rFonts w:cstheme="minorHAnsi"/>
          <w:color w:val="374151"/>
        </w:rPr>
      </w:pPr>
      <w:r w:rsidRPr="0020328E">
        <w:rPr>
          <w:rFonts w:cstheme="minorHAnsi"/>
          <w:b/>
          <w:bCs/>
          <w:color w:val="374151"/>
        </w:rPr>
        <w:t>Veri dağılımının görselleştirilmesi</w:t>
      </w:r>
      <w:r w:rsidRPr="0020328E">
        <w:rPr>
          <w:rFonts w:cstheme="minorHAnsi"/>
          <w:color w:val="374151"/>
        </w:rPr>
        <w:t xml:space="preserve">: Box plot, veri setinin dağılımını göstermek için kullanılır. </w:t>
      </w:r>
      <w:r>
        <w:rPr>
          <w:rFonts w:cstheme="minorHAnsi"/>
          <w:color w:val="374151"/>
        </w:rPr>
        <w:t>Central Tendency, skewness</w:t>
      </w:r>
      <w:r w:rsidRPr="0020328E">
        <w:rPr>
          <w:rFonts w:cstheme="minorHAnsi"/>
          <w:color w:val="374151"/>
        </w:rPr>
        <w:t xml:space="preserve">, </w:t>
      </w:r>
      <w:r>
        <w:rPr>
          <w:rFonts w:cstheme="minorHAnsi"/>
          <w:color w:val="374151"/>
        </w:rPr>
        <w:t>outlier</w:t>
      </w:r>
      <w:r w:rsidRPr="0020328E">
        <w:rPr>
          <w:rFonts w:cstheme="minorHAnsi"/>
          <w:color w:val="374151"/>
        </w:rPr>
        <w:t xml:space="preserve"> değerler ve çeyrekler arası yayılım gibi istatistiksel bilgileri sunar</w:t>
      </w:r>
      <w:r>
        <w:rPr>
          <w:rFonts w:cstheme="minorHAnsi"/>
          <w:color w:val="374151"/>
        </w:rPr>
        <w:t>.</w:t>
      </w:r>
    </w:p>
    <w:p w14:paraId="52E34FF7" w14:textId="77777777" w:rsidR="00D0197B" w:rsidRPr="0020328E" w:rsidRDefault="00D0197B" w:rsidP="00D0197B">
      <w:pPr>
        <w:shd w:val="clear" w:color="auto" w:fill="FFFFFF"/>
        <w:ind w:left="210"/>
        <w:rPr>
          <w:rFonts w:cstheme="minorHAnsi"/>
          <w:color w:val="374151"/>
        </w:rPr>
      </w:pPr>
      <w:r w:rsidRPr="0020328E">
        <w:rPr>
          <w:rFonts w:cstheme="minorHAnsi"/>
          <w:b/>
          <w:bCs/>
          <w:color w:val="374151"/>
        </w:rPr>
        <w:t>Gruplar arasındaki karşılaştırma</w:t>
      </w:r>
      <w:r w:rsidRPr="0020328E">
        <w:rPr>
          <w:rFonts w:cstheme="minorHAnsi"/>
          <w:color w:val="374151"/>
        </w:rPr>
        <w:t>: Box plot, farklı gruplar veya kategoriler arasındaki veri dağılımlarını karşılaştırmak için kullanışlıdır. Örneğin, farklı tedavi gruplarının sağlık sonuçlarını veya farklı şehirlerin ortalama sıcaklık dağılımlarını karşılaştırmak için box plot kullanılabilir</w:t>
      </w:r>
      <w:r>
        <w:rPr>
          <w:rFonts w:cstheme="minorHAnsi"/>
          <w:color w:val="374151"/>
        </w:rPr>
        <w:t>.</w:t>
      </w:r>
    </w:p>
    <w:p w14:paraId="757F9703" w14:textId="77777777" w:rsidR="00D0197B" w:rsidRPr="0020328E" w:rsidRDefault="00D0197B" w:rsidP="00D0197B">
      <w:pPr>
        <w:shd w:val="clear" w:color="auto" w:fill="FFFFFF"/>
        <w:ind w:left="210"/>
        <w:rPr>
          <w:rFonts w:cstheme="minorHAnsi"/>
          <w:color w:val="374151"/>
        </w:rPr>
      </w:pPr>
      <w:r>
        <w:rPr>
          <w:rFonts w:cstheme="minorHAnsi"/>
          <w:b/>
          <w:bCs/>
          <w:color w:val="374151"/>
        </w:rPr>
        <w:t xml:space="preserve">Outlierların </w:t>
      </w:r>
      <w:r w:rsidRPr="0020328E">
        <w:rPr>
          <w:rFonts w:cstheme="minorHAnsi"/>
          <w:b/>
          <w:bCs/>
          <w:color w:val="374151"/>
        </w:rPr>
        <w:t>tespiti</w:t>
      </w:r>
      <w:r w:rsidRPr="0020328E">
        <w:rPr>
          <w:rFonts w:cstheme="minorHAnsi"/>
          <w:color w:val="374151"/>
        </w:rPr>
        <w:t xml:space="preserve">: Box plot, veri setindeki </w:t>
      </w:r>
      <w:r>
        <w:rPr>
          <w:rFonts w:cstheme="minorHAnsi"/>
          <w:color w:val="374151"/>
        </w:rPr>
        <w:t xml:space="preserve">outlier’ları </w:t>
      </w:r>
      <w:r w:rsidRPr="0020328E">
        <w:rPr>
          <w:rFonts w:cstheme="minorHAnsi"/>
          <w:color w:val="374151"/>
        </w:rPr>
        <w:t xml:space="preserve">görselleştirmek için etkili bir araçtır. </w:t>
      </w:r>
      <w:r>
        <w:rPr>
          <w:rFonts w:cstheme="minorHAnsi"/>
          <w:color w:val="374151"/>
        </w:rPr>
        <w:t xml:space="preserve">Bu, </w:t>
      </w:r>
      <w:r w:rsidRPr="0020328E">
        <w:rPr>
          <w:rFonts w:cstheme="minorHAnsi"/>
          <w:color w:val="374151"/>
        </w:rPr>
        <w:t>veri setindeki istatistiksel anormallikleri veya potansiyel hataları tespit etmek için önemli ipuçları sağlayabilir.</w:t>
      </w:r>
    </w:p>
    <w:p w14:paraId="3AD13797" w14:textId="77777777" w:rsidR="00D0197B" w:rsidRPr="0020328E" w:rsidRDefault="00D0197B" w:rsidP="00D0197B">
      <w:pPr>
        <w:shd w:val="clear" w:color="auto" w:fill="FFFFFF"/>
        <w:ind w:left="207"/>
        <w:rPr>
          <w:rFonts w:cstheme="minorHAnsi"/>
          <w:color w:val="374151"/>
        </w:rPr>
      </w:pPr>
      <w:r w:rsidRPr="00532168">
        <w:rPr>
          <w:rFonts w:cstheme="minorHAnsi"/>
          <w:b/>
          <w:bCs/>
          <w:color w:val="374151"/>
        </w:rPr>
        <w:t xml:space="preserve">Dağılımın simetri veya </w:t>
      </w:r>
      <w:r>
        <w:rPr>
          <w:rFonts w:cstheme="minorHAnsi"/>
          <w:b/>
          <w:bCs/>
          <w:color w:val="374151"/>
        </w:rPr>
        <w:t xml:space="preserve">skewnes </w:t>
      </w:r>
      <w:r w:rsidRPr="00532168">
        <w:rPr>
          <w:rFonts w:cstheme="minorHAnsi"/>
          <w:b/>
          <w:bCs/>
          <w:color w:val="374151"/>
        </w:rPr>
        <w:t>analizi</w:t>
      </w:r>
      <w:r w:rsidRPr="0020328E">
        <w:rPr>
          <w:rFonts w:cstheme="minorHAnsi"/>
          <w:color w:val="374151"/>
        </w:rPr>
        <w:t xml:space="preserve">: Box plot, veri setinin simetri veya </w:t>
      </w:r>
      <w:r>
        <w:rPr>
          <w:rFonts w:cstheme="minorHAnsi"/>
          <w:color w:val="374151"/>
        </w:rPr>
        <w:t xml:space="preserve">skewnes </w:t>
      </w:r>
      <w:r w:rsidRPr="0020328E">
        <w:rPr>
          <w:rFonts w:cstheme="minorHAnsi"/>
          <w:color w:val="374151"/>
        </w:rPr>
        <w:t xml:space="preserve">özelliklerini görselleştirmek için kullanılabilir. </w:t>
      </w:r>
      <w:r>
        <w:rPr>
          <w:rFonts w:cstheme="minorHAnsi"/>
          <w:color w:val="374151"/>
        </w:rPr>
        <w:t>Box’ın</w:t>
      </w:r>
      <w:r w:rsidRPr="0020328E">
        <w:rPr>
          <w:rFonts w:cstheme="minorHAnsi"/>
          <w:color w:val="374151"/>
        </w:rPr>
        <w:t xml:space="preserve"> sağ ve sol tarafındaki simetri veya sapmalar, veri setinin dağılım karakteristikleri hakkında bilgi sağlayabilir</w:t>
      </w:r>
      <w:r>
        <w:rPr>
          <w:rFonts w:cstheme="minorHAnsi"/>
          <w:color w:val="374151"/>
        </w:rPr>
        <w:t>.</w:t>
      </w:r>
    </w:p>
    <w:p w14:paraId="074E6C1C" w14:textId="77777777" w:rsidR="00D0197B" w:rsidRPr="0020328E" w:rsidRDefault="00D0197B" w:rsidP="00D0197B">
      <w:pPr>
        <w:shd w:val="clear" w:color="auto" w:fill="FFFFFF"/>
        <w:ind w:left="207"/>
        <w:rPr>
          <w:rFonts w:cstheme="minorHAnsi"/>
          <w:color w:val="374151"/>
        </w:rPr>
      </w:pPr>
      <w:r>
        <w:rPr>
          <w:rFonts w:cstheme="minorHAnsi"/>
          <w:b/>
          <w:bCs/>
          <w:color w:val="374151"/>
        </w:rPr>
        <w:t>Data</w:t>
      </w:r>
      <w:r w:rsidRPr="00532168">
        <w:rPr>
          <w:rFonts w:cstheme="minorHAnsi"/>
          <w:b/>
          <w:bCs/>
          <w:color w:val="374151"/>
        </w:rPr>
        <w:t>setinin istatistiksel özetinin sunumu</w:t>
      </w:r>
    </w:p>
    <w:p w14:paraId="66960FE3" w14:textId="77777777" w:rsidR="00D0197B" w:rsidRPr="009F3833" w:rsidRDefault="00D0197B" w:rsidP="00D0197B">
      <w:pPr>
        <w:shd w:val="clear" w:color="auto" w:fill="FFFFFF"/>
        <w:spacing w:before="100" w:beforeAutospacing="1"/>
        <w:ind w:left="0"/>
        <w:rPr>
          <w:rFonts w:eastAsia="Times New Roman" w:cstheme="minorHAnsi"/>
          <w:color w:val="1D1C1D"/>
          <w:sz w:val="24"/>
          <w:szCs w:val="24"/>
          <w:lang w:eastAsia="tr-TR"/>
        </w:rPr>
      </w:pPr>
      <w:r w:rsidRPr="009F3833">
        <w:rPr>
          <w:rFonts w:eastAsia="Times New Roman" w:cstheme="minorHAnsi"/>
          <w:color w:val="1D1C1D"/>
          <w:sz w:val="24"/>
          <w:szCs w:val="24"/>
          <w:lang w:eastAsia="tr-TR"/>
        </w:rPr>
        <w:t>*************************************************</w:t>
      </w:r>
    </w:p>
    <w:p w14:paraId="54142ED6" w14:textId="77777777" w:rsidR="00CD426A" w:rsidRPr="009E6579" w:rsidRDefault="00CD426A" w:rsidP="00CD426A">
      <w:pPr>
        <w:shd w:val="clear" w:color="auto" w:fill="FFFFFF"/>
        <w:ind w:left="0"/>
        <w:rPr>
          <w:rFonts w:eastAsia="Times New Roman" w:cstheme="minorHAnsi"/>
          <w:b/>
          <w:bCs/>
          <w:color w:val="C00000"/>
          <w:sz w:val="32"/>
          <w:szCs w:val="32"/>
          <w:lang w:eastAsia="tr-TR"/>
        </w:rPr>
      </w:pPr>
      <w:r w:rsidRPr="009E6579">
        <w:rPr>
          <w:rFonts w:eastAsia="Times New Roman" w:cstheme="minorHAnsi"/>
          <w:b/>
          <w:bCs/>
          <w:color w:val="C00000"/>
          <w:sz w:val="32"/>
          <w:szCs w:val="32"/>
          <w:lang w:eastAsia="tr-TR"/>
        </w:rPr>
        <w:t>Pie chart:</w:t>
      </w:r>
    </w:p>
    <w:p w14:paraId="7A367E1F" w14:textId="77777777" w:rsidR="00D0197B" w:rsidRPr="005B2299" w:rsidRDefault="00D0197B" w:rsidP="00D0197B">
      <w:pPr>
        <w:shd w:val="clear" w:color="auto" w:fill="FFFFFF"/>
        <w:spacing w:before="100" w:beforeAutospacing="1"/>
        <w:ind w:left="0"/>
        <w:rPr>
          <w:rFonts w:eastAsia="Times New Roman" w:cstheme="minorHAnsi"/>
          <w:color w:val="1D1C1D"/>
          <w:sz w:val="24"/>
          <w:szCs w:val="24"/>
          <w:lang w:eastAsia="tr-TR"/>
        </w:rPr>
      </w:pPr>
      <w:r w:rsidRPr="005B2299">
        <w:rPr>
          <w:rFonts w:cstheme="minorHAnsi"/>
          <w:sz w:val="24"/>
          <w:szCs w:val="24"/>
        </w:rPr>
        <w:t>Pie chart, verilerin oransal dağılımını hızlı ve kolay bir şekilde dairesel olarak görselleştirmek için kullanılan bir grafik türüdür. Ancak çok sayıda kategori veya çok küçük oranlara sahip verilerin görselleştirilmesinde uygun olmayabilir.</w:t>
      </w:r>
    </w:p>
    <w:p w14:paraId="179153CA" w14:textId="77777777" w:rsidR="00D0197B" w:rsidRPr="009F3833" w:rsidRDefault="00D0197B" w:rsidP="00D0197B">
      <w:pPr>
        <w:shd w:val="clear" w:color="auto" w:fill="FFFFFF"/>
        <w:spacing w:before="100" w:beforeAutospacing="1"/>
        <w:ind w:left="0"/>
        <w:rPr>
          <w:rFonts w:eastAsia="Times New Roman" w:cstheme="minorHAnsi"/>
          <w:color w:val="1D1C1D"/>
          <w:sz w:val="24"/>
          <w:szCs w:val="24"/>
          <w:lang w:eastAsia="tr-TR"/>
        </w:rPr>
      </w:pPr>
      <w:r w:rsidRPr="005B2299">
        <w:rPr>
          <w:rFonts w:eastAsia="Times New Roman" w:cstheme="minorHAnsi"/>
          <w:color w:val="1D1C1D"/>
          <w:sz w:val="24"/>
          <w:szCs w:val="24"/>
          <w:lang w:eastAsia="tr-TR"/>
        </w:rPr>
        <w:t>Her bir dilimin alanı, datanın o parçasının yüzdesini</w:t>
      </w:r>
      <w:r w:rsidRPr="009F3833">
        <w:rPr>
          <w:rFonts w:eastAsia="Times New Roman" w:cstheme="minorHAnsi"/>
          <w:color w:val="1D1C1D"/>
          <w:sz w:val="24"/>
          <w:szCs w:val="24"/>
          <w:lang w:eastAsia="tr-TR"/>
        </w:rPr>
        <w:t xml:space="preserve"> temsil eder.</w:t>
      </w:r>
    </w:p>
    <w:p w14:paraId="3D482ED8" w14:textId="77777777" w:rsidR="00D0197B" w:rsidRDefault="00D0197B" w:rsidP="00D0197B">
      <w:pPr>
        <w:shd w:val="clear" w:color="auto" w:fill="FFFFFF"/>
        <w:spacing w:before="100" w:beforeAutospacing="1"/>
        <w:ind w:left="0"/>
        <w:rPr>
          <w:rFonts w:eastAsia="Times New Roman" w:cstheme="minorHAnsi"/>
          <w:color w:val="1D1C1D"/>
          <w:sz w:val="24"/>
          <w:szCs w:val="24"/>
          <w:lang w:eastAsia="tr-TR"/>
        </w:rPr>
      </w:pPr>
      <w:r w:rsidRPr="009F3833">
        <w:rPr>
          <w:rFonts w:eastAsia="Times New Roman" w:cstheme="minorHAnsi"/>
          <w:color w:val="1D1C1D"/>
          <w:sz w:val="24"/>
          <w:szCs w:val="24"/>
          <w:lang w:eastAsia="tr-TR"/>
        </w:rPr>
        <w:lastRenderedPageBreak/>
        <w:t>Pie chartlar datanın hızlı bir özetini verdiği için satış, operasyon, anket sonuçları, resources (kaynaklar) gibi business sunumlarında yaygın olarak kullanılır.</w:t>
      </w:r>
    </w:p>
    <w:p w14:paraId="1539F2BB" w14:textId="77777777" w:rsidR="00D0197B" w:rsidRDefault="00D0197B" w:rsidP="00D0197B">
      <w:pPr>
        <w:ind w:left="0"/>
        <w:rPr>
          <w:rFonts w:cstheme="minorHAnsi"/>
          <w:b/>
          <w:bCs/>
          <w:color w:val="0070C0"/>
          <w:sz w:val="24"/>
          <w:szCs w:val="24"/>
          <w:shd w:val="clear" w:color="auto" w:fill="FFFFFF"/>
        </w:rPr>
      </w:pPr>
    </w:p>
    <w:p w14:paraId="6B21B6BD" w14:textId="77777777" w:rsidR="00D0197B" w:rsidRDefault="00D0197B" w:rsidP="00D0197B">
      <w:pPr>
        <w:ind w:left="0"/>
        <w:rPr>
          <w:rFonts w:cstheme="minorHAnsi"/>
          <w:b/>
          <w:bCs/>
          <w:color w:val="0070C0"/>
          <w:sz w:val="24"/>
          <w:szCs w:val="24"/>
          <w:shd w:val="clear" w:color="auto" w:fill="FFFFFF"/>
        </w:rPr>
      </w:pPr>
      <w:r w:rsidRPr="0020328E">
        <w:rPr>
          <w:rFonts w:cstheme="minorHAnsi"/>
          <w:b/>
          <w:bCs/>
          <w:color w:val="0070C0"/>
          <w:sz w:val="24"/>
          <w:szCs w:val="24"/>
          <w:shd w:val="clear" w:color="auto" w:fill="FFFFFF"/>
        </w:rPr>
        <w:t>Ana kullanım yerleri şunlardır:</w:t>
      </w:r>
    </w:p>
    <w:p w14:paraId="076C6374" w14:textId="77777777" w:rsidR="00D0197B" w:rsidRPr="00BB7785" w:rsidRDefault="00D0197B" w:rsidP="00D0197B">
      <w:pPr>
        <w:ind w:left="0"/>
        <w:rPr>
          <w:rFonts w:cstheme="minorHAnsi"/>
        </w:rPr>
      </w:pPr>
      <w:r w:rsidRPr="00BB7785">
        <w:rPr>
          <w:rFonts w:cstheme="minorHAnsi"/>
          <w:b/>
          <w:bCs/>
        </w:rPr>
        <w:t>Kategori Dağılımı</w:t>
      </w:r>
      <w:r w:rsidRPr="00BB7785">
        <w:rPr>
          <w:rFonts w:cstheme="minorHAnsi"/>
        </w:rPr>
        <w:t>: Bir Datasetindeki farklı kategorilerin oransal dağılımını göstermek için kullanılır. Örneğin, bir anket sonucunda farklı cevap seçeneklerinin yüzdelik dağılımını görselleştirmek veya bir şirketin gelirinin farklı ürün kategorilerine göre dağılımını göstermek için kullanılabilir.</w:t>
      </w:r>
    </w:p>
    <w:p w14:paraId="6430171B" w14:textId="77777777" w:rsidR="00D0197B" w:rsidRPr="00BB7785" w:rsidRDefault="00D0197B" w:rsidP="00D0197B">
      <w:pPr>
        <w:ind w:left="0"/>
        <w:rPr>
          <w:rFonts w:cstheme="minorHAnsi"/>
        </w:rPr>
      </w:pPr>
      <w:r w:rsidRPr="00BB7785">
        <w:rPr>
          <w:rFonts w:cstheme="minorHAnsi"/>
          <w:b/>
          <w:bCs/>
        </w:rPr>
        <w:t>Parçaların Oransal Karşılaştırılması</w:t>
      </w:r>
      <w:r w:rsidRPr="00BB7785">
        <w:rPr>
          <w:rFonts w:cstheme="minorHAnsi"/>
        </w:rPr>
        <w:t>: Datasetindeki farklı parçaların bir bütün içindeki oranlarını göstermek için kullanışlıdır. Örneğin, bir pazarlama bütçesindeki harcama kalemlerinin yüzdelik olarak karşılaştırılması veya bir ülkenin enerji kaynaklarının yüzdelik dağılımının gösterilmesi için pie chart kullanılabilir.</w:t>
      </w:r>
    </w:p>
    <w:p w14:paraId="23F348F7" w14:textId="77777777" w:rsidR="00D0197B" w:rsidRPr="00BB7785" w:rsidRDefault="00D0197B" w:rsidP="00D0197B">
      <w:pPr>
        <w:ind w:left="0"/>
        <w:rPr>
          <w:rFonts w:cstheme="minorHAnsi"/>
        </w:rPr>
      </w:pPr>
      <w:r w:rsidRPr="00BB7785">
        <w:rPr>
          <w:rFonts w:cstheme="minorHAnsi"/>
          <w:b/>
          <w:bCs/>
        </w:rPr>
        <w:t>İlgili Verilerin Görselleştirilmesi</w:t>
      </w:r>
      <w:r w:rsidRPr="00BB7785">
        <w:rPr>
          <w:rFonts w:cstheme="minorHAnsi"/>
        </w:rPr>
        <w:t>: Bir ana kategorinin alt kategorilere göre dağılımını göstermek için de kullanılır. Örneğin, bir satış raporunda bir ürün kategorisinin farklı markalar arasındaki pazar payını görselleştirmek veya bir şirketin departmanları arasındaki bütçe dağılımını göstermek için pie chart kullanılabilir.</w:t>
      </w:r>
    </w:p>
    <w:p w14:paraId="4743039F" w14:textId="77777777" w:rsidR="00D0197B" w:rsidRPr="00BB7785" w:rsidRDefault="00D0197B" w:rsidP="00D0197B">
      <w:pPr>
        <w:ind w:left="0"/>
        <w:rPr>
          <w:rFonts w:cstheme="minorHAnsi"/>
        </w:rPr>
      </w:pPr>
      <w:r w:rsidRPr="00BB7785">
        <w:rPr>
          <w:rFonts w:cstheme="minorHAnsi"/>
          <w:b/>
          <w:bCs/>
        </w:rPr>
        <w:t>Yüzdelik Payın Vurgulanması</w:t>
      </w:r>
      <w:r w:rsidRPr="00BB7785">
        <w:rPr>
          <w:rFonts w:cstheme="minorHAnsi"/>
        </w:rPr>
        <w:t>: Datasetindeki bir yüzdelik payın önemli olduğu durumlarda kullanışlıdır. Örneğin, bir anket sonucunda belirli bir seçeneğin diğerlerine göre yüksek bir yüzdeyle öne çıkması veya bir şirketin karının farklı gelir kaynaklarına göre oransal olarak vurgulanması için pie chart kullanılabilir.</w:t>
      </w:r>
    </w:p>
    <w:p w14:paraId="70EEC712" w14:textId="77777777" w:rsidR="00D0197B" w:rsidRDefault="00D0197B" w:rsidP="00D0197B">
      <w:pPr>
        <w:ind w:left="0"/>
        <w:rPr>
          <w:rFonts w:cstheme="minorHAnsi"/>
          <w:b/>
          <w:bCs/>
          <w:color w:val="0070C0"/>
          <w:sz w:val="24"/>
          <w:szCs w:val="24"/>
          <w:shd w:val="clear" w:color="auto" w:fill="FFFFFF"/>
        </w:rPr>
      </w:pPr>
    </w:p>
    <w:p w14:paraId="346262F1" w14:textId="3D7A92D0" w:rsidR="00D0197B" w:rsidRDefault="00D0197B"/>
    <w:p w14:paraId="225F188B" w14:textId="4E05D7A3" w:rsidR="00D0197B" w:rsidRDefault="006F2B3E">
      <w:r>
        <w:t>************************************************************************</w:t>
      </w:r>
    </w:p>
    <w:p w14:paraId="4F9A6058" w14:textId="4F8B99D6" w:rsidR="00F22E4F" w:rsidRDefault="00F22E4F" w:rsidP="00F22E4F">
      <w:pPr>
        <w:shd w:val="clear" w:color="auto" w:fill="FFFFFF"/>
        <w:spacing w:before="100" w:beforeAutospacing="1"/>
        <w:ind w:left="0"/>
        <w:jc w:val="center"/>
        <w:rPr>
          <w:rFonts w:eastAsia="Times New Roman" w:cstheme="minorHAnsi"/>
          <w:b/>
          <w:bCs/>
          <w:color w:val="0070C0"/>
          <w:sz w:val="40"/>
          <w:szCs w:val="40"/>
          <w:lang w:eastAsia="tr-TR"/>
        </w:rPr>
      </w:pPr>
      <w:r w:rsidRPr="006F2B3E">
        <w:rPr>
          <w:rFonts w:eastAsia="Times New Roman" w:cstheme="minorHAnsi"/>
          <w:b/>
          <w:bCs/>
          <w:color w:val="0070C0"/>
          <w:sz w:val="40"/>
          <w:szCs w:val="40"/>
          <w:lang w:eastAsia="tr-TR"/>
        </w:rPr>
        <w:t>SEABORN</w:t>
      </w:r>
    </w:p>
    <w:p w14:paraId="39997A5D" w14:textId="77777777" w:rsidR="00AB0114" w:rsidRPr="006F2B3E" w:rsidRDefault="00AB0114" w:rsidP="00F22E4F">
      <w:pPr>
        <w:shd w:val="clear" w:color="auto" w:fill="FFFFFF"/>
        <w:spacing w:before="100" w:beforeAutospacing="1"/>
        <w:ind w:left="0"/>
        <w:jc w:val="center"/>
        <w:rPr>
          <w:rFonts w:eastAsia="Times New Roman" w:cstheme="minorHAnsi"/>
          <w:b/>
          <w:bCs/>
          <w:color w:val="0070C0"/>
          <w:sz w:val="40"/>
          <w:szCs w:val="40"/>
          <w:lang w:eastAsia="tr-TR"/>
        </w:rPr>
      </w:pPr>
    </w:p>
    <w:p w14:paraId="706EF4BF" w14:textId="77777777" w:rsidR="00F22E4F" w:rsidRDefault="00F22E4F" w:rsidP="00F22E4F">
      <w:pPr>
        <w:shd w:val="clear" w:color="auto" w:fill="FFFFFF"/>
        <w:spacing w:before="100" w:beforeAutospacing="1"/>
        <w:ind w:left="0"/>
        <w:jc w:val="center"/>
        <w:rPr>
          <w:rFonts w:eastAsia="Times New Roman" w:cstheme="minorHAnsi"/>
          <w:color w:val="0070C0"/>
          <w:sz w:val="40"/>
          <w:szCs w:val="40"/>
          <w:lang w:eastAsia="tr-TR"/>
        </w:rPr>
      </w:pPr>
      <w:r>
        <w:rPr>
          <w:rFonts w:eastAsia="Times New Roman" w:cstheme="minorHAnsi"/>
          <w:noProof/>
          <w:color w:val="1D1C1D"/>
          <w:sz w:val="24"/>
          <w:szCs w:val="24"/>
          <w:lang w:eastAsia="tr-TR"/>
        </w:rPr>
        <w:drawing>
          <wp:inline distT="0" distB="0" distL="0" distR="0" wp14:anchorId="54E0FAA0" wp14:editId="55FBC116">
            <wp:extent cx="5753100" cy="2720340"/>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20340"/>
                    </a:xfrm>
                    <a:prstGeom prst="rect">
                      <a:avLst/>
                    </a:prstGeom>
                    <a:noFill/>
                    <a:ln>
                      <a:noFill/>
                    </a:ln>
                  </pic:spPr>
                </pic:pic>
              </a:graphicData>
            </a:graphic>
          </wp:inline>
        </w:drawing>
      </w:r>
    </w:p>
    <w:p w14:paraId="17D8AF0B" w14:textId="77777777" w:rsidR="006F2B3E" w:rsidRDefault="006F2B3E" w:rsidP="00F22E4F">
      <w:pPr>
        <w:shd w:val="clear" w:color="auto" w:fill="FFFFFF"/>
        <w:spacing w:before="100" w:beforeAutospacing="1"/>
        <w:ind w:left="0"/>
        <w:rPr>
          <w:rFonts w:eastAsia="Times New Roman" w:cstheme="minorHAnsi"/>
          <w:b/>
          <w:bCs/>
          <w:color w:val="0070C0"/>
          <w:sz w:val="24"/>
          <w:szCs w:val="24"/>
          <w:lang w:eastAsia="tr-TR"/>
        </w:rPr>
      </w:pPr>
    </w:p>
    <w:p w14:paraId="60215770" w14:textId="0E98D2B9" w:rsidR="00F22E4F" w:rsidRPr="00035830" w:rsidRDefault="00F22E4F" w:rsidP="00F22E4F">
      <w:pPr>
        <w:shd w:val="clear" w:color="auto" w:fill="FFFFFF"/>
        <w:spacing w:before="100" w:beforeAutospacing="1"/>
        <w:ind w:left="0"/>
        <w:rPr>
          <w:rFonts w:eastAsia="Times New Roman" w:cstheme="minorHAnsi"/>
          <w:b/>
          <w:bCs/>
          <w:lang w:eastAsia="tr-TR"/>
        </w:rPr>
      </w:pPr>
      <w:r w:rsidRPr="00035830">
        <w:rPr>
          <w:rFonts w:eastAsia="Times New Roman" w:cstheme="minorHAnsi"/>
          <w:b/>
          <w:bCs/>
          <w:color w:val="0070C0"/>
          <w:lang w:eastAsia="tr-TR"/>
        </w:rPr>
        <w:t>Plot çeşitleri</w:t>
      </w:r>
      <w:r w:rsidRPr="00035830">
        <w:rPr>
          <w:rFonts w:eastAsia="Times New Roman" w:cstheme="minorHAnsi"/>
          <w:b/>
          <w:bCs/>
          <w:lang w:eastAsia="tr-TR"/>
        </w:rPr>
        <w:t>:</w:t>
      </w:r>
    </w:p>
    <w:p w14:paraId="7A244252" w14:textId="77777777" w:rsidR="00F22E4F" w:rsidRPr="00035830" w:rsidRDefault="00F22E4F" w:rsidP="00F22E4F">
      <w:pPr>
        <w:pStyle w:val="ListeParagraf"/>
        <w:numPr>
          <w:ilvl w:val="0"/>
          <w:numId w:val="11"/>
        </w:numPr>
        <w:shd w:val="clear" w:color="auto" w:fill="FFFFFF"/>
        <w:ind w:left="709"/>
        <w:rPr>
          <w:rFonts w:eastAsia="Times New Roman" w:cstheme="minorHAnsi"/>
          <w:b/>
          <w:bCs/>
          <w:lang w:eastAsia="tr-TR"/>
        </w:rPr>
      </w:pPr>
      <w:r w:rsidRPr="00035830">
        <w:rPr>
          <w:rFonts w:eastAsia="Times New Roman" w:cstheme="minorHAnsi"/>
          <w:b/>
          <w:bCs/>
          <w:lang w:eastAsia="tr-TR"/>
        </w:rPr>
        <w:t>Distribution Plots</w:t>
      </w:r>
    </w:p>
    <w:p w14:paraId="5C112D70" w14:textId="77777777" w:rsidR="00F22E4F" w:rsidRPr="00035830" w:rsidRDefault="00F22E4F" w:rsidP="00F22E4F">
      <w:pPr>
        <w:pStyle w:val="ListeParagraf"/>
        <w:numPr>
          <w:ilvl w:val="0"/>
          <w:numId w:val="11"/>
        </w:numPr>
        <w:shd w:val="clear" w:color="auto" w:fill="FFFFFF"/>
        <w:ind w:left="709"/>
        <w:rPr>
          <w:rFonts w:eastAsia="Times New Roman" w:cstheme="minorHAnsi"/>
          <w:b/>
          <w:bCs/>
          <w:lang w:eastAsia="tr-TR"/>
        </w:rPr>
      </w:pPr>
      <w:r w:rsidRPr="00035830">
        <w:rPr>
          <w:rFonts w:eastAsia="Times New Roman" w:cstheme="minorHAnsi"/>
          <w:b/>
          <w:bCs/>
          <w:lang w:eastAsia="tr-TR"/>
        </w:rPr>
        <w:t>Categorical Plots</w:t>
      </w:r>
    </w:p>
    <w:p w14:paraId="1A090006" w14:textId="77777777" w:rsidR="00F22E4F" w:rsidRPr="00035830" w:rsidRDefault="00F22E4F" w:rsidP="00F22E4F">
      <w:pPr>
        <w:pStyle w:val="ListeParagraf"/>
        <w:numPr>
          <w:ilvl w:val="0"/>
          <w:numId w:val="11"/>
        </w:numPr>
        <w:shd w:val="clear" w:color="auto" w:fill="FFFFFF"/>
        <w:ind w:left="709"/>
        <w:rPr>
          <w:rFonts w:eastAsia="Times New Roman" w:cstheme="minorHAnsi"/>
          <w:b/>
          <w:bCs/>
          <w:lang w:eastAsia="tr-TR"/>
        </w:rPr>
      </w:pPr>
      <w:r w:rsidRPr="00035830">
        <w:rPr>
          <w:rFonts w:eastAsia="Times New Roman" w:cstheme="minorHAnsi"/>
          <w:b/>
          <w:bCs/>
          <w:lang w:eastAsia="tr-TR"/>
        </w:rPr>
        <w:t>Comparison Plots</w:t>
      </w:r>
    </w:p>
    <w:p w14:paraId="6652B3F4" w14:textId="77777777" w:rsidR="00F22E4F" w:rsidRPr="00035830" w:rsidRDefault="00F22E4F" w:rsidP="00F22E4F">
      <w:pPr>
        <w:pStyle w:val="ListeParagraf"/>
        <w:numPr>
          <w:ilvl w:val="0"/>
          <w:numId w:val="11"/>
        </w:numPr>
        <w:shd w:val="clear" w:color="auto" w:fill="FFFFFF"/>
        <w:ind w:left="709"/>
        <w:rPr>
          <w:rFonts w:eastAsia="Times New Roman" w:cstheme="minorHAnsi"/>
          <w:b/>
          <w:bCs/>
          <w:lang w:eastAsia="tr-TR"/>
        </w:rPr>
      </w:pPr>
      <w:r w:rsidRPr="00035830">
        <w:rPr>
          <w:rFonts w:eastAsia="Times New Roman" w:cstheme="minorHAnsi"/>
          <w:b/>
          <w:bCs/>
          <w:lang w:eastAsia="tr-TR"/>
        </w:rPr>
        <w:t>Matrix Plots</w:t>
      </w:r>
    </w:p>
    <w:p w14:paraId="0DCE8650" w14:textId="77777777" w:rsidR="00F22E4F" w:rsidRPr="00035830" w:rsidRDefault="00F22E4F" w:rsidP="00F22E4F">
      <w:pPr>
        <w:shd w:val="clear" w:color="auto" w:fill="FFFFFF"/>
        <w:spacing w:before="100" w:beforeAutospacing="1"/>
        <w:ind w:left="0"/>
        <w:rPr>
          <w:rFonts w:eastAsia="Times New Roman" w:cstheme="minorHAnsi"/>
          <w:color w:val="202124"/>
          <w:lang w:eastAsia="tr-TR"/>
        </w:rPr>
      </w:pPr>
      <w:r w:rsidRPr="00035830">
        <w:rPr>
          <w:rFonts w:eastAsia="Times New Roman" w:cstheme="minorHAnsi"/>
          <w:color w:val="202124"/>
          <w:lang w:eastAsia="tr-TR"/>
        </w:rPr>
        <w:t xml:space="preserve">İstatistikte iki tür veri vardır: </w:t>
      </w:r>
      <w:r w:rsidRPr="00035830">
        <w:rPr>
          <w:rFonts w:eastAsia="Times New Roman" w:cstheme="minorHAnsi"/>
          <w:color w:val="0070C0"/>
          <w:lang w:eastAsia="tr-TR"/>
        </w:rPr>
        <w:t xml:space="preserve">Nümerik </w:t>
      </w:r>
      <w:r w:rsidRPr="00035830">
        <w:rPr>
          <w:rFonts w:eastAsia="Times New Roman" w:cstheme="minorHAnsi"/>
          <w:color w:val="202124"/>
          <w:lang w:eastAsia="tr-TR"/>
        </w:rPr>
        <w:t xml:space="preserve">ve </w:t>
      </w:r>
      <w:r w:rsidRPr="00035830">
        <w:rPr>
          <w:rFonts w:eastAsia="Times New Roman" w:cstheme="minorHAnsi"/>
          <w:color w:val="0070C0"/>
          <w:lang w:eastAsia="tr-TR"/>
        </w:rPr>
        <w:t xml:space="preserve">Kategorik </w:t>
      </w:r>
      <w:r w:rsidRPr="00035830">
        <w:rPr>
          <w:rFonts w:eastAsia="Times New Roman" w:cstheme="minorHAnsi"/>
          <w:color w:val="202124"/>
          <w:lang w:eastAsia="tr-TR"/>
        </w:rPr>
        <w:t xml:space="preserve">veriler. </w:t>
      </w:r>
    </w:p>
    <w:p w14:paraId="47036967" w14:textId="77777777" w:rsidR="00F22E4F" w:rsidRPr="00035830" w:rsidRDefault="00F22E4F" w:rsidP="00F22E4F">
      <w:pPr>
        <w:shd w:val="clear" w:color="auto" w:fill="FFFFFF"/>
        <w:spacing w:before="100" w:beforeAutospacing="1"/>
        <w:ind w:left="0"/>
        <w:rPr>
          <w:rFonts w:eastAsia="Times New Roman" w:cstheme="minorHAnsi"/>
          <w:color w:val="202124"/>
          <w:lang w:eastAsia="tr-TR"/>
        </w:rPr>
      </w:pPr>
      <w:r w:rsidRPr="00035830">
        <w:rPr>
          <w:rFonts w:eastAsia="Times New Roman" w:cstheme="minorHAnsi"/>
          <w:b/>
          <w:bCs/>
          <w:color w:val="202124"/>
          <w:lang w:eastAsia="tr-TR"/>
        </w:rPr>
        <w:lastRenderedPageBreak/>
        <w:t>Nümerik veri örnekleri</w:t>
      </w:r>
      <w:r w:rsidRPr="00035830">
        <w:rPr>
          <w:rFonts w:eastAsia="Times New Roman" w:cstheme="minorHAnsi"/>
          <w:color w:val="202124"/>
          <w:lang w:eastAsia="tr-TR"/>
        </w:rPr>
        <w:t xml:space="preserve">: Yaş, kilo, bir şeyin sayısı, ayakkabı numarası, toplam fatura. </w:t>
      </w:r>
    </w:p>
    <w:p w14:paraId="68EF730D" w14:textId="77777777" w:rsidR="00F22E4F" w:rsidRPr="00035830" w:rsidRDefault="00F22E4F" w:rsidP="00F22E4F">
      <w:pPr>
        <w:shd w:val="clear" w:color="auto" w:fill="FFFFFF"/>
        <w:spacing w:before="100" w:beforeAutospacing="1"/>
        <w:ind w:left="0"/>
        <w:rPr>
          <w:rFonts w:eastAsia="Times New Roman" w:cstheme="minorHAnsi"/>
          <w:color w:val="202124"/>
          <w:lang w:eastAsia="tr-TR"/>
        </w:rPr>
      </w:pPr>
      <w:r w:rsidRPr="00035830">
        <w:rPr>
          <w:rFonts w:eastAsia="Times New Roman" w:cstheme="minorHAnsi"/>
          <w:b/>
          <w:bCs/>
          <w:color w:val="202124"/>
          <w:lang w:eastAsia="tr-TR"/>
        </w:rPr>
        <w:t>Kategorik veri örnekleri</w:t>
      </w:r>
      <w:r w:rsidRPr="00035830">
        <w:rPr>
          <w:rFonts w:eastAsia="Times New Roman" w:cstheme="minorHAnsi"/>
          <w:color w:val="202124"/>
          <w:lang w:eastAsia="tr-TR"/>
        </w:rPr>
        <w:t>: Göz rengi, cinsiyet, haftanın günleri, kan grubu, hava durumu, haftanın günleri.</w:t>
      </w:r>
    </w:p>
    <w:p w14:paraId="3C77FFDE" w14:textId="77777777" w:rsidR="00F22E4F" w:rsidRPr="00035830" w:rsidRDefault="00F22E4F" w:rsidP="00F22E4F">
      <w:pPr>
        <w:pStyle w:val="ListeParagraf"/>
        <w:numPr>
          <w:ilvl w:val="0"/>
          <w:numId w:val="14"/>
        </w:numPr>
        <w:shd w:val="clear" w:color="auto" w:fill="FFFFFF"/>
        <w:spacing w:before="100" w:beforeAutospacing="1"/>
        <w:rPr>
          <w:rFonts w:eastAsia="Times New Roman" w:cstheme="minorHAnsi"/>
          <w:color w:val="1D1C1D"/>
          <w:lang w:eastAsia="tr-TR"/>
        </w:rPr>
      </w:pPr>
      <w:r w:rsidRPr="00035830">
        <w:rPr>
          <w:rFonts w:eastAsia="Times New Roman" w:cstheme="minorHAnsi"/>
          <w:color w:val="1D1C1D"/>
          <w:lang w:eastAsia="tr-TR"/>
        </w:rPr>
        <w:t xml:space="preserve">Nümerik verilerin analizinde şu </w:t>
      </w:r>
      <w:r w:rsidRPr="00035830">
        <w:rPr>
          <w:rFonts w:eastAsia="Times New Roman" w:cstheme="minorHAnsi"/>
          <w:b/>
          <w:bCs/>
          <w:color w:val="0070C0"/>
          <w:lang w:eastAsia="tr-TR"/>
        </w:rPr>
        <w:t>distribution</w:t>
      </w:r>
      <w:r w:rsidRPr="00035830">
        <w:rPr>
          <w:rFonts w:eastAsia="Times New Roman" w:cstheme="minorHAnsi"/>
          <w:color w:val="0070C0"/>
          <w:lang w:eastAsia="tr-TR"/>
        </w:rPr>
        <w:t xml:space="preserve"> </w:t>
      </w:r>
      <w:r w:rsidRPr="00035830">
        <w:rPr>
          <w:rFonts w:eastAsia="Times New Roman" w:cstheme="minorHAnsi"/>
          <w:color w:val="1D1C1D"/>
          <w:lang w:eastAsia="tr-TR"/>
        </w:rPr>
        <w:t>plotları kullanıyoruz:</w:t>
      </w:r>
    </w:p>
    <w:p w14:paraId="629FB832" w14:textId="77777777" w:rsidR="00F22E4F" w:rsidRPr="00035830" w:rsidRDefault="00F22E4F" w:rsidP="00F22E4F">
      <w:pPr>
        <w:pStyle w:val="ListeParagraf"/>
        <w:numPr>
          <w:ilvl w:val="0"/>
          <w:numId w:val="8"/>
        </w:numPr>
        <w:shd w:val="clear" w:color="auto" w:fill="FFFFFF"/>
        <w:rPr>
          <w:rFonts w:eastAsia="Times New Roman" w:cstheme="minorHAnsi"/>
          <w:b/>
          <w:bCs/>
          <w:color w:val="1D1C1D"/>
          <w:lang w:eastAsia="tr-TR"/>
        </w:rPr>
      </w:pPr>
      <w:r w:rsidRPr="00035830">
        <w:rPr>
          <w:rFonts w:eastAsia="Times New Roman" w:cstheme="minorHAnsi"/>
          <w:b/>
          <w:bCs/>
          <w:color w:val="1D1C1D"/>
          <w:lang w:eastAsia="tr-TR"/>
        </w:rPr>
        <w:t>Histogram</w:t>
      </w:r>
    </w:p>
    <w:p w14:paraId="246A3A1F" w14:textId="77777777" w:rsidR="00F22E4F" w:rsidRPr="00035830" w:rsidRDefault="00F22E4F" w:rsidP="00F22E4F">
      <w:pPr>
        <w:pStyle w:val="ListeParagraf"/>
        <w:numPr>
          <w:ilvl w:val="0"/>
          <w:numId w:val="8"/>
        </w:numPr>
        <w:shd w:val="clear" w:color="auto" w:fill="FFFFFF"/>
        <w:rPr>
          <w:rFonts w:eastAsia="Times New Roman" w:cstheme="minorHAnsi"/>
          <w:b/>
          <w:bCs/>
          <w:color w:val="1D1C1D"/>
          <w:lang w:eastAsia="tr-TR"/>
        </w:rPr>
      </w:pPr>
      <w:r w:rsidRPr="00035830">
        <w:rPr>
          <w:rFonts w:eastAsia="Times New Roman" w:cstheme="minorHAnsi"/>
          <w:b/>
          <w:bCs/>
          <w:color w:val="1D1C1D"/>
          <w:lang w:eastAsia="tr-TR"/>
        </w:rPr>
        <w:t>Rugplot</w:t>
      </w:r>
    </w:p>
    <w:p w14:paraId="1A447694" w14:textId="77777777" w:rsidR="00F22E4F" w:rsidRPr="00035830" w:rsidRDefault="00F22E4F" w:rsidP="00F22E4F">
      <w:pPr>
        <w:pStyle w:val="ListeParagraf"/>
        <w:numPr>
          <w:ilvl w:val="0"/>
          <w:numId w:val="8"/>
        </w:numPr>
        <w:shd w:val="clear" w:color="auto" w:fill="FFFFFF"/>
        <w:rPr>
          <w:rFonts w:eastAsia="Times New Roman" w:cstheme="minorHAnsi"/>
          <w:b/>
          <w:bCs/>
          <w:color w:val="1D1C1D"/>
          <w:lang w:eastAsia="tr-TR"/>
        </w:rPr>
      </w:pPr>
      <w:r w:rsidRPr="00035830">
        <w:rPr>
          <w:rFonts w:eastAsia="Times New Roman" w:cstheme="minorHAnsi"/>
          <w:b/>
          <w:bCs/>
          <w:color w:val="1D1C1D"/>
          <w:lang w:eastAsia="tr-TR"/>
        </w:rPr>
        <w:t>Kdeplot</w:t>
      </w:r>
    </w:p>
    <w:p w14:paraId="4F85D1E6" w14:textId="77777777" w:rsidR="00F22E4F" w:rsidRPr="00035830" w:rsidRDefault="00F22E4F" w:rsidP="00F22E4F">
      <w:pPr>
        <w:pStyle w:val="ListeParagraf"/>
        <w:shd w:val="clear" w:color="auto" w:fill="FFFFFF"/>
        <w:spacing w:before="100" w:beforeAutospacing="1"/>
        <w:rPr>
          <w:rFonts w:eastAsia="Times New Roman" w:cstheme="minorHAnsi"/>
          <w:color w:val="1D1C1D"/>
          <w:lang w:eastAsia="tr-TR"/>
        </w:rPr>
      </w:pPr>
    </w:p>
    <w:p w14:paraId="5BD23EFE" w14:textId="77777777" w:rsidR="00F22E4F" w:rsidRPr="00035830" w:rsidRDefault="00F22E4F" w:rsidP="00F22E4F">
      <w:pPr>
        <w:pStyle w:val="ListeParagraf"/>
        <w:numPr>
          <w:ilvl w:val="0"/>
          <w:numId w:val="14"/>
        </w:numPr>
        <w:shd w:val="clear" w:color="auto" w:fill="FFFFFF"/>
        <w:spacing w:before="100" w:beforeAutospacing="1"/>
        <w:rPr>
          <w:rFonts w:eastAsia="Times New Roman" w:cstheme="minorHAnsi"/>
          <w:color w:val="1D1C1D"/>
          <w:lang w:eastAsia="tr-TR"/>
        </w:rPr>
      </w:pPr>
      <w:r w:rsidRPr="00035830">
        <w:rPr>
          <w:rFonts w:eastAsia="Times New Roman" w:cstheme="minorHAnsi"/>
          <w:color w:val="1D1C1D"/>
          <w:lang w:eastAsia="tr-TR"/>
        </w:rPr>
        <w:t xml:space="preserve">Kategorik verilerin analizinde şu </w:t>
      </w:r>
      <w:r w:rsidRPr="00035830">
        <w:rPr>
          <w:rFonts w:eastAsia="Times New Roman" w:cstheme="minorHAnsi"/>
          <w:b/>
          <w:bCs/>
          <w:color w:val="0070C0"/>
          <w:lang w:eastAsia="tr-TR"/>
        </w:rPr>
        <w:t>categorical</w:t>
      </w:r>
      <w:r w:rsidRPr="00035830">
        <w:rPr>
          <w:rFonts w:eastAsia="Times New Roman" w:cstheme="minorHAnsi"/>
          <w:color w:val="0070C0"/>
          <w:lang w:eastAsia="tr-TR"/>
        </w:rPr>
        <w:t xml:space="preserve"> </w:t>
      </w:r>
      <w:r w:rsidRPr="00035830">
        <w:rPr>
          <w:rFonts w:eastAsia="Times New Roman" w:cstheme="minorHAnsi"/>
          <w:color w:val="1D1C1D"/>
          <w:lang w:eastAsia="tr-TR"/>
        </w:rPr>
        <w:t>plot’ları kullanıyoruz:</w:t>
      </w:r>
    </w:p>
    <w:p w14:paraId="2BC77955" w14:textId="77777777" w:rsidR="00F22E4F" w:rsidRPr="00035830" w:rsidRDefault="00F22E4F" w:rsidP="00F22E4F">
      <w:pPr>
        <w:pStyle w:val="ListeParagraf"/>
        <w:numPr>
          <w:ilvl w:val="0"/>
          <w:numId w:val="9"/>
        </w:numPr>
        <w:shd w:val="clear" w:color="auto" w:fill="FFFFFF"/>
        <w:ind w:left="1134"/>
        <w:rPr>
          <w:rFonts w:eastAsia="Times New Roman" w:cstheme="minorHAnsi"/>
          <w:b/>
          <w:bCs/>
          <w:color w:val="1D1C1D"/>
          <w:lang w:eastAsia="tr-TR"/>
        </w:rPr>
      </w:pPr>
      <w:r w:rsidRPr="00035830">
        <w:rPr>
          <w:rFonts w:eastAsia="Times New Roman" w:cstheme="minorHAnsi"/>
          <w:b/>
          <w:bCs/>
          <w:color w:val="1D1C1D"/>
          <w:lang w:eastAsia="tr-TR"/>
        </w:rPr>
        <w:t>Barplot</w:t>
      </w:r>
    </w:p>
    <w:p w14:paraId="1E866A4D" w14:textId="77777777" w:rsidR="00F22E4F" w:rsidRPr="00035830" w:rsidRDefault="00F22E4F" w:rsidP="00F22E4F">
      <w:pPr>
        <w:pStyle w:val="ListeParagraf"/>
        <w:numPr>
          <w:ilvl w:val="0"/>
          <w:numId w:val="9"/>
        </w:numPr>
        <w:shd w:val="clear" w:color="auto" w:fill="FFFFFF"/>
        <w:ind w:left="1134"/>
        <w:rPr>
          <w:rFonts w:eastAsia="Times New Roman" w:cstheme="minorHAnsi"/>
          <w:b/>
          <w:bCs/>
          <w:color w:val="1D1C1D"/>
          <w:lang w:eastAsia="tr-TR"/>
        </w:rPr>
      </w:pPr>
      <w:r w:rsidRPr="00035830">
        <w:rPr>
          <w:rFonts w:eastAsia="Times New Roman" w:cstheme="minorHAnsi"/>
          <w:b/>
          <w:bCs/>
          <w:color w:val="1D1C1D"/>
          <w:lang w:eastAsia="tr-TR"/>
        </w:rPr>
        <w:t>Countplot</w:t>
      </w:r>
    </w:p>
    <w:p w14:paraId="25A8DD32" w14:textId="77777777" w:rsidR="00F22E4F" w:rsidRPr="00035830" w:rsidRDefault="00F22E4F" w:rsidP="00F22E4F">
      <w:pPr>
        <w:pStyle w:val="ListeParagraf"/>
        <w:numPr>
          <w:ilvl w:val="0"/>
          <w:numId w:val="9"/>
        </w:numPr>
        <w:shd w:val="clear" w:color="auto" w:fill="FFFFFF"/>
        <w:ind w:left="1134"/>
        <w:rPr>
          <w:rFonts w:eastAsia="Times New Roman" w:cstheme="minorHAnsi"/>
          <w:b/>
          <w:bCs/>
          <w:color w:val="1D1C1D"/>
          <w:lang w:eastAsia="tr-TR"/>
        </w:rPr>
      </w:pPr>
      <w:r w:rsidRPr="00035830">
        <w:rPr>
          <w:rFonts w:eastAsia="Times New Roman" w:cstheme="minorHAnsi"/>
          <w:b/>
          <w:bCs/>
          <w:color w:val="1D1C1D"/>
          <w:lang w:eastAsia="tr-TR"/>
        </w:rPr>
        <w:t>Boxplot</w:t>
      </w:r>
    </w:p>
    <w:p w14:paraId="5A3A9D1B" w14:textId="77777777" w:rsidR="00F22E4F" w:rsidRPr="00035830" w:rsidRDefault="00F22E4F" w:rsidP="00F22E4F">
      <w:pPr>
        <w:pStyle w:val="ListeParagraf"/>
        <w:numPr>
          <w:ilvl w:val="0"/>
          <w:numId w:val="9"/>
        </w:numPr>
        <w:shd w:val="clear" w:color="auto" w:fill="FFFFFF"/>
        <w:ind w:left="1134"/>
        <w:rPr>
          <w:rFonts w:eastAsia="Times New Roman" w:cstheme="minorHAnsi"/>
          <w:b/>
          <w:bCs/>
          <w:color w:val="1D1C1D"/>
          <w:lang w:eastAsia="tr-TR"/>
        </w:rPr>
      </w:pPr>
      <w:r w:rsidRPr="00035830">
        <w:rPr>
          <w:rFonts w:eastAsia="Times New Roman" w:cstheme="minorHAnsi"/>
          <w:b/>
          <w:bCs/>
          <w:color w:val="1D1C1D"/>
          <w:lang w:eastAsia="tr-TR"/>
        </w:rPr>
        <w:t>Violinplot</w:t>
      </w:r>
    </w:p>
    <w:p w14:paraId="15A9FBC3" w14:textId="77777777" w:rsidR="00F22E4F" w:rsidRPr="00035830" w:rsidRDefault="00F22E4F" w:rsidP="00F22E4F">
      <w:pPr>
        <w:pStyle w:val="ListeParagraf"/>
        <w:numPr>
          <w:ilvl w:val="0"/>
          <w:numId w:val="9"/>
        </w:numPr>
        <w:shd w:val="clear" w:color="auto" w:fill="FFFFFF"/>
        <w:ind w:left="1134"/>
        <w:rPr>
          <w:rFonts w:eastAsia="Times New Roman" w:cstheme="minorHAnsi"/>
          <w:b/>
          <w:bCs/>
          <w:color w:val="1D1C1D"/>
          <w:lang w:eastAsia="tr-TR"/>
        </w:rPr>
      </w:pPr>
      <w:r w:rsidRPr="00035830">
        <w:rPr>
          <w:rFonts w:eastAsia="Times New Roman" w:cstheme="minorHAnsi"/>
          <w:b/>
          <w:bCs/>
          <w:color w:val="1D1C1D"/>
          <w:lang w:eastAsia="tr-TR"/>
        </w:rPr>
        <w:t>Swarmplot</w:t>
      </w:r>
    </w:p>
    <w:p w14:paraId="352C3158" w14:textId="77777777" w:rsidR="00F22E4F" w:rsidRPr="00035830" w:rsidRDefault="00F22E4F" w:rsidP="00F22E4F">
      <w:pPr>
        <w:pStyle w:val="ListeParagraf"/>
        <w:numPr>
          <w:ilvl w:val="0"/>
          <w:numId w:val="9"/>
        </w:numPr>
        <w:shd w:val="clear" w:color="auto" w:fill="FFFFFF"/>
        <w:ind w:left="1134"/>
        <w:rPr>
          <w:rFonts w:eastAsia="Times New Roman" w:cstheme="minorHAnsi"/>
          <w:b/>
          <w:bCs/>
          <w:color w:val="1D1C1D"/>
          <w:lang w:eastAsia="tr-TR"/>
        </w:rPr>
      </w:pPr>
      <w:r w:rsidRPr="00035830">
        <w:rPr>
          <w:rFonts w:eastAsia="Times New Roman" w:cstheme="minorHAnsi"/>
          <w:b/>
          <w:bCs/>
          <w:color w:val="1D1C1D"/>
          <w:lang w:eastAsia="tr-TR"/>
        </w:rPr>
        <w:t>Boxenplot</w:t>
      </w:r>
    </w:p>
    <w:p w14:paraId="7B6DDE13" w14:textId="77777777" w:rsidR="00F22E4F" w:rsidRPr="00035830" w:rsidRDefault="00F22E4F" w:rsidP="00F22E4F">
      <w:pPr>
        <w:pStyle w:val="ListeParagraf"/>
        <w:shd w:val="clear" w:color="auto" w:fill="FFFFFF"/>
        <w:spacing w:before="100" w:beforeAutospacing="1"/>
        <w:rPr>
          <w:rFonts w:eastAsia="Times New Roman" w:cstheme="minorHAnsi"/>
          <w:color w:val="1D1C1D"/>
          <w:lang w:eastAsia="tr-TR"/>
        </w:rPr>
      </w:pPr>
    </w:p>
    <w:p w14:paraId="40ED6854" w14:textId="77777777" w:rsidR="00F22E4F" w:rsidRPr="00035830" w:rsidRDefault="00F22E4F" w:rsidP="00F22E4F">
      <w:pPr>
        <w:pStyle w:val="ListeParagraf"/>
        <w:numPr>
          <w:ilvl w:val="0"/>
          <w:numId w:val="14"/>
        </w:numPr>
        <w:shd w:val="clear" w:color="auto" w:fill="FFFFFF"/>
        <w:spacing w:before="100" w:beforeAutospacing="1"/>
        <w:rPr>
          <w:rFonts w:eastAsia="Times New Roman" w:cstheme="minorHAnsi"/>
          <w:color w:val="1D1C1D"/>
          <w:lang w:eastAsia="tr-TR"/>
        </w:rPr>
      </w:pPr>
      <w:r w:rsidRPr="00035830">
        <w:rPr>
          <w:rFonts w:eastAsia="Times New Roman" w:cstheme="minorHAnsi"/>
          <w:color w:val="1D1C1D"/>
          <w:lang w:eastAsia="tr-TR"/>
        </w:rPr>
        <w:t xml:space="preserve">Karşılıklı iki feature’ı iki boyutlu olarak plotlamak istediğimizde şu </w:t>
      </w:r>
      <w:r w:rsidRPr="00035830">
        <w:rPr>
          <w:rFonts w:eastAsia="Times New Roman" w:cstheme="minorHAnsi"/>
          <w:b/>
          <w:bCs/>
          <w:color w:val="0070C0"/>
          <w:lang w:eastAsia="tr-TR"/>
        </w:rPr>
        <w:t>comparision</w:t>
      </w:r>
      <w:r w:rsidRPr="00035830">
        <w:rPr>
          <w:rFonts w:eastAsia="Times New Roman" w:cstheme="minorHAnsi"/>
          <w:color w:val="0070C0"/>
          <w:lang w:eastAsia="tr-TR"/>
        </w:rPr>
        <w:t xml:space="preserve"> </w:t>
      </w:r>
      <w:r w:rsidRPr="00035830">
        <w:rPr>
          <w:rFonts w:eastAsia="Times New Roman" w:cstheme="minorHAnsi"/>
          <w:color w:val="1D1C1D"/>
          <w:lang w:eastAsia="tr-TR"/>
        </w:rPr>
        <w:t>plot’ları kullanıyoruz:</w:t>
      </w:r>
    </w:p>
    <w:p w14:paraId="6EC827DE" w14:textId="77777777" w:rsidR="00F22E4F" w:rsidRPr="00035830" w:rsidRDefault="00F22E4F" w:rsidP="00F22E4F">
      <w:pPr>
        <w:pStyle w:val="ListeParagraf"/>
        <w:numPr>
          <w:ilvl w:val="0"/>
          <w:numId w:val="10"/>
        </w:numPr>
        <w:shd w:val="clear" w:color="auto" w:fill="FFFFFF"/>
        <w:ind w:left="1134"/>
        <w:rPr>
          <w:rFonts w:eastAsia="Times New Roman" w:cstheme="minorHAnsi"/>
          <w:b/>
          <w:bCs/>
          <w:color w:val="1D1C1D"/>
          <w:lang w:eastAsia="tr-TR"/>
        </w:rPr>
      </w:pPr>
      <w:r w:rsidRPr="00035830">
        <w:rPr>
          <w:rFonts w:eastAsia="Times New Roman" w:cstheme="minorHAnsi"/>
          <w:b/>
          <w:bCs/>
          <w:color w:val="1D1C1D"/>
          <w:lang w:eastAsia="tr-TR"/>
        </w:rPr>
        <w:t>Joinplot</w:t>
      </w:r>
    </w:p>
    <w:p w14:paraId="0FAE692F" w14:textId="77777777" w:rsidR="00F22E4F" w:rsidRPr="00035830" w:rsidRDefault="00F22E4F" w:rsidP="00F22E4F">
      <w:pPr>
        <w:pStyle w:val="ListeParagraf"/>
        <w:numPr>
          <w:ilvl w:val="0"/>
          <w:numId w:val="10"/>
        </w:numPr>
        <w:shd w:val="clear" w:color="auto" w:fill="FFFFFF"/>
        <w:ind w:left="1134"/>
        <w:rPr>
          <w:rFonts w:eastAsia="Times New Roman" w:cstheme="minorHAnsi"/>
          <w:b/>
          <w:bCs/>
          <w:color w:val="1D1C1D"/>
          <w:lang w:eastAsia="tr-TR"/>
        </w:rPr>
      </w:pPr>
      <w:r w:rsidRPr="00035830">
        <w:rPr>
          <w:rFonts w:eastAsia="Times New Roman" w:cstheme="minorHAnsi"/>
          <w:b/>
          <w:bCs/>
          <w:color w:val="1D1C1D"/>
          <w:lang w:eastAsia="tr-TR"/>
        </w:rPr>
        <w:t>Pairplot</w:t>
      </w:r>
    </w:p>
    <w:p w14:paraId="3105FB87" w14:textId="77777777" w:rsidR="00F22E4F" w:rsidRPr="00035830" w:rsidRDefault="00F22E4F" w:rsidP="00F22E4F">
      <w:pPr>
        <w:pStyle w:val="ListeParagraf"/>
        <w:shd w:val="clear" w:color="auto" w:fill="FFFFFF"/>
        <w:ind w:left="1428"/>
        <w:rPr>
          <w:rFonts w:eastAsia="Times New Roman" w:cstheme="minorHAnsi"/>
          <w:color w:val="1D1C1D"/>
          <w:lang w:eastAsia="tr-TR"/>
        </w:rPr>
      </w:pPr>
    </w:p>
    <w:p w14:paraId="4D8F4082" w14:textId="77777777" w:rsidR="00F22E4F" w:rsidRPr="00035830" w:rsidRDefault="00F22E4F" w:rsidP="00F22E4F">
      <w:pPr>
        <w:shd w:val="clear" w:color="auto" w:fill="FFFFFF"/>
        <w:ind w:left="0"/>
        <w:rPr>
          <w:rFonts w:eastAsia="Times New Roman" w:cstheme="minorHAnsi"/>
          <w:color w:val="1D1C1D"/>
          <w:lang w:eastAsia="tr-TR"/>
        </w:rPr>
      </w:pPr>
    </w:p>
    <w:p w14:paraId="0BAAAC99" w14:textId="77777777" w:rsidR="00F22E4F" w:rsidRPr="00035830" w:rsidRDefault="00F22E4F" w:rsidP="001A6558">
      <w:pPr>
        <w:shd w:val="clear" w:color="auto" w:fill="FFFFFF"/>
        <w:ind w:left="0"/>
        <w:rPr>
          <w:rStyle w:val="y2iqfc"/>
          <w:rFonts w:cstheme="minorHAnsi"/>
          <w:color w:val="202124"/>
        </w:rPr>
      </w:pPr>
      <w:r w:rsidRPr="00035830">
        <w:rPr>
          <w:rFonts w:eastAsia="Times New Roman" w:cstheme="minorHAnsi"/>
          <w:b/>
          <w:bCs/>
          <w:color w:val="0070C0"/>
          <w:lang w:eastAsia="tr-TR"/>
        </w:rPr>
        <w:t>Pairplot</w:t>
      </w:r>
      <w:r w:rsidRPr="00035830">
        <w:rPr>
          <w:rFonts w:eastAsia="Times New Roman" w:cstheme="minorHAnsi"/>
          <w:color w:val="1D1C1D"/>
          <w:lang w:eastAsia="tr-TR"/>
        </w:rPr>
        <w:t xml:space="preserve">, </w:t>
      </w:r>
      <w:r w:rsidRPr="00035830">
        <w:rPr>
          <w:rStyle w:val="y2iqfc"/>
          <w:rFonts w:cstheme="minorHAnsi"/>
          <w:color w:val="202124"/>
        </w:rPr>
        <w:t>hem tek bir feature’ın dağılımını hem de iki feature arasındaki ilişkileri görmenizi sağlar.</w:t>
      </w:r>
    </w:p>
    <w:p w14:paraId="2DAC163E" w14:textId="77777777" w:rsidR="00F22E4F" w:rsidRPr="00035830" w:rsidRDefault="00F22E4F" w:rsidP="001A6558">
      <w:pPr>
        <w:shd w:val="clear" w:color="auto" w:fill="FFFFFF"/>
        <w:ind w:left="0"/>
        <w:rPr>
          <w:rFonts w:eastAsia="Times New Roman" w:cstheme="minorHAnsi"/>
          <w:color w:val="1D1C1D"/>
          <w:lang w:eastAsia="tr-TR"/>
        </w:rPr>
      </w:pPr>
    </w:p>
    <w:p w14:paraId="3DDE05E4" w14:textId="77777777" w:rsidR="00F22E4F" w:rsidRPr="00035830" w:rsidRDefault="00F22E4F" w:rsidP="001A6558">
      <w:pPr>
        <w:shd w:val="clear" w:color="auto" w:fill="FFFFFF"/>
        <w:ind w:left="0"/>
        <w:rPr>
          <w:rStyle w:val="y2iqfc"/>
          <w:rFonts w:cstheme="minorHAnsi"/>
          <w:color w:val="202124"/>
        </w:rPr>
      </w:pPr>
      <w:r w:rsidRPr="00035830">
        <w:rPr>
          <w:rStyle w:val="y2iqfc"/>
          <w:rFonts w:cstheme="minorHAnsi"/>
          <w:color w:val="202124"/>
        </w:rPr>
        <w:t xml:space="preserve">Pairplot, varsayılan olarak </w:t>
      </w:r>
      <w:r w:rsidRPr="00035830">
        <w:rPr>
          <w:rStyle w:val="y2iqfc"/>
          <w:rFonts w:cstheme="minorHAnsi"/>
          <w:color w:val="C00000"/>
        </w:rPr>
        <w:t xml:space="preserve">yalnızca sayısal sütunları </w:t>
      </w:r>
      <w:r w:rsidRPr="00035830">
        <w:rPr>
          <w:rStyle w:val="y2iqfc"/>
          <w:rFonts w:cstheme="minorHAnsi"/>
          <w:color w:val="202124"/>
        </w:rPr>
        <w:t xml:space="preserve">çizer, ancak daha sonra </w:t>
      </w:r>
      <w:r w:rsidRPr="00035830">
        <w:rPr>
          <w:rStyle w:val="y2iqfc"/>
          <w:rFonts w:cstheme="minorHAnsi"/>
          <w:color w:val="0070C0"/>
        </w:rPr>
        <w:t xml:space="preserve">hue </w:t>
      </w:r>
      <w:r w:rsidRPr="00035830">
        <w:rPr>
          <w:rStyle w:val="y2iqfc"/>
          <w:rFonts w:cstheme="minorHAnsi"/>
          <w:color w:val="202124"/>
        </w:rPr>
        <w:t>parametresiyle kategorik değişkenleri renklendirmek suretiyle kullanabilirsiniz.</w:t>
      </w:r>
    </w:p>
    <w:p w14:paraId="0994CC9B" w14:textId="77777777" w:rsidR="00F22E4F" w:rsidRPr="00035830" w:rsidRDefault="00F22E4F" w:rsidP="001A6558">
      <w:pPr>
        <w:shd w:val="clear" w:color="auto" w:fill="FFFFFF"/>
        <w:ind w:left="0"/>
        <w:rPr>
          <w:rStyle w:val="y2iqfc"/>
          <w:rFonts w:cstheme="minorHAnsi"/>
          <w:color w:val="202124"/>
        </w:rPr>
      </w:pPr>
    </w:p>
    <w:p w14:paraId="2C7A0271" w14:textId="77777777" w:rsidR="00F22E4F" w:rsidRPr="00035830" w:rsidRDefault="00F22E4F" w:rsidP="001A6558">
      <w:pPr>
        <w:pStyle w:val="ListeParagraf"/>
        <w:ind w:left="0"/>
        <w:rPr>
          <w:rFonts w:cstheme="minorHAnsi"/>
        </w:rPr>
      </w:pPr>
      <w:r w:rsidRPr="00035830">
        <w:rPr>
          <w:rFonts w:cstheme="minorHAnsi"/>
        </w:rPr>
        <w:t>Datasetini pairplot'un içine atıyorsun ve o tüm featureların birbiri ile grafiklerini çiziyor. Bunu parça parça da yapabilirsin. ilk 5'ini sonraki 5'ini gibi.</w:t>
      </w:r>
    </w:p>
    <w:p w14:paraId="5FBC825D" w14:textId="77777777" w:rsidR="00F22E4F" w:rsidRPr="00035830" w:rsidRDefault="00F22E4F" w:rsidP="001A6558">
      <w:pPr>
        <w:pStyle w:val="ListeParagraf"/>
        <w:ind w:left="0"/>
        <w:rPr>
          <w:rFonts w:cstheme="minorHAnsi"/>
        </w:rPr>
      </w:pPr>
    </w:p>
    <w:p w14:paraId="5DE21767" w14:textId="77777777" w:rsidR="00F22E4F" w:rsidRPr="00035830" w:rsidRDefault="00F22E4F" w:rsidP="001A6558">
      <w:pPr>
        <w:pStyle w:val="ListeParagraf"/>
        <w:ind w:left="0"/>
        <w:rPr>
          <w:rFonts w:cstheme="minorHAnsi"/>
        </w:rPr>
      </w:pPr>
      <w:r w:rsidRPr="00035830">
        <w:rPr>
          <w:rFonts w:cstheme="minorHAnsi"/>
        </w:rPr>
        <w:t>Genellikle bir EDA'ya veya bir görselleştirmeye başlarken tüm datasetinin birbirleri ile görsel ilişkisini yakalamak için bir pairplot kullanırız. patern yakalamaya çalışırız. daha sonra orda bir ilişki gördünüz tip ile total_bill arasında. orada detay çalışmak için diğer plotları kullanırsın.</w:t>
      </w:r>
    </w:p>
    <w:p w14:paraId="45A8C0A8" w14:textId="2559493F" w:rsidR="00F22E4F" w:rsidRPr="00035830" w:rsidRDefault="00F22E4F" w:rsidP="001A6558">
      <w:pPr>
        <w:pStyle w:val="ListeParagraf"/>
        <w:shd w:val="clear" w:color="auto" w:fill="FFFFFF"/>
        <w:spacing w:before="100" w:beforeAutospacing="1"/>
        <w:ind w:left="0"/>
        <w:rPr>
          <w:rFonts w:eastAsia="Times New Roman" w:cstheme="minorHAnsi"/>
          <w:color w:val="1D1C1D"/>
          <w:lang w:eastAsia="tr-TR"/>
        </w:rPr>
      </w:pPr>
    </w:p>
    <w:p w14:paraId="21FF0342" w14:textId="77777777" w:rsidR="00F22E4F" w:rsidRPr="00035830" w:rsidRDefault="00F22E4F" w:rsidP="001A6558">
      <w:pPr>
        <w:pStyle w:val="ListeParagraf"/>
        <w:numPr>
          <w:ilvl w:val="0"/>
          <w:numId w:val="13"/>
        </w:numPr>
        <w:shd w:val="clear" w:color="auto" w:fill="FFFFFF"/>
        <w:spacing w:before="100" w:beforeAutospacing="1"/>
        <w:ind w:left="0"/>
        <w:rPr>
          <w:rFonts w:eastAsia="Times New Roman" w:cstheme="minorHAnsi"/>
          <w:color w:val="1D1C1D"/>
          <w:lang w:eastAsia="tr-TR"/>
        </w:rPr>
      </w:pPr>
      <w:r w:rsidRPr="00035830">
        <w:rPr>
          <w:rFonts w:eastAsia="Times New Roman" w:cstheme="minorHAnsi"/>
          <w:color w:val="1D1C1D"/>
          <w:lang w:eastAsia="tr-TR"/>
        </w:rPr>
        <w:t xml:space="preserve">Verileri renk kodlu matrisler olarak çizebilmek için </w:t>
      </w:r>
      <w:r w:rsidRPr="00035830">
        <w:rPr>
          <w:rFonts w:eastAsia="Times New Roman" w:cstheme="minorHAnsi"/>
          <w:color w:val="0070C0"/>
          <w:lang w:eastAsia="tr-TR"/>
        </w:rPr>
        <w:t xml:space="preserve">Matris </w:t>
      </w:r>
      <w:r w:rsidRPr="00035830">
        <w:rPr>
          <w:rFonts w:eastAsia="Times New Roman" w:cstheme="minorHAnsi"/>
          <w:color w:val="1D1C1D"/>
          <w:lang w:eastAsia="tr-TR"/>
        </w:rPr>
        <w:t>grafikleri (</w:t>
      </w:r>
      <w:r w:rsidRPr="00035830">
        <w:rPr>
          <w:rFonts w:eastAsia="Times New Roman" w:cstheme="minorHAnsi"/>
          <w:b/>
          <w:bCs/>
          <w:lang w:eastAsia="tr-TR"/>
        </w:rPr>
        <w:t>heatmap, clustermap</w:t>
      </w:r>
      <w:r w:rsidRPr="00035830">
        <w:rPr>
          <w:rFonts w:eastAsia="Times New Roman" w:cstheme="minorHAnsi"/>
          <w:color w:val="1D1C1D"/>
          <w:lang w:eastAsia="tr-TR"/>
        </w:rPr>
        <w:t>) kullanırız.</w:t>
      </w:r>
    </w:p>
    <w:p w14:paraId="4F2CBDBD" w14:textId="77777777" w:rsidR="00F22E4F" w:rsidRPr="00035830" w:rsidRDefault="00F22E4F" w:rsidP="001A6558">
      <w:pPr>
        <w:shd w:val="clear" w:color="auto" w:fill="FFFFFF"/>
        <w:spacing w:before="100" w:beforeAutospacing="1"/>
        <w:ind w:left="0" w:firstLine="708"/>
        <w:rPr>
          <w:rFonts w:eastAsia="Times New Roman" w:cstheme="minorHAnsi"/>
          <w:color w:val="1D1C1D"/>
          <w:lang w:eastAsia="tr-TR"/>
        </w:rPr>
      </w:pPr>
      <w:r w:rsidRPr="00035830">
        <w:rPr>
          <w:rFonts w:eastAsia="Times New Roman" w:cstheme="minorHAnsi"/>
          <w:color w:val="1D1C1D"/>
          <w:lang w:eastAsia="tr-TR"/>
        </w:rPr>
        <w:t xml:space="preserve">En sık kullanılanı </w:t>
      </w:r>
      <w:r w:rsidRPr="00035830">
        <w:rPr>
          <w:rFonts w:eastAsia="Times New Roman" w:cstheme="minorHAnsi"/>
          <w:b/>
          <w:bCs/>
          <w:lang w:eastAsia="tr-TR"/>
        </w:rPr>
        <w:t>heatmap’tir</w:t>
      </w:r>
      <w:r w:rsidRPr="00035830">
        <w:rPr>
          <w:rFonts w:eastAsia="Times New Roman" w:cstheme="minorHAnsi"/>
          <w:color w:val="1D1C1D"/>
          <w:lang w:eastAsia="tr-TR"/>
        </w:rPr>
        <w:t xml:space="preserve">. </w:t>
      </w:r>
    </w:p>
    <w:p w14:paraId="495D8BA6" w14:textId="77777777" w:rsidR="00F22E4F" w:rsidRPr="00035830" w:rsidRDefault="00F22E4F" w:rsidP="00F22E4F">
      <w:pPr>
        <w:shd w:val="clear" w:color="auto" w:fill="FFFFFF"/>
        <w:spacing w:before="100" w:beforeAutospacing="1"/>
        <w:ind w:left="0"/>
        <w:rPr>
          <w:rFonts w:eastAsia="Times New Roman" w:cstheme="minorHAnsi"/>
          <w:color w:val="0070C0"/>
          <w:lang w:eastAsia="tr-TR"/>
        </w:rPr>
      </w:pPr>
      <w:r w:rsidRPr="00035830">
        <w:rPr>
          <w:rFonts w:eastAsia="Times New Roman" w:cstheme="minorHAnsi"/>
          <w:b/>
          <w:bCs/>
          <w:color w:val="0070C0"/>
          <w:lang w:eastAsia="tr-TR"/>
        </w:rPr>
        <w:t>Gridplots</w:t>
      </w:r>
      <w:r w:rsidRPr="00035830">
        <w:rPr>
          <w:rFonts w:eastAsia="Times New Roman" w:cstheme="minorHAnsi"/>
          <w:color w:val="0070C0"/>
          <w:lang w:eastAsia="tr-TR"/>
        </w:rPr>
        <w:t>:</w:t>
      </w:r>
    </w:p>
    <w:p w14:paraId="24C32D3C" w14:textId="77777777" w:rsidR="00F22E4F" w:rsidRPr="00035830" w:rsidRDefault="00F22E4F" w:rsidP="00F22E4F">
      <w:pPr>
        <w:shd w:val="clear" w:color="auto" w:fill="FFFFFF"/>
        <w:ind w:left="0"/>
        <w:rPr>
          <w:rFonts w:eastAsia="Times New Roman" w:cstheme="minorHAnsi"/>
          <w:lang w:eastAsia="tr-TR"/>
        </w:rPr>
      </w:pPr>
      <w:r w:rsidRPr="00035830">
        <w:rPr>
          <w:rFonts w:eastAsia="Times New Roman" w:cstheme="minorHAnsi"/>
          <w:lang w:eastAsia="tr-TR"/>
        </w:rPr>
        <w:t>Otomatik olarak birden çok subplot oluşturabilmek için grid’leri kullanıyoruz. Bazen orta boyutlu datanın analizinde aynı plotun birden fazla subplotunu çizmek faydalı bir yaklaşımdır. Böylece karmaşık verilerden hızlı bir şekilde insight elde edebiliriz.</w:t>
      </w:r>
    </w:p>
    <w:p w14:paraId="6EAB1DAD" w14:textId="77777777" w:rsidR="00F22E4F" w:rsidRPr="00035830" w:rsidRDefault="00F22E4F" w:rsidP="00F22E4F">
      <w:pPr>
        <w:shd w:val="clear" w:color="auto" w:fill="FFFFFF"/>
        <w:ind w:left="0"/>
        <w:rPr>
          <w:rFonts w:eastAsia="Times New Roman" w:cstheme="minorHAnsi"/>
          <w:color w:val="0070C0"/>
          <w:lang w:eastAsia="tr-TR"/>
        </w:rPr>
      </w:pPr>
    </w:p>
    <w:p w14:paraId="359E6F9B" w14:textId="77777777" w:rsidR="00F22E4F" w:rsidRPr="00035830" w:rsidRDefault="00F22E4F" w:rsidP="00F22E4F">
      <w:pPr>
        <w:shd w:val="clear" w:color="auto" w:fill="FFFFFF"/>
        <w:ind w:left="0"/>
        <w:rPr>
          <w:rFonts w:eastAsia="Times New Roman" w:cstheme="minorHAnsi"/>
          <w:lang w:eastAsia="tr-TR"/>
        </w:rPr>
      </w:pPr>
      <w:r w:rsidRPr="00035830">
        <w:rPr>
          <w:rFonts w:eastAsia="Times New Roman" w:cstheme="minorHAnsi"/>
          <w:lang w:eastAsia="tr-TR"/>
        </w:rPr>
        <w:t xml:space="preserve">Bunun için </w:t>
      </w:r>
      <w:r w:rsidRPr="00035830">
        <w:rPr>
          <w:rFonts w:eastAsia="Times New Roman" w:cstheme="minorHAnsi"/>
          <w:color w:val="0070C0"/>
          <w:lang w:eastAsia="tr-TR"/>
        </w:rPr>
        <w:t xml:space="preserve">catplot, pairplot, PairGrid </w:t>
      </w:r>
      <w:r w:rsidRPr="00035830">
        <w:rPr>
          <w:rFonts w:eastAsia="Times New Roman" w:cstheme="minorHAnsi"/>
          <w:lang w:eastAsia="tr-TR"/>
        </w:rPr>
        <w:t xml:space="preserve">ve </w:t>
      </w:r>
      <w:r w:rsidRPr="00035830">
        <w:rPr>
          <w:rFonts w:eastAsia="Times New Roman" w:cstheme="minorHAnsi"/>
          <w:color w:val="0070C0"/>
          <w:lang w:eastAsia="tr-TR"/>
        </w:rPr>
        <w:t xml:space="preserve">FacetGrid </w:t>
      </w:r>
      <w:r w:rsidRPr="00035830">
        <w:rPr>
          <w:rFonts w:eastAsia="Times New Roman" w:cstheme="minorHAnsi"/>
          <w:lang w:eastAsia="tr-TR"/>
        </w:rPr>
        <w:t>kullanırız.</w:t>
      </w:r>
    </w:p>
    <w:p w14:paraId="0A77E4D4" w14:textId="77777777" w:rsidR="00F22E4F" w:rsidRPr="00035830" w:rsidRDefault="00F22E4F" w:rsidP="00F22E4F">
      <w:pPr>
        <w:ind w:left="0"/>
        <w:rPr>
          <w:rFonts w:cstheme="minorHAnsi"/>
          <w:b/>
          <w:bCs/>
          <w:color w:val="0070C0"/>
        </w:rPr>
      </w:pPr>
    </w:p>
    <w:p w14:paraId="69DA2A4E" w14:textId="4FFBD06E" w:rsidR="00F22E4F" w:rsidRPr="00035830" w:rsidRDefault="00F22E4F" w:rsidP="00F22E4F">
      <w:pPr>
        <w:ind w:left="0"/>
        <w:rPr>
          <w:rFonts w:cstheme="minorHAnsi"/>
        </w:rPr>
      </w:pPr>
      <w:r w:rsidRPr="00035830">
        <w:rPr>
          <w:rFonts w:cstheme="minorHAnsi"/>
          <w:b/>
          <w:bCs/>
          <w:color w:val="0070C0"/>
        </w:rPr>
        <w:t xml:space="preserve">Histogram </w:t>
      </w:r>
      <w:r w:rsidRPr="00035830">
        <w:rPr>
          <w:rFonts w:cstheme="minorHAnsi"/>
        </w:rPr>
        <w:t xml:space="preserve">grafiğini iki şekilde çizdirebiliyoruz, ya </w:t>
      </w:r>
      <w:r w:rsidRPr="00035830">
        <w:rPr>
          <w:rFonts w:cstheme="minorHAnsi"/>
          <w:color w:val="0070C0"/>
        </w:rPr>
        <w:t xml:space="preserve">displot </w:t>
      </w:r>
      <w:r w:rsidRPr="00035830">
        <w:rPr>
          <w:rFonts w:cstheme="minorHAnsi"/>
        </w:rPr>
        <w:t xml:space="preserve">ile ya </w:t>
      </w:r>
      <w:r w:rsidRPr="00035830">
        <w:rPr>
          <w:rFonts w:cstheme="minorHAnsi"/>
          <w:color w:val="0070C0"/>
        </w:rPr>
        <w:t xml:space="preserve">histplot </w:t>
      </w:r>
      <w:r w:rsidRPr="00035830">
        <w:rPr>
          <w:rFonts w:cstheme="minorHAnsi"/>
        </w:rPr>
        <w:t xml:space="preserve">ile.. </w:t>
      </w:r>
    </w:p>
    <w:p w14:paraId="7195E0C7" w14:textId="77777777" w:rsidR="00F22E4F" w:rsidRPr="00035830" w:rsidRDefault="00F22E4F" w:rsidP="00F22E4F">
      <w:pPr>
        <w:ind w:left="0"/>
        <w:rPr>
          <w:rFonts w:cstheme="minorHAnsi"/>
        </w:rPr>
      </w:pPr>
      <w:r w:rsidRPr="00035830">
        <w:rPr>
          <w:rFonts w:cstheme="minorHAnsi"/>
        </w:rPr>
        <w:t>Displot, matplotlib'deki histograma karşılık gelir!</w:t>
      </w:r>
    </w:p>
    <w:p w14:paraId="1DDD2875" w14:textId="77777777" w:rsidR="00F22E4F" w:rsidRPr="00035830" w:rsidRDefault="00F22E4F" w:rsidP="00F22E4F">
      <w:pPr>
        <w:shd w:val="clear" w:color="auto" w:fill="FFFFFF"/>
        <w:tabs>
          <w:tab w:val="left" w:pos="960"/>
        </w:tabs>
        <w:spacing w:before="100" w:beforeAutospacing="1"/>
        <w:ind w:left="0"/>
        <w:rPr>
          <w:rFonts w:cstheme="minorHAnsi"/>
        </w:rPr>
      </w:pPr>
      <w:r w:rsidRPr="00035830">
        <w:rPr>
          <w:rFonts w:cstheme="minorHAnsi"/>
        </w:rPr>
        <w:t>Displot ve histplot, rugplottaki verilerin miktarlarını aralıklar halinde gösterir.</w:t>
      </w:r>
    </w:p>
    <w:p w14:paraId="4865D537" w14:textId="77777777" w:rsidR="00F22E4F" w:rsidRPr="00035830" w:rsidRDefault="00F22E4F" w:rsidP="00F22E4F">
      <w:pPr>
        <w:shd w:val="clear" w:color="auto" w:fill="FFFFFF"/>
        <w:tabs>
          <w:tab w:val="left" w:pos="960"/>
        </w:tabs>
        <w:spacing w:before="100" w:beforeAutospacing="1"/>
        <w:ind w:left="0"/>
        <w:rPr>
          <w:rFonts w:cstheme="minorHAnsi"/>
          <w:color w:val="0070C0"/>
          <w:shd w:val="clear" w:color="auto" w:fill="F8F8F8"/>
        </w:rPr>
      </w:pPr>
      <w:r w:rsidRPr="00035830">
        <w:rPr>
          <w:rFonts w:cstheme="minorHAnsi"/>
          <w:b/>
          <w:bCs/>
          <w:color w:val="0070C0"/>
        </w:rPr>
        <w:t>Rugplotta</w:t>
      </w:r>
      <w:r w:rsidRPr="00035830">
        <w:rPr>
          <w:rFonts w:cstheme="minorHAnsi"/>
          <w:color w:val="0070C0"/>
        </w:rPr>
        <w:t xml:space="preserve"> </w:t>
      </w:r>
      <w:r w:rsidRPr="00035830">
        <w:rPr>
          <w:rFonts w:cstheme="minorHAnsi"/>
        </w:rPr>
        <w:t>her bir veri için bir çizgi vardır. Displot ve histplot ise bu çizgilerin sayısını gösteriyor.</w:t>
      </w:r>
    </w:p>
    <w:p w14:paraId="05B1681D" w14:textId="77777777" w:rsidR="00F22E4F" w:rsidRPr="00035830" w:rsidRDefault="00F22E4F" w:rsidP="00F22E4F">
      <w:pPr>
        <w:shd w:val="clear" w:color="auto" w:fill="FFFFFF"/>
        <w:tabs>
          <w:tab w:val="left" w:pos="960"/>
        </w:tabs>
        <w:spacing w:before="100" w:beforeAutospacing="1"/>
        <w:ind w:left="0"/>
        <w:rPr>
          <w:rFonts w:cstheme="minorHAnsi"/>
          <w:color w:val="1D1C1D"/>
          <w:shd w:val="clear" w:color="auto" w:fill="F8F8F8"/>
        </w:rPr>
      </w:pPr>
      <w:r w:rsidRPr="00035830">
        <w:rPr>
          <w:rFonts w:cstheme="minorHAnsi"/>
          <w:b/>
          <w:bCs/>
          <w:color w:val="0070C0"/>
          <w:shd w:val="clear" w:color="auto" w:fill="F8F8F8"/>
        </w:rPr>
        <w:t>Displot </w:t>
      </w:r>
      <w:r w:rsidRPr="00035830">
        <w:rPr>
          <w:rFonts w:cstheme="minorHAnsi"/>
          <w:color w:val="1D1C1D"/>
          <w:shd w:val="clear" w:color="auto" w:fill="F8F8F8"/>
        </w:rPr>
        <w:t>default olarak </w:t>
      </w:r>
      <w:r w:rsidRPr="00035830">
        <w:rPr>
          <w:rFonts w:cstheme="minorHAnsi"/>
          <w:b/>
          <w:bCs/>
          <w:color w:val="1D1C1D"/>
          <w:shd w:val="clear" w:color="auto" w:fill="F8F8F8"/>
        </w:rPr>
        <w:t>histogram </w:t>
      </w:r>
      <w:r w:rsidRPr="00035830">
        <w:rPr>
          <w:rFonts w:cstheme="minorHAnsi"/>
          <w:color w:val="1D1C1D"/>
          <w:shd w:val="clear" w:color="auto" w:fill="F8F8F8"/>
        </w:rPr>
        <w:t>çizer. Ama </w:t>
      </w:r>
      <w:r w:rsidRPr="00035830">
        <w:rPr>
          <w:rFonts w:cstheme="minorHAnsi"/>
          <w:b/>
          <w:bCs/>
          <w:color w:val="1D1C1D"/>
          <w:shd w:val="clear" w:color="auto" w:fill="F8F8F8"/>
        </w:rPr>
        <w:t>sadece histogram çizmez, üzerinde başka plotlar da çizer.</w:t>
      </w:r>
      <w:r w:rsidRPr="00035830">
        <w:rPr>
          <w:rFonts w:cstheme="minorHAnsi"/>
          <w:color w:val="1D1C1D"/>
          <w:shd w:val="clear" w:color="auto" w:fill="F8F8F8"/>
        </w:rPr>
        <w:t> </w:t>
      </w:r>
    </w:p>
    <w:p w14:paraId="01F3DECE" w14:textId="4823EE2E" w:rsidR="00F22E4F" w:rsidRPr="00035830" w:rsidRDefault="00F22E4F" w:rsidP="00F22E4F">
      <w:pPr>
        <w:shd w:val="clear" w:color="auto" w:fill="FFFFFF"/>
        <w:tabs>
          <w:tab w:val="left" w:pos="960"/>
        </w:tabs>
        <w:spacing w:before="100" w:beforeAutospacing="1"/>
        <w:ind w:left="0"/>
        <w:rPr>
          <w:rFonts w:cstheme="minorHAnsi"/>
          <w:color w:val="1D1C1D"/>
          <w:shd w:val="clear" w:color="auto" w:fill="F8F8F8"/>
        </w:rPr>
      </w:pPr>
      <w:r w:rsidRPr="00035830">
        <w:rPr>
          <w:rFonts w:cstheme="minorHAnsi"/>
          <w:color w:val="1D1C1D"/>
          <w:shd w:val="clear" w:color="auto" w:fill="F8F8F8"/>
        </w:rPr>
        <w:lastRenderedPageBreak/>
        <w:t>Displot kendisi bir canvastır yani müstakil bir figure'u var. Onu</w:t>
      </w:r>
      <w:r w:rsidR="00E06F4E" w:rsidRPr="00035830">
        <w:rPr>
          <w:rFonts w:cstheme="minorHAnsi"/>
          <w:color w:val="1D1C1D"/>
          <w:shd w:val="clear" w:color="auto" w:fill="F8F8F8"/>
        </w:rPr>
        <w:t xml:space="preserve"> bir axes’in üzerine çizdiremezsiniz. </w:t>
      </w:r>
      <w:r w:rsidR="0022169B" w:rsidRPr="00035830">
        <w:rPr>
          <w:rFonts w:cstheme="minorHAnsi"/>
          <w:color w:val="1D1C1D"/>
          <w:shd w:val="clear" w:color="auto" w:fill="F8F8F8"/>
        </w:rPr>
        <w:t xml:space="preserve">Dolayısıyla bir ax tanınlamanıza gerek yoktur. </w:t>
      </w:r>
      <w:r w:rsidRPr="00035830">
        <w:rPr>
          <w:rFonts w:cstheme="minorHAnsi"/>
          <w:color w:val="0070C0"/>
          <w:shd w:val="clear" w:color="auto" w:fill="F8F8F8"/>
        </w:rPr>
        <w:t>figsize</w:t>
      </w:r>
      <w:r w:rsidRPr="00035830">
        <w:rPr>
          <w:rFonts w:cstheme="minorHAnsi"/>
          <w:b/>
          <w:bCs/>
          <w:color w:val="0070C0"/>
          <w:shd w:val="clear" w:color="auto" w:fill="F8F8F8"/>
        </w:rPr>
        <w:t> </w:t>
      </w:r>
      <w:r w:rsidRPr="00035830">
        <w:rPr>
          <w:rFonts w:cstheme="minorHAnsi"/>
          <w:color w:val="1D1C1D"/>
          <w:shd w:val="clear" w:color="auto" w:fill="F8F8F8"/>
        </w:rPr>
        <w:t>gibi matplotlib'in object oriented yöntemlerini displotta kullanmıyoruz! </w:t>
      </w:r>
      <w:r w:rsidR="00DF2B24" w:rsidRPr="00035830">
        <w:rPr>
          <w:rFonts w:cstheme="minorHAnsi"/>
          <w:color w:val="1D1C1D"/>
          <w:shd w:val="clear" w:color="auto" w:fill="F8F8F8"/>
        </w:rPr>
        <w:t>B</w:t>
      </w:r>
      <w:r w:rsidRPr="00035830">
        <w:rPr>
          <w:rFonts w:cstheme="minorHAnsi"/>
          <w:color w:val="1D1C1D"/>
          <w:shd w:val="clear" w:color="auto" w:fill="F8F8F8"/>
        </w:rPr>
        <w:t>unun yerine</w:t>
      </w:r>
      <w:r w:rsidR="00DF2B24" w:rsidRPr="00035830">
        <w:rPr>
          <w:rFonts w:cstheme="minorHAnsi"/>
          <w:color w:val="1D1C1D"/>
          <w:shd w:val="clear" w:color="auto" w:fill="F8F8F8"/>
        </w:rPr>
        <w:t xml:space="preserve"> </w:t>
      </w:r>
      <w:r w:rsidR="00DF2B24" w:rsidRPr="00035830">
        <w:rPr>
          <w:rFonts w:cstheme="minorHAnsi"/>
          <w:color w:val="0070C0"/>
          <w:shd w:val="clear" w:color="auto" w:fill="F8F8F8"/>
        </w:rPr>
        <w:t xml:space="preserve">height </w:t>
      </w:r>
      <w:r w:rsidR="00DF2B24" w:rsidRPr="00035830">
        <w:rPr>
          <w:rFonts w:cstheme="minorHAnsi"/>
          <w:color w:val="1D1C1D"/>
          <w:shd w:val="clear" w:color="auto" w:fill="F8F8F8"/>
        </w:rPr>
        <w:t>ve</w:t>
      </w:r>
      <w:r w:rsidRPr="00035830">
        <w:rPr>
          <w:rFonts w:cstheme="minorHAnsi"/>
          <w:b/>
          <w:bCs/>
          <w:color w:val="1D1C1D"/>
          <w:shd w:val="clear" w:color="auto" w:fill="F8F8F8"/>
        </w:rPr>
        <w:t xml:space="preserve"> </w:t>
      </w:r>
      <w:r w:rsidRPr="00035830">
        <w:rPr>
          <w:rFonts w:cstheme="minorHAnsi"/>
          <w:color w:val="0070C0"/>
          <w:shd w:val="clear" w:color="auto" w:fill="F8F8F8"/>
        </w:rPr>
        <w:t xml:space="preserve">aspect </w:t>
      </w:r>
      <w:r w:rsidR="00DF2B24" w:rsidRPr="00035830">
        <w:rPr>
          <w:rFonts w:cstheme="minorHAnsi"/>
          <w:shd w:val="clear" w:color="auto" w:fill="F8F8F8"/>
        </w:rPr>
        <w:t>parametrelerini</w:t>
      </w:r>
      <w:r w:rsidRPr="00035830">
        <w:rPr>
          <w:rFonts w:cstheme="minorHAnsi"/>
          <w:b/>
          <w:bCs/>
          <w:shd w:val="clear" w:color="auto" w:fill="F8F8F8"/>
        </w:rPr>
        <w:t xml:space="preserve"> </w:t>
      </w:r>
      <w:r w:rsidRPr="00035830">
        <w:rPr>
          <w:rFonts w:cstheme="minorHAnsi"/>
          <w:color w:val="1D1C1D"/>
          <w:shd w:val="clear" w:color="auto" w:fill="F8F8F8"/>
        </w:rPr>
        <w:t>kullanıyoruz</w:t>
      </w:r>
      <w:r w:rsidR="00DF2B24" w:rsidRPr="00035830">
        <w:rPr>
          <w:rFonts w:cstheme="minorHAnsi"/>
          <w:color w:val="1D1C1D"/>
          <w:shd w:val="clear" w:color="auto" w:fill="F8F8F8"/>
        </w:rPr>
        <w:t xml:space="preserve">. Bu parametreler ile grafik boyutunu ve en-boy oranını belirleyebiliyoruz. </w:t>
      </w:r>
    </w:p>
    <w:p w14:paraId="03B73625" w14:textId="77777777" w:rsidR="00F22E4F" w:rsidRPr="00035830" w:rsidRDefault="00F22E4F" w:rsidP="00F22E4F">
      <w:pPr>
        <w:shd w:val="clear" w:color="auto" w:fill="FFFFFF"/>
        <w:spacing w:before="100" w:beforeAutospacing="1"/>
        <w:ind w:left="0"/>
        <w:rPr>
          <w:rFonts w:eastAsia="Times New Roman" w:cstheme="minorHAnsi"/>
          <w:color w:val="1D1C1D"/>
          <w:lang w:eastAsia="tr-TR"/>
        </w:rPr>
      </w:pPr>
      <w:r w:rsidRPr="00035830">
        <w:rPr>
          <w:rFonts w:cstheme="minorHAnsi"/>
          <w:b/>
          <w:bCs/>
          <w:color w:val="1D1C1D"/>
          <w:shd w:val="clear" w:color="auto" w:fill="FFFFFF"/>
        </w:rPr>
        <w:t> </w:t>
      </w:r>
      <w:r w:rsidRPr="00035830">
        <w:rPr>
          <w:rFonts w:cstheme="minorHAnsi"/>
          <w:b/>
          <w:bCs/>
          <w:color w:val="0070C0"/>
          <w:shd w:val="clear" w:color="auto" w:fill="FFFFFF"/>
        </w:rPr>
        <w:t>KDE</w:t>
      </w:r>
      <w:r w:rsidRPr="00035830">
        <w:rPr>
          <w:rFonts w:cstheme="minorHAnsi"/>
          <w:b/>
          <w:bCs/>
          <w:color w:val="1D1C1D"/>
          <w:shd w:val="clear" w:color="auto" w:fill="FFFFFF"/>
        </w:rPr>
        <w:t>: kernel density estimation. </w:t>
      </w:r>
      <w:r w:rsidRPr="00035830">
        <w:rPr>
          <w:rFonts w:cstheme="minorHAnsi"/>
          <w:color w:val="1D1C1D"/>
          <w:shd w:val="clear" w:color="auto" w:fill="FFFFFF"/>
        </w:rPr>
        <w:t>Grafiğinin altındaki alan 1’e eşittir. Verilerin görülme yüzdesi hakkında dolayısıyla </w:t>
      </w:r>
      <w:r w:rsidRPr="00035830">
        <w:rPr>
          <w:rFonts w:cstheme="minorHAnsi"/>
          <w:b/>
          <w:bCs/>
          <w:color w:val="1D1C1D"/>
          <w:shd w:val="clear" w:color="auto" w:fill="FFFFFF"/>
        </w:rPr>
        <w:t>yoğunlaştığı yerler ve dağılım </w:t>
      </w:r>
      <w:r w:rsidRPr="00035830">
        <w:rPr>
          <w:rFonts w:cstheme="minorHAnsi"/>
          <w:color w:val="1D1C1D"/>
          <w:shd w:val="clear" w:color="auto" w:fill="FFFFFF"/>
        </w:rPr>
        <w:t>hakkında fikir verir.</w:t>
      </w:r>
    </w:p>
    <w:p w14:paraId="26A4CA7D" w14:textId="77777777" w:rsidR="00F22E4F" w:rsidRPr="00035830" w:rsidRDefault="00F22E4F" w:rsidP="00F22E4F">
      <w:pPr>
        <w:ind w:left="0"/>
        <w:rPr>
          <w:rFonts w:cstheme="minorHAnsi"/>
          <w:b/>
          <w:bCs/>
        </w:rPr>
      </w:pPr>
    </w:p>
    <w:p w14:paraId="1AF8EBDA" w14:textId="77777777" w:rsidR="00F22E4F" w:rsidRPr="00035830" w:rsidRDefault="00F22E4F" w:rsidP="00F22E4F">
      <w:pPr>
        <w:ind w:left="0"/>
        <w:rPr>
          <w:rFonts w:cstheme="minorHAnsi"/>
          <w:color w:val="1D1C1D"/>
          <w:shd w:val="clear" w:color="auto" w:fill="F8F8F8"/>
        </w:rPr>
      </w:pPr>
      <w:r w:rsidRPr="00035830">
        <w:rPr>
          <w:rFonts w:cstheme="minorHAnsi"/>
          <w:b/>
          <w:bCs/>
          <w:color w:val="0070C0"/>
        </w:rPr>
        <w:t>Jointplot</w:t>
      </w:r>
      <w:r w:rsidRPr="00035830">
        <w:rPr>
          <w:rFonts w:cstheme="minorHAnsi"/>
        </w:rPr>
        <w:t xml:space="preserve">: </w:t>
      </w:r>
      <w:r w:rsidRPr="00035830">
        <w:rPr>
          <w:rFonts w:cstheme="minorHAnsi"/>
          <w:color w:val="1D1C1D"/>
          <w:shd w:val="clear" w:color="auto" w:fill="F8F8F8"/>
        </w:rPr>
        <w:t xml:space="preserve">joint plot </w:t>
      </w:r>
      <w:r w:rsidRPr="00035830">
        <w:rPr>
          <w:rFonts w:cstheme="minorHAnsi"/>
          <w:b/>
          <w:bCs/>
          <w:shd w:val="clear" w:color="auto" w:fill="F8F8F8"/>
        </w:rPr>
        <w:t>iki tane numeric değer ister</w:t>
      </w:r>
      <w:r w:rsidRPr="00035830">
        <w:rPr>
          <w:rFonts w:cstheme="minorHAnsi"/>
          <w:color w:val="1D1C1D"/>
          <w:shd w:val="clear" w:color="auto" w:fill="F8F8F8"/>
        </w:rPr>
        <w:t xml:space="preserve">. </w:t>
      </w:r>
    </w:p>
    <w:p w14:paraId="5A7CDB9B" w14:textId="77777777" w:rsidR="00F22E4F" w:rsidRPr="00035830" w:rsidRDefault="00F22E4F" w:rsidP="00F22E4F">
      <w:pPr>
        <w:ind w:left="0"/>
        <w:rPr>
          <w:rFonts w:cstheme="minorHAnsi"/>
        </w:rPr>
      </w:pPr>
      <w:r w:rsidRPr="00035830">
        <w:rPr>
          <w:rFonts w:cstheme="minorHAnsi"/>
        </w:rPr>
        <w:t xml:space="preserve">Scatterplot ile histogramın birleşimi gibi bir şeydir. </w:t>
      </w:r>
    </w:p>
    <w:p w14:paraId="03019D7F" w14:textId="77777777" w:rsidR="00F22E4F" w:rsidRPr="00035830" w:rsidRDefault="00F22E4F" w:rsidP="00F22E4F">
      <w:pPr>
        <w:ind w:left="0"/>
        <w:rPr>
          <w:rFonts w:cstheme="minorHAnsi"/>
        </w:rPr>
      </w:pPr>
      <w:r w:rsidRPr="00035830">
        <w:rPr>
          <w:rFonts w:cstheme="minorHAnsi"/>
        </w:rPr>
        <w:t>(kind= “scatter”) kind attribute’unun default’u scatter’dır ama bunu değiştirebilirsin.</w:t>
      </w:r>
    </w:p>
    <w:p w14:paraId="7003B433" w14:textId="77777777" w:rsidR="00F22E4F" w:rsidRPr="00035830" w:rsidRDefault="00F22E4F" w:rsidP="00F22E4F">
      <w:pPr>
        <w:ind w:left="0"/>
        <w:rPr>
          <w:rFonts w:cstheme="minorHAnsi"/>
        </w:rPr>
      </w:pPr>
    </w:p>
    <w:p w14:paraId="59250908" w14:textId="77777777" w:rsidR="00F22E4F" w:rsidRPr="00035830" w:rsidRDefault="00F22E4F" w:rsidP="00F22E4F">
      <w:pPr>
        <w:ind w:left="0"/>
        <w:rPr>
          <w:rFonts w:cstheme="minorHAnsi"/>
          <w:b/>
          <w:bCs/>
        </w:rPr>
      </w:pPr>
      <w:r w:rsidRPr="00035830">
        <w:rPr>
          <w:rFonts w:cstheme="minorHAnsi"/>
          <w:b/>
          <w:bCs/>
          <w:color w:val="0070C0"/>
        </w:rPr>
        <w:t xml:space="preserve">Violinplot </w:t>
      </w:r>
      <w:r w:rsidRPr="00035830">
        <w:rPr>
          <w:rFonts w:cstheme="minorHAnsi"/>
          <w:b/>
          <w:bCs/>
        </w:rPr>
        <w:t>= kdeplot + boxplot</w:t>
      </w:r>
    </w:p>
    <w:p w14:paraId="7CD85616" w14:textId="77777777" w:rsidR="00F22E4F" w:rsidRPr="00035830" w:rsidRDefault="00F22E4F" w:rsidP="00F22E4F">
      <w:pPr>
        <w:ind w:left="0"/>
        <w:rPr>
          <w:rFonts w:cstheme="minorHAnsi"/>
        </w:rPr>
      </w:pPr>
    </w:p>
    <w:p w14:paraId="126B9690" w14:textId="77777777" w:rsidR="00F22E4F" w:rsidRPr="00035830" w:rsidRDefault="00F22E4F" w:rsidP="00F22E4F">
      <w:pPr>
        <w:ind w:left="0"/>
        <w:rPr>
          <w:rFonts w:cstheme="minorHAnsi"/>
        </w:rPr>
      </w:pPr>
      <w:r w:rsidRPr="00035830">
        <w:rPr>
          <w:rFonts w:cstheme="minorHAnsi"/>
        </w:rPr>
        <w:t>*******************************************************</w:t>
      </w:r>
    </w:p>
    <w:p w14:paraId="447BBC7F" w14:textId="77777777" w:rsidR="00F22E4F" w:rsidRPr="00035830" w:rsidRDefault="00F22E4F" w:rsidP="00F22E4F">
      <w:pPr>
        <w:ind w:left="0"/>
        <w:rPr>
          <w:rFonts w:cstheme="minorHAnsi"/>
        </w:rPr>
      </w:pPr>
    </w:p>
    <w:p w14:paraId="59FB3817" w14:textId="77777777" w:rsidR="00F22E4F" w:rsidRPr="00035830" w:rsidRDefault="00F22E4F" w:rsidP="00F22E4F">
      <w:pPr>
        <w:pStyle w:val="NormalWeb"/>
        <w:shd w:val="clear" w:color="auto" w:fill="FFFFFF"/>
        <w:spacing w:before="0" w:beforeAutospacing="0" w:after="240" w:afterAutospacing="0"/>
        <w:rPr>
          <w:rFonts w:asciiTheme="minorHAnsi" w:hAnsiTheme="minorHAnsi" w:cstheme="minorHAnsi"/>
          <w:color w:val="444444"/>
          <w:spacing w:val="2"/>
          <w:sz w:val="22"/>
          <w:szCs w:val="22"/>
        </w:rPr>
      </w:pPr>
      <w:r w:rsidRPr="00035830">
        <w:rPr>
          <w:rFonts w:asciiTheme="minorHAnsi" w:hAnsiTheme="minorHAnsi" w:cstheme="minorHAnsi"/>
          <w:b/>
          <w:bCs/>
          <w:color w:val="444444"/>
          <w:spacing w:val="2"/>
          <w:sz w:val="22"/>
          <w:szCs w:val="22"/>
        </w:rPr>
        <w:t>Categorical scatterplots</w:t>
      </w:r>
      <w:r w:rsidRPr="00035830">
        <w:rPr>
          <w:rFonts w:asciiTheme="minorHAnsi" w:hAnsiTheme="minorHAnsi" w:cstheme="minorHAnsi"/>
          <w:color w:val="444444"/>
          <w:spacing w:val="2"/>
          <w:sz w:val="22"/>
          <w:szCs w:val="22"/>
        </w:rPr>
        <w:t>:</w:t>
      </w:r>
    </w:p>
    <w:p w14:paraId="15A3B009" w14:textId="77777777" w:rsidR="00F22E4F" w:rsidRPr="00035830" w:rsidRDefault="00AB0114" w:rsidP="00F22E4F">
      <w:pPr>
        <w:pStyle w:val="NormalWeb"/>
        <w:numPr>
          <w:ilvl w:val="0"/>
          <w:numId w:val="15"/>
        </w:numPr>
        <w:shd w:val="clear" w:color="auto" w:fill="FFFFFF"/>
        <w:spacing w:before="0" w:beforeAutospacing="0" w:after="0" w:afterAutospacing="0"/>
        <w:rPr>
          <w:rFonts w:asciiTheme="minorHAnsi" w:hAnsiTheme="minorHAnsi" w:cstheme="minorHAnsi"/>
          <w:color w:val="444444"/>
          <w:spacing w:val="2"/>
          <w:sz w:val="22"/>
          <w:szCs w:val="22"/>
        </w:rPr>
      </w:pPr>
      <w:hyperlink r:id="rId8" w:anchor="seaborn.stripplot" w:tooltip="seaborn.stripplot" w:history="1">
        <w:r w:rsidR="00F22E4F" w:rsidRPr="00035830">
          <w:rPr>
            <w:rStyle w:val="pre"/>
            <w:rFonts w:asciiTheme="minorHAnsi" w:hAnsiTheme="minorHAnsi" w:cstheme="minorHAnsi"/>
            <w:b/>
            <w:bCs/>
            <w:color w:val="0000FF"/>
            <w:spacing w:val="2"/>
            <w:sz w:val="22"/>
            <w:szCs w:val="22"/>
          </w:rPr>
          <w:t>stripplot()</w:t>
        </w:r>
      </w:hyperlink>
      <w:r w:rsidR="00F22E4F" w:rsidRPr="00035830">
        <w:rPr>
          <w:rFonts w:asciiTheme="minorHAnsi" w:hAnsiTheme="minorHAnsi" w:cstheme="minorHAnsi"/>
          <w:color w:val="444444"/>
          <w:spacing w:val="2"/>
          <w:sz w:val="22"/>
          <w:szCs w:val="22"/>
        </w:rPr>
        <w:t> (with </w:t>
      </w:r>
      <w:r w:rsidR="00F22E4F" w:rsidRPr="00035830">
        <w:rPr>
          <w:rStyle w:val="pre"/>
          <w:rFonts w:asciiTheme="minorHAnsi" w:hAnsiTheme="minorHAnsi" w:cstheme="minorHAnsi"/>
          <w:color w:val="444444"/>
          <w:spacing w:val="2"/>
          <w:sz w:val="22"/>
          <w:szCs w:val="22"/>
        </w:rPr>
        <w:t>kind="strip"</w:t>
      </w:r>
      <w:r w:rsidR="00F22E4F" w:rsidRPr="00035830">
        <w:rPr>
          <w:rFonts w:asciiTheme="minorHAnsi" w:hAnsiTheme="minorHAnsi" w:cstheme="minorHAnsi"/>
          <w:color w:val="444444"/>
          <w:spacing w:val="2"/>
          <w:sz w:val="22"/>
          <w:szCs w:val="22"/>
        </w:rPr>
        <w:t>; the default)</w:t>
      </w:r>
    </w:p>
    <w:p w14:paraId="43A50F67" w14:textId="77777777" w:rsidR="00F22E4F" w:rsidRPr="00035830" w:rsidRDefault="00AB0114" w:rsidP="00F22E4F">
      <w:pPr>
        <w:pStyle w:val="NormalWeb"/>
        <w:numPr>
          <w:ilvl w:val="0"/>
          <w:numId w:val="15"/>
        </w:numPr>
        <w:shd w:val="clear" w:color="auto" w:fill="FFFFFF"/>
        <w:spacing w:before="0" w:beforeAutospacing="0" w:after="0" w:afterAutospacing="0"/>
        <w:rPr>
          <w:rFonts w:asciiTheme="minorHAnsi" w:hAnsiTheme="minorHAnsi" w:cstheme="minorHAnsi"/>
          <w:color w:val="444444"/>
          <w:spacing w:val="2"/>
          <w:sz w:val="22"/>
          <w:szCs w:val="22"/>
        </w:rPr>
      </w:pPr>
      <w:hyperlink r:id="rId9" w:anchor="seaborn.swarmplot" w:tooltip="seaborn.swarmplot" w:history="1">
        <w:r w:rsidR="00F22E4F" w:rsidRPr="00035830">
          <w:rPr>
            <w:rStyle w:val="pre"/>
            <w:rFonts w:asciiTheme="minorHAnsi" w:hAnsiTheme="minorHAnsi" w:cstheme="minorHAnsi"/>
            <w:b/>
            <w:bCs/>
            <w:color w:val="0000FF"/>
            <w:spacing w:val="2"/>
            <w:sz w:val="22"/>
            <w:szCs w:val="22"/>
          </w:rPr>
          <w:t>swarmplot()</w:t>
        </w:r>
      </w:hyperlink>
      <w:r w:rsidR="00F22E4F" w:rsidRPr="00035830">
        <w:rPr>
          <w:rFonts w:asciiTheme="minorHAnsi" w:hAnsiTheme="minorHAnsi" w:cstheme="minorHAnsi"/>
          <w:color w:val="444444"/>
          <w:spacing w:val="2"/>
          <w:sz w:val="22"/>
          <w:szCs w:val="22"/>
        </w:rPr>
        <w:t> (with </w:t>
      </w:r>
      <w:r w:rsidR="00F22E4F" w:rsidRPr="00035830">
        <w:rPr>
          <w:rStyle w:val="pre"/>
          <w:rFonts w:asciiTheme="minorHAnsi" w:hAnsiTheme="minorHAnsi" w:cstheme="minorHAnsi"/>
          <w:color w:val="444444"/>
          <w:spacing w:val="2"/>
          <w:sz w:val="22"/>
          <w:szCs w:val="22"/>
        </w:rPr>
        <w:t>kind="swarm"</w:t>
      </w:r>
      <w:r w:rsidR="00F22E4F" w:rsidRPr="00035830">
        <w:rPr>
          <w:rFonts w:asciiTheme="minorHAnsi" w:hAnsiTheme="minorHAnsi" w:cstheme="minorHAnsi"/>
          <w:color w:val="444444"/>
          <w:spacing w:val="2"/>
          <w:sz w:val="22"/>
          <w:szCs w:val="22"/>
        </w:rPr>
        <w:t>)</w:t>
      </w:r>
    </w:p>
    <w:p w14:paraId="2E4CBCDC" w14:textId="77777777" w:rsidR="00F22E4F" w:rsidRPr="00035830" w:rsidRDefault="00F22E4F" w:rsidP="00F22E4F">
      <w:pPr>
        <w:pStyle w:val="NormalWeb"/>
        <w:shd w:val="clear" w:color="auto" w:fill="FFFFFF"/>
        <w:spacing w:before="0" w:beforeAutospacing="0" w:after="0" w:afterAutospacing="0"/>
        <w:rPr>
          <w:rFonts w:asciiTheme="minorHAnsi" w:hAnsiTheme="minorHAnsi" w:cstheme="minorHAnsi"/>
          <w:color w:val="444444"/>
          <w:spacing w:val="2"/>
          <w:sz w:val="22"/>
          <w:szCs w:val="22"/>
        </w:rPr>
      </w:pPr>
    </w:p>
    <w:p w14:paraId="50F6009D" w14:textId="77777777" w:rsidR="00F22E4F" w:rsidRPr="00035830" w:rsidRDefault="00F22E4F" w:rsidP="00F22E4F">
      <w:pPr>
        <w:pStyle w:val="NormalWeb"/>
        <w:shd w:val="clear" w:color="auto" w:fill="FFFFFF"/>
        <w:spacing w:before="0" w:beforeAutospacing="0" w:after="0" w:afterAutospacing="0"/>
        <w:rPr>
          <w:rFonts w:asciiTheme="minorHAnsi" w:hAnsiTheme="minorHAnsi" w:cstheme="minorHAnsi"/>
          <w:color w:val="444444"/>
          <w:spacing w:val="2"/>
          <w:sz w:val="22"/>
          <w:szCs w:val="22"/>
        </w:rPr>
      </w:pPr>
      <w:r w:rsidRPr="00035830">
        <w:rPr>
          <w:rFonts w:asciiTheme="minorHAnsi" w:hAnsiTheme="minorHAnsi" w:cstheme="minorHAnsi"/>
          <w:b/>
          <w:bCs/>
          <w:color w:val="444444"/>
          <w:spacing w:val="2"/>
          <w:sz w:val="22"/>
          <w:szCs w:val="22"/>
        </w:rPr>
        <w:t>Categorical distribution plots:</w:t>
      </w:r>
      <w:r w:rsidRPr="00035830">
        <w:rPr>
          <w:rFonts w:asciiTheme="minorHAnsi" w:hAnsiTheme="minorHAnsi" w:cstheme="minorHAnsi"/>
          <w:color w:val="444444"/>
          <w:spacing w:val="2"/>
          <w:sz w:val="22"/>
          <w:szCs w:val="22"/>
        </w:rPr>
        <w:t xml:space="preserve"> (Distributions of observations within categories)</w:t>
      </w:r>
    </w:p>
    <w:p w14:paraId="088265D3" w14:textId="77777777" w:rsidR="00F22E4F" w:rsidRPr="00035830" w:rsidRDefault="00F22E4F" w:rsidP="00F22E4F">
      <w:pPr>
        <w:pStyle w:val="NormalWeb"/>
        <w:shd w:val="clear" w:color="auto" w:fill="FFFFFF"/>
        <w:spacing w:before="0" w:beforeAutospacing="0" w:after="0" w:afterAutospacing="0"/>
        <w:rPr>
          <w:rFonts w:asciiTheme="minorHAnsi" w:hAnsiTheme="minorHAnsi" w:cstheme="minorHAnsi"/>
          <w:color w:val="444444"/>
          <w:spacing w:val="2"/>
          <w:sz w:val="22"/>
          <w:szCs w:val="22"/>
        </w:rPr>
      </w:pPr>
    </w:p>
    <w:p w14:paraId="0D88FA84" w14:textId="77777777" w:rsidR="00F22E4F" w:rsidRPr="00035830" w:rsidRDefault="00AB0114" w:rsidP="00F22E4F">
      <w:pPr>
        <w:pStyle w:val="NormalWeb"/>
        <w:numPr>
          <w:ilvl w:val="0"/>
          <w:numId w:val="16"/>
        </w:numPr>
        <w:shd w:val="clear" w:color="auto" w:fill="FFFFFF"/>
        <w:spacing w:before="0" w:beforeAutospacing="0" w:after="0" w:afterAutospacing="0"/>
        <w:rPr>
          <w:rFonts w:asciiTheme="minorHAnsi" w:hAnsiTheme="minorHAnsi" w:cstheme="minorHAnsi"/>
          <w:color w:val="444444"/>
          <w:spacing w:val="2"/>
          <w:sz w:val="22"/>
          <w:szCs w:val="22"/>
        </w:rPr>
      </w:pPr>
      <w:hyperlink r:id="rId10" w:anchor="seaborn.boxplot" w:tooltip="seaborn.boxplot" w:history="1">
        <w:r w:rsidR="00F22E4F" w:rsidRPr="00035830">
          <w:rPr>
            <w:rStyle w:val="pre"/>
            <w:rFonts w:asciiTheme="minorHAnsi" w:hAnsiTheme="minorHAnsi" w:cstheme="minorHAnsi"/>
            <w:b/>
            <w:bCs/>
            <w:color w:val="0000FF"/>
            <w:spacing w:val="2"/>
            <w:sz w:val="22"/>
            <w:szCs w:val="22"/>
          </w:rPr>
          <w:t>boxplot()</w:t>
        </w:r>
      </w:hyperlink>
      <w:r w:rsidR="00F22E4F" w:rsidRPr="00035830">
        <w:rPr>
          <w:rFonts w:asciiTheme="minorHAnsi" w:hAnsiTheme="minorHAnsi" w:cstheme="minorHAnsi"/>
          <w:color w:val="444444"/>
          <w:spacing w:val="2"/>
          <w:sz w:val="22"/>
          <w:szCs w:val="22"/>
        </w:rPr>
        <w:t> (with </w:t>
      </w:r>
      <w:r w:rsidR="00F22E4F" w:rsidRPr="00035830">
        <w:rPr>
          <w:rStyle w:val="pre"/>
          <w:rFonts w:asciiTheme="minorHAnsi" w:hAnsiTheme="minorHAnsi" w:cstheme="minorHAnsi"/>
          <w:color w:val="444444"/>
          <w:spacing w:val="2"/>
          <w:sz w:val="22"/>
          <w:szCs w:val="22"/>
        </w:rPr>
        <w:t>kind="box"</w:t>
      </w:r>
      <w:r w:rsidR="00F22E4F" w:rsidRPr="00035830">
        <w:rPr>
          <w:rFonts w:asciiTheme="minorHAnsi" w:hAnsiTheme="minorHAnsi" w:cstheme="minorHAnsi"/>
          <w:color w:val="444444"/>
          <w:spacing w:val="2"/>
          <w:sz w:val="22"/>
          <w:szCs w:val="22"/>
        </w:rPr>
        <w:t>)</w:t>
      </w:r>
    </w:p>
    <w:p w14:paraId="5AFF4988" w14:textId="77777777" w:rsidR="00F22E4F" w:rsidRPr="00035830" w:rsidRDefault="00AB0114" w:rsidP="00F22E4F">
      <w:pPr>
        <w:pStyle w:val="NormalWeb"/>
        <w:numPr>
          <w:ilvl w:val="0"/>
          <w:numId w:val="16"/>
        </w:numPr>
        <w:shd w:val="clear" w:color="auto" w:fill="FFFFFF"/>
        <w:spacing w:before="0" w:beforeAutospacing="0" w:after="0" w:afterAutospacing="0"/>
        <w:rPr>
          <w:rFonts w:asciiTheme="minorHAnsi" w:hAnsiTheme="minorHAnsi" w:cstheme="minorHAnsi"/>
          <w:color w:val="444444"/>
          <w:spacing w:val="2"/>
          <w:sz w:val="22"/>
          <w:szCs w:val="22"/>
        </w:rPr>
      </w:pPr>
      <w:hyperlink r:id="rId11" w:anchor="seaborn.violinplot" w:tooltip="seaborn.violinplot" w:history="1">
        <w:r w:rsidR="00F22E4F" w:rsidRPr="00035830">
          <w:rPr>
            <w:rStyle w:val="pre"/>
            <w:rFonts w:asciiTheme="minorHAnsi" w:hAnsiTheme="minorHAnsi" w:cstheme="minorHAnsi"/>
            <w:b/>
            <w:bCs/>
            <w:color w:val="0000FF"/>
            <w:spacing w:val="2"/>
            <w:sz w:val="22"/>
            <w:szCs w:val="22"/>
          </w:rPr>
          <w:t>violinplot()</w:t>
        </w:r>
      </w:hyperlink>
      <w:r w:rsidR="00F22E4F" w:rsidRPr="00035830">
        <w:rPr>
          <w:rFonts w:asciiTheme="minorHAnsi" w:hAnsiTheme="minorHAnsi" w:cstheme="minorHAnsi"/>
          <w:color w:val="444444"/>
          <w:spacing w:val="2"/>
          <w:sz w:val="22"/>
          <w:szCs w:val="22"/>
        </w:rPr>
        <w:t> (with </w:t>
      </w:r>
      <w:r w:rsidR="00F22E4F" w:rsidRPr="00035830">
        <w:rPr>
          <w:rStyle w:val="pre"/>
          <w:rFonts w:asciiTheme="minorHAnsi" w:hAnsiTheme="minorHAnsi" w:cstheme="minorHAnsi"/>
          <w:color w:val="444444"/>
          <w:spacing w:val="2"/>
          <w:sz w:val="22"/>
          <w:szCs w:val="22"/>
        </w:rPr>
        <w:t>kind="violin"</w:t>
      </w:r>
      <w:r w:rsidR="00F22E4F" w:rsidRPr="00035830">
        <w:rPr>
          <w:rFonts w:asciiTheme="minorHAnsi" w:hAnsiTheme="minorHAnsi" w:cstheme="minorHAnsi"/>
          <w:color w:val="444444"/>
          <w:spacing w:val="2"/>
          <w:sz w:val="22"/>
          <w:szCs w:val="22"/>
        </w:rPr>
        <w:t>)</w:t>
      </w:r>
    </w:p>
    <w:p w14:paraId="0EB4CD5C" w14:textId="77777777" w:rsidR="00F22E4F" w:rsidRPr="00035830" w:rsidRDefault="00AB0114" w:rsidP="00F22E4F">
      <w:pPr>
        <w:pStyle w:val="NormalWeb"/>
        <w:numPr>
          <w:ilvl w:val="0"/>
          <w:numId w:val="16"/>
        </w:numPr>
        <w:shd w:val="clear" w:color="auto" w:fill="FFFFFF"/>
        <w:spacing w:before="0" w:beforeAutospacing="0" w:after="0" w:afterAutospacing="0"/>
        <w:rPr>
          <w:rFonts w:asciiTheme="minorHAnsi" w:hAnsiTheme="minorHAnsi" w:cstheme="minorHAnsi"/>
          <w:color w:val="444444"/>
          <w:spacing w:val="2"/>
          <w:sz w:val="22"/>
          <w:szCs w:val="22"/>
        </w:rPr>
      </w:pPr>
      <w:hyperlink r:id="rId12" w:anchor="seaborn.boxenplot" w:tooltip="seaborn.boxenplot" w:history="1">
        <w:r w:rsidR="00F22E4F" w:rsidRPr="00035830">
          <w:rPr>
            <w:rStyle w:val="pre"/>
            <w:rFonts w:asciiTheme="minorHAnsi" w:hAnsiTheme="minorHAnsi" w:cstheme="minorHAnsi"/>
            <w:b/>
            <w:bCs/>
            <w:color w:val="0000FF"/>
            <w:spacing w:val="2"/>
            <w:sz w:val="22"/>
            <w:szCs w:val="22"/>
          </w:rPr>
          <w:t>boxenplot()</w:t>
        </w:r>
      </w:hyperlink>
      <w:r w:rsidR="00F22E4F" w:rsidRPr="00035830">
        <w:rPr>
          <w:rFonts w:asciiTheme="minorHAnsi" w:hAnsiTheme="minorHAnsi" w:cstheme="minorHAnsi"/>
          <w:color w:val="444444"/>
          <w:spacing w:val="2"/>
          <w:sz w:val="22"/>
          <w:szCs w:val="22"/>
        </w:rPr>
        <w:t> (with </w:t>
      </w:r>
      <w:r w:rsidR="00F22E4F" w:rsidRPr="00035830">
        <w:rPr>
          <w:rStyle w:val="pre"/>
          <w:rFonts w:asciiTheme="minorHAnsi" w:hAnsiTheme="minorHAnsi" w:cstheme="minorHAnsi"/>
          <w:color w:val="444444"/>
          <w:spacing w:val="2"/>
          <w:sz w:val="22"/>
          <w:szCs w:val="22"/>
        </w:rPr>
        <w:t>kind="boxen"</w:t>
      </w:r>
      <w:r w:rsidR="00F22E4F" w:rsidRPr="00035830">
        <w:rPr>
          <w:rFonts w:asciiTheme="minorHAnsi" w:hAnsiTheme="minorHAnsi" w:cstheme="minorHAnsi"/>
          <w:color w:val="444444"/>
          <w:spacing w:val="2"/>
          <w:sz w:val="22"/>
          <w:szCs w:val="22"/>
        </w:rPr>
        <w:t>)</w:t>
      </w:r>
    </w:p>
    <w:p w14:paraId="49370BED" w14:textId="77777777" w:rsidR="00F22E4F" w:rsidRPr="00035830" w:rsidRDefault="00F22E4F" w:rsidP="00F22E4F">
      <w:pPr>
        <w:pStyle w:val="NormalWeb"/>
        <w:shd w:val="clear" w:color="auto" w:fill="FFFFFF"/>
        <w:spacing w:before="0" w:beforeAutospacing="0" w:after="0" w:afterAutospacing="0"/>
        <w:rPr>
          <w:rFonts w:asciiTheme="minorHAnsi" w:hAnsiTheme="minorHAnsi" w:cstheme="minorHAnsi"/>
          <w:color w:val="444444"/>
          <w:spacing w:val="2"/>
          <w:sz w:val="22"/>
          <w:szCs w:val="22"/>
        </w:rPr>
      </w:pPr>
    </w:p>
    <w:p w14:paraId="5FD16434" w14:textId="77777777" w:rsidR="00F22E4F" w:rsidRPr="00035830" w:rsidRDefault="00F22E4F" w:rsidP="00F22E4F">
      <w:pPr>
        <w:pStyle w:val="NormalWeb"/>
        <w:shd w:val="clear" w:color="auto" w:fill="FFFFFF"/>
        <w:spacing w:before="0" w:beforeAutospacing="0" w:after="0" w:afterAutospacing="0"/>
        <w:rPr>
          <w:rFonts w:asciiTheme="minorHAnsi" w:hAnsiTheme="minorHAnsi" w:cstheme="minorHAnsi"/>
          <w:color w:val="444444"/>
          <w:spacing w:val="2"/>
          <w:sz w:val="22"/>
          <w:szCs w:val="22"/>
        </w:rPr>
      </w:pPr>
    </w:p>
    <w:p w14:paraId="7EFE0850" w14:textId="77777777" w:rsidR="00F22E4F" w:rsidRPr="00035830" w:rsidRDefault="00F22E4F" w:rsidP="00F22E4F">
      <w:pPr>
        <w:pStyle w:val="NormalWeb"/>
        <w:shd w:val="clear" w:color="auto" w:fill="FFFFFF"/>
        <w:spacing w:before="0" w:beforeAutospacing="0" w:after="0" w:afterAutospacing="0"/>
        <w:rPr>
          <w:rFonts w:asciiTheme="minorHAnsi" w:hAnsiTheme="minorHAnsi" w:cstheme="minorHAnsi"/>
          <w:color w:val="444444"/>
          <w:spacing w:val="2"/>
          <w:sz w:val="22"/>
          <w:szCs w:val="22"/>
        </w:rPr>
      </w:pPr>
      <w:r w:rsidRPr="00035830">
        <w:rPr>
          <w:rFonts w:asciiTheme="minorHAnsi" w:hAnsiTheme="minorHAnsi" w:cstheme="minorHAnsi"/>
          <w:b/>
          <w:bCs/>
          <w:color w:val="444444"/>
          <w:spacing w:val="2"/>
          <w:sz w:val="22"/>
          <w:szCs w:val="22"/>
        </w:rPr>
        <w:t>Categorical estimate plots:</w:t>
      </w:r>
      <w:r w:rsidRPr="00035830">
        <w:rPr>
          <w:rFonts w:asciiTheme="minorHAnsi" w:hAnsiTheme="minorHAnsi" w:cstheme="minorHAnsi"/>
          <w:color w:val="444444"/>
          <w:spacing w:val="2"/>
          <w:sz w:val="22"/>
          <w:szCs w:val="22"/>
        </w:rPr>
        <w:t xml:space="preserve"> (Statistical estimation within categories)</w:t>
      </w:r>
    </w:p>
    <w:p w14:paraId="7291D4B4" w14:textId="77777777" w:rsidR="00F22E4F" w:rsidRPr="00035830" w:rsidRDefault="00F22E4F" w:rsidP="00F22E4F">
      <w:pPr>
        <w:ind w:left="0"/>
        <w:rPr>
          <w:rFonts w:cstheme="minorHAnsi"/>
        </w:rPr>
      </w:pPr>
    </w:p>
    <w:p w14:paraId="5F99F01B" w14:textId="77777777" w:rsidR="00F22E4F" w:rsidRPr="00035830" w:rsidRDefault="00AB0114" w:rsidP="00F22E4F">
      <w:pPr>
        <w:pStyle w:val="NormalWeb"/>
        <w:numPr>
          <w:ilvl w:val="0"/>
          <w:numId w:val="17"/>
        </w:numPr>
        <w:shd w:val="clear" w:color="auto" w:fill="FFFFFF"/>
        <w:spacing w:before="0" w:beforeAutospacing="0" w:after="0" w:afterAutospacing="0"/>
        <w:rPr>
          <w:rFonts w:asciiTheme="minorHAnsi" w:hAnsiTheme="minorHAnsi" w:cstheme="minorHAnsi"/>
          <w:color w:val="444444"/>
          <w:spacing w:val="2"/>
          <w:sz w:val="22"/>
          <w:szCs w:val="22"/>
        </w:rPr>
      </w:pPr>
      <w:hyperlink r:id="rId13" w:anchor="seaborn.pointplot" w:tooltip="seaborn.pointplot" w:history="1">
        <w:r w:rsidR="00F22E4F" w:rsidRPr="00035830">
          <w:rPr>
            <w:rStyle w:val="pre"/>
            <w:rFonts w:asciiTheme="minorHAnsi" w:hAnsiTheme="minorHAnsi" w:cstheme="minorHAnsi"/>
            <w:b/>
            <w:bCs/>
            <w:color w:val="0000FF"/>
            <w:spacing w:val="2"/>
            <w:sz w:val="22"/>
            <w:szCs w:val="22"/>
          </w:rPr>
          <w:t>pointplot()</w:t>
        </w:r>
      </w:hyperlink>
      <w:r w:rsidR="00F22E4F" w:rsidRPr="00035830">
        <w:rPr>
          <w:rFonts w:asciiTheme="minorHAnsi" w:hAnsiTheme="minorHAnsi" w:cstheme="minorHAnsi"/>
          <w:color w:val="444444"/>
          <w:spacing w:val="2"/>
          <w:sz w:val="22"/>
          <w:szCs w:val="22"/>
        </w:rPr>
        <w:t> (with </w:t>
      </w:r>
      <w:r w:rsidR="00F22E4F" w:rsidRPr="00035830">
        <w:rPr>
          <w:rStyle w:val="pre"/>
          <w:rFonts w:asciiTheme="minorHAnsi" w:hAnsiTheme="minorHAnsi" w:cstheme="minorHAnsi"/>
          <w:color w:val="444444"/>
          <w:spacing w:val="2"/>
          <w:sz w:val="22"/>
          <w:szCs w:val="22"/>
        </w:rPr>
        <w:t>kind="point"</w:t>
      </w:r>
      <w:r w:rsidR="00F22E4F" w:rsidRPr="00035830">
        <w:rPr>
          <w:rFonts w:asciiTheme="minorHAnsi" w:hAnsiTheme="minorHAnsi" w:cstheme="minorHAnsi"/>
          <w:color w:val="444444"/>
          <w:spacing w:val="2"/>
          <w:sz w:val="22"/>
          <w:szCs w:val="22"/>
        </w:rPr>
        <w:t>)</w:t>
      </w:r>
    </w:p>
    <w:p w14:paraId="2F9D193F" w14:textId="77777777" w:rsidR="00F22E4F" w:rsidRPr="00035830" w:rsidRDefault="00AB0114" w:rsidP="00F22E4F">
      <w:pPr>
        <w:pStyle w:val="NormalWeb"/>
        <w:numPr>
          <w:ilvl w:val="0"/>
          <w:numId w:val="17"/>
        </w:numPr>
        <w:shd w:val="clear" w:color="auto" w:fill="FFFFFF"/>
        <w:spacing w:before="0" w:beforeAutospacing="0" w:after="0" w:afterAutospacing="0"/>
        <w:rPr>
          <w:rFonts w:asciiTheme="minorHAnsi" w:hAnsiTheme="minorHAnsi" w:cstheme="minorHAnsi"/>
          <w:color w:val="444444"/>
          <w:spacing w:val="2"/>
          <w:sz w:val="22"/>
          <w:szCs w:val="22"/>
        </w:rPr>
      </w:pPr>
      <w:hyperlink r:id="rId14" w:anchor="seaborn.barplot" w:tooltip="seaborn.barplot" w:history="1">
        <w:r w:rsidR="00F22E4F" w:rsidRPr="00035830">
          <w:rPr>
            <w:rStyle w:val="pre"/>
            <w:rFonts w:asciiTheme="minorHAnsi" w:hAnsiTheme="minorHAnsi" w:cstheme="minorHAnsi"/>
            <w:b/>
            <w:bCs/>
            <w:color w:val="0000FF"/>
            <w:spacing w:val="2"/>
            <w:sz w:val="22"/>
            <w:szCs w:val="22"/>
          </w:rPr>
          <w:t>barplot()</w:t>
        </w:r>
      </w:hyperlink>
      <w:r w:rsidR="00F22E4F" w:rsidRPr="00035830">
        <w:rPr>
          <w:rFonts w:asciiTheme="minorHAnsi" w:hAnsiTheme="minorHAnsi" w:cstheme="minorHAnsi"/>
          <w:color w:val="444444"/>
          <w:spacing w:val="2"/>
          <w:sz w:val="22"/>
          <w:szCs w:val="22"/>
        </w:rPr>
        <w:t> (with </w:t>
      </w:r>
      <w:r w:rsidR="00F22E4F" w:rsidRPr="00035830">
        <w:rPr>
          <w:rStyle w:val="pre"/>
          <w:rFonts w:asciiTheme="minorHAnsi" w:hAnsiTheme="minorHAnsi" w:cstheme="minorHAnsi"/>
          <w:color w:val="444444"/>
          <w:spacing w:val="2"/>
          <w:sz w:val="22"/>
          <w:szCs w:val="22"/>
        </w:rPr>
        <w:t>kind="bar"</w:t>
      </w:r>
      <w:r w:rsidR="00F22E4F" w:rsidRPr="00035830">
        <w:rPr>
          <w:rFonts w:asciiTheme="minorHAnsi" w:hAnsiTheme="minorHAnsi" w:cstheme="minorHAnsi"/>
          <w:color w:val="444444"/>
          <w:spacing w:val="2"/>
          <w:sz w:val="22"/>
          <w:szCs w:val="22"/>
        </w:rPr>
        <w:t>)</w:t>
      </w:r>
    </w:p>
    <w:p w14:paraId="38DE4CC5" w14:textId="77777777" w:rsidR="00F22E4F" w:rsidRPr="00035830" w:rsidRDefault="00AB0114" w:rsidP="00F22E4F">
      <w:pPr>
        <w:pStyle w:val="NormalWeb"/>
        <w:numPr>
          <w:ilvl w:val="0"/>
          <w:numId w:val="17"/>
        </w:numPr>
        <w:shd w:val="clear" w:color="auto" w:fill="FFFFFF"/>
        <w:spacing w:before="0" w:beforeAutospacing="0" w:after="0" w:afterAutospacing="0"/>
        <w:rPr>
          <w:rFonts w:asciiTheme="minorHAnsi" w:hAnsiTheme="minorHAnsi" w:cstheme="minorHAnsi"/>
          <w:color w:val="444444"/>
          <w:spacing w:val="2"/>
          <w:sz w:val="22"/>
          <w:szCs w:val="22"/>
        </w:rPr>
      </w:pPr>
      <w:hyperlink r:id="rId15" w:anchor="seaborn.countplot" w:tooltip="seaborn.countplot" w:history="1">
        <w:r w:rsidR="00F22E4F" w:rsidRPr="00035830">
          <w:rPr>
            <w:rStyle w:val="pre"/>
            <w:rFonts w:asciiTheme="minorHAnsi" w:hAnsiTheme="minorHAnsi" w:cstheme="minorHAnsi"/>
            <w:b/>
            <w:bCs/>
            <w:color w:val="0000FF"/>
            <w:spacing w:val="2"/>
            <w:sz w:val="22"/>
            <w:szCs w:val="22"/>
          </w:rPr>
          <w:t>countplot()</w:t>
        </w:r>
      </w:hyperlink>
      <w:r w:rsidR="00F22E4F" w:rsidRPr="00035830">
        <w:rPr>
          <w:rFonts w:asciiTheme="minorHAnsi" w:hAnsiTheme="minorHAnsi" w:cstheme="minorHAnsi"/>
          <w:color w:val="444444"/>
          <w:spacing w:val="2"/>
          <w:sz w:val="22"/>
          <w:szCs w:val="22"/>
        </w:rPr>
        <w:t> (with </w:t>
      </w:r>
      <w:r w:rsidR="00F22E4F" w:rsidRPr="00035830">
        <w:rPr>
          <w:rStyle w:val="pre"/>
          <w:rFonts w:asciiTheme="minorHAnsi" w:hAnsiTheme="minorHAnsi" w:cstheme="minorHAnsi"/>
          <w:color w:val="444444"/>
          <w:spacing w:val="2"/>
          <w:sz w:val="22"/>
          <w:szCs w:val="22"/>
        </w:rPr>
        <w:t>kind="count"</w:t>
      </w:r>
      <w:r w:rsidR="00F22E4F" w:rsidRPr="00035830">
        <w:rPr>
          <w:rFonts w:asciiTheme="minorHAnsi" w:hAnsiTheme="minorHAnsi" w:cstheme="minorHAnsi"/>
          <w:color w:val="444444"/>
          <w:spacing w:val="2"/>
          <w:sz w:val="22"/>
          <w:szCs w:val="22"/>
        </w:rPr>
        <w:t>)</w:t>
      </w:r>
    </w:p>
    <w:p w14:paraId="4333F4F6" w14:textId="77777777" w:rsidR="00F22E4F" w:rsidRPr="00035830" w:rsidRDefault="00F22E4F" w:rsidP="00F22E4F">
      <w:pPr>
        <w:ind w:left="0"/>
        <w:rPr>
          <w:rFonts w:cstheme="minorHAnsi"/>
        </w:rPr>
      </w:pPr>
    </w:p>
    <w:p w14:paraId="37719A55" w14:textId="77777777" w:rsidR="00F22E4F" w:rsidRPr="00F059ED" w:rsidRDefault="00F22E4F" w:rsidP="00F22E4F">
      <w:pPr>
        <w:shd w:val="clear" w:color="auto" w:fill="FFFFFF"/>
        <w:spacing w:before="100" w:beforeAutospacing="1"/>
        <w:ind w:left="0"/>
        <w:rPr>
          <w:rFonts w:eastAsia="Times New Roman" w:cstheme="minorHAnsi"/>
          <w:b/>
          <w:bCs/>
          <w:color w:val="0070C0"/>
          <w:sz w:val="32"/>
          <w:szCs w:val="32"/>
          <w:lang w:eastAsia="tr-TR"/>
        </w:rPr>
      </w:pPr>
      <w:r w:rsidRPr="00F059ED">
        <w:rPr>
          <w:rFonts w:eastAsia="Times New Roman" w:cstheme="minorHAnsi"/>
          <w:b/>
          <w:bCs/>
          <w:color w:val="0070C0"/>
          <w:sz w:val="32"/>
          <w:szCs w:val="32"/>
          <w:lang w:eastAsia="tr-TR"/>
        </w:rPr>
        <w:t>Categorical Plots:</w:t>
      </w:r>
    </w:p>
    <w:p w14:paraId="3C56D186" w14:textId="71F252D0" w:rsidR="00837BC6" w:rsidRPr="00837BC6" w:rsidRDefault="00837BC6" w:rsidP="00F22E4F">
      <w:pPr>
        <w:shd w:val="clear" w:color="auto" w:fill="FFFFFF"/>
        <w:spacing w:before="100" w:beforeAutospacing="1"/>
        <w:ind w:left="0"/>
        <w:rPr>
          <w:rFonts w:cstheme="minorHAnsi"/>
          <w:b/>
          <w:bCs/>
          <w:sz w:val="20"/>
          <w:szCs w:val="20"/>
          <w:shd w:val="clear" w:color="auto" w:fill="FFFFFF"/>
        </w:rPr>
      </w:pPr>
      <w:r>
        <w:rPr>
          <w:rFonts w:cstheme="minorHAnsi"/>
          <w:b/>
          <w:bCs/>
          <w:color w:val="0070C0"/>
          <w:shd w:val="clear" w:color="auto" w:fill="FFFFFF"/>
        </w:rPr>
        <w:t xml:space="preserve">swarmplot: </w:t>
      </w:r>
      <w:r w:rsidRPr="00837BC6">
        <w:rPr>
          <w:rFonts w:cstheme="minorHAnsi"/>
          <w:color w:val="1D1C1D"/>
          <w:shd w:val="clear" w:color="auto" w:fill="FFFFFF"/>
        </w:rPr>
        <w:t>grafikte yer alan değerlerin </w:t>
      </w:r>
      <w:r w:rsidRPr="00837BC6">
        <w:rPr>
          <w:rFonts w:cstheme="minorHAnsi"/>
          <w:b/>
          <w:bCs/>
          <w:color w:val="1D1C1D"/>
          <w:shd w:val="clear" w:color="auto" w:fill="FFFFFF"/>
        </w:rPr>
        <w:t>benzer veya ilişkili olduğunu gösterir</w:t>
      </w:r>
      <w:r w:rsidRPr="00837BC6">
        <w:rPr>
          <w:rFonts w:cstheme="minorHAnsi"/>
          <w:color w:val="1D1C1D"/>
          <w:shd w:val="clear" w:color="auto" w:fill="FFFFFF"/>
        </w:rPr>
        <w:t xml:space="preserve">. </w:t>
      </w:r>
      <w:r w:rsidRPr="00837BC6">
        <w:rPr>
          <w:rFonts w:cstheme="minorHAnsi"/>
          <w:color w:val="1D1C1D"/>
          <w:shd w:val="clear" w:color="auto" w:fill="F8F8F8"/>
        </w:rPr>
        <w:t>Verilerin</w:t>
      </w:r>
      <w:r w:rsidRPr="00837BC6">
        <w:rPr>
          <w:rFonts w:cstheme="minorHAnsi"/>
          <w:b/>
          <w:bCs/>
          <w:color w:val="1D1C1D"/>
          <w:shd w:val="clear" w:color="auto" w:fill="F8F8F8"/>
        </w:rPr>
        <w:t xml:space="preserve"> dağılımını ve gruplar arasındaki farklılıkları görselleştirmenin etkili bir yoludur.</w:t>
      </w:r>
      <w:r>
        <w:rPr>
          <w:rFonts w:cstheme="minorHAnsi"/>
          <w:b/>
          <w:bCs/>
          <w:color w:val="1D1C1D"/>
          <w:shd w:val="clear" w:color="auto" w:fill="F8F8F8"/>
        </w:rPr>
        <w:t xml:space="preserve"> </w:t>
      </w:r>
      <w:r w:rsidRPr="00837BC6">
        <w:rPr>
          <w:rFonts w:cstheme="minorHAnsi"/>
          <w:color w:val="1D1C1D"/>
          <w:shd w:val="clear" w:color="auto" w:fill="F8F8F8"/>
        </w:rPr>
        <w:t>Ancak, </w:t>
      </w:r>
      <w:r w:rsidRPr="00837BC6">
        <w:rPr>
          <w:rFonts w:cstheme="minorHAnsi"/>
          <w:b/>
          <w:bCs/>
          <w:color w:val="1D1C1D"/>
          <w:shd w:val="clear" w:color="auto" w:fill="F8F8F8"/>
        </w:rPr>
        <w:t>büyük veri setleri için okunması zor </w:t>
      </w:r>
      <w:r w:rsidRPr="00837BC6">
        <w:rPr>
          <w:rFonts w:cstheme="minorHAnsi"/>
          <w:color w:val="1D1C1D"/>
          <w:shd w:val="clear" w:color="auto" w:fill="F8F8F8"/>
        </w:rPr>
        <w:t>olabilir. Ayrıca, </w:t>
      </w:r>
      <w:r w:rsidRPr="00837BC6">
        <w:rPr>
          <w:rFonts w:cstheme="minorHAnsi"/>
          <w:b/>
          <w:bCs/>
          <w:color w:val="1D1C1D"/>
          <w:shd w:val="clear" w:color="auto" w:fill="F8F8F8"/>
        </w:rPr>
        <w:t>verilerin dağılımı hakkında ayrıntılı bilgi sağlayamazlar.</w:t>
      </w:r>
    </w:p>
    <w:p w14:paraId="0C84CD8E" w14:textId="25DD7824" w:rsidR="00F22E4F" w:rsidRPr="00035830" w:rsidRDefault="00F22E4F" w:rsidP="00F22E4F">
      <w:pPr>
        <w:shd w:val="clear" w:color="auto" w:fill="FFFFFF"/>
        <w:spacing w:before="100" w:beforeAutospacing="1"/>
        <w:ind w:left="0"/>
        <w:rPr>
          <w:rFonts w:cstheme="minorHAnsi"/>
          <w:color w:val="1D1C1D"/>
          <w:shd w:val="clear" w:color="auto" w:fill="FFFFFF"/>
        </w:rPr>
      </w:pPr>
      <w:r w:rsidRPr="00035830">
        <w:rPr>
          <w:rFonts w:cstheme="minorHAnsi"/>
          <w:b/>
          <w:bCs/>
          <w:color w:val="0070C0"/>
          <w:shd w:val="clear" w:color="auto" w:fill="FFFFFF"/>
        </w:rPr>
        <w:t>countplot</w:t>
      </w:r>
      <w:r w:rsidRPr="00035830">
        <w:rPr>
          <w:rFonts w:cstheme="minorHAnsi"/>
          <w:color w:val="1D1C1D"/>
          <w:shd w:val="clear" w:color="auto" w:fill="FFFFFF"/>
        </w:rPr>
        <w:t>: kategoriye göre </w:t>
      </w:r>
      <w:r w:rsidRPr="00035830">
        <w:rPr>
          <w:rFonts w:cstheme="minorHAnsi"/>
          <w:i/>
          <w:iCs/>
          <w:color w:val="1D1C1D"/>
          <w:shd w:val="clear" w:color="auto" w:fill="FFFFFF"/>
        </w:rPr>
        <w:t>kayıt sayısını</w:t>
      </w:r>
      <w:r w:rsidRPr="00035830">
        <w:rPr>
          <w:rFonts w:cstheme="minorHAnsi"/>
          <w:color w:val="1D1C1D"/>
          <w:shd w:val="clear" w:color="auto" w:fill="FFFFFF"/>
        </w:rPr>
        <w:t> (observation sayısı) çizer.</w:t>
      </w:r>
    </w:p>
    <w:p w14:paraId="5DCE6E37" w14:textId="77777777" w:rsidR="00F22E4F" w:rsidRPr="00035830" w:rsidRDefault="00F22E4F" w:rsidP="00F22E4F">
      <w:pPr>
        <w:shd w:val="clear" w:color="auto" w:fill="FFFFFF"/>
        <w:spacing w:before="100" w:beforeAutospacing="1"/>
        <w:ind w:left="0"/>
        <w:rPr>
          <w:rFonts w:cstheme="minorHAnsi"/>
          <w:color w:val="1D1C1D"/>
          <w:shd w:val="clear" w:color="auto" w:fill="FFFFFF"/>
        </w:rPr>
      </w:pPr>
      <w:r w:rsidRPr="00035830">
        <w:rPr>
          <w:rFonts w:cstheme="minorHAnsi"/>
          <w:b/>
          <w:bCs/>
          <w:color w:val="0070C0"/>
          <w:shd w:val="clear" w:color="auto" w:fill="FFFFFF"/>
        </w:rPr>
        <w:t>barplot</w:t>
      </w:r>
      <w:r w:rsidRPr="00035830">
        <w:rPr>
          <w:rFonts w:cstheme="minorHAnsi"/>
          <w:color w:val="1D1C1D"/>
          <w:shd w:val="clear" w:color="auto" w:fill="FFFFFF"/>
        </w:rPr>
        <w:t>: her kategori için bir </w:t>
      </w:r>
      <w:r w:rsidRPr="00035830">
        <w:rPr>
          <w:rFonts w:cstheme="minorHAnsi"/>
          <w:i/>
          <w:iCs/>
          <w:color w:val="1D1C1D"/>
          <w:shd w:val="clear" w:color="auto" w:fill="FFFFFF"/>
        </w:rPr>
        <w:t>değer veya metrik</w:t>
      </w:r>
      <w:r w:rsidRPr="00035830">
        <w:rPr>
          <w:rFonts w:cstheme="minorHAnsi"/>
          <w:color w:val="1D1C1D"/>
          <w:shd w:val="clear" w:color="auto" w:fill="FFFFFF"/>
        </w:rPr>
        <w:t> çizer. Default olarak </w:t>
      </w:r>
      <w:r w:rsidRPr="00035830">
        <w:rPr>
          <w:rFonts w:cstheme="minorHAnsi"/>
          <w:b/>
          <w:bCs/>
          <w:color w:val="1D1C1D"/>
          <w:shd w:val="clear" w:color="auto" w:fill="FFFFFF"/>
        </w:rPr>
        <w:t>mean </w:t>
      </w:r>
      <w:r w:rsidRPr="00035830">
        <w:rPr>
          <w:rFonts w:cstheme="minorHAnsi"/>
          <w:color w:val="1D1C1D"/>
          <w:shd w:val="clear" w:color="auto" w:fill="FFFFFF"/>
        </w:rPr>
        <w:t>değerini çizer. (feature'ın her bir kategorisinin ortalama değerlerini gösterir)</w:t>
      </w:r>
    </w:p>
    <w:p w14:paraId="53672592" w14:textId="77777777" w:rsidR="00F22E4F" w:rsidRPr="00035830" w:rsidRDefault="00F22E4F" w:rsidP="00F22E4F">
      <w:pPr>
        <w:shd w:val="clear" w:color="auto" w:fill="FFFFFF"/>
        <w:spacing w:before="100" w:beforeAutospacing="1"/>
        <w:ind w:left="0"/>
        <w:rPr>
          <w:rFonts w:eastAsia="Times New Roman" w:cstheme="minorHAnsi"/>
          <w:color w:val="1D1C1D"/>
          <w:lang w:eastAsia="tr-TR"/>
        </w:rPr>
      </w:pPr>
      <w:r w:rsidRPr="00035830">
        <w:rPr>
          <w:rFonts w:eastAsia="Times New Roman" w:cstheme="minorHAnsi"/>
          <w:b/>
          <w:bCs/>
          <w:color w:val="0070C0"/>
          <w:lang w:eastAsia="tr-TR"/>
        </w:rPr>
        <w:t>Countplot</w:t>
      </w:r>
      <w:r w:rsidRPr="00035830">
        <w:rPr>
          <w:rFonts w:eastAsia="Times New Roman" w:cstheme="minorHAnsi"/>
          <w:color w:val="1D1C1D"/>
          <w:lang w:eastAsia="tr-TR"/>
        </w:rPr>
        <w:t>, kategorik bir değişkenin dağılımını bize verir ve genellikle </w:t>
      </w:r>
      <w:r w:rsidRPr="00035830">
        <w:rPr>
          <w:rFonts w:eastAsia="Times New Roman" w:cstheme="minorHAnsi"/>
          <w:b/>
          <w:bCs/>
          <w:color w:val="1D1C1D"/>
          <w:lang w:eastAsia="tr-TR"/>
        </w:rPr>
        <w:t>her kategorinin sıklığını görüntülemek için</w:t>
      </w:r>
      <w:r w:rsidRPr="00035830">
        <w:rPr>
          <w:rFonts w:eastAsia="Times New Roman" w:cstheme="minorHAnsi"/>
          <w:color w:val="1D1C1D"/>
          <w:lang w:eastAsia="tr-TR"/>
        </w:rPr>
        <w:t> kullanılır.</w:t>
      </w:r>
    </w:p>
    <w:p w14:paraId="371939F7" w14:textId="77777777" w:rsidR="00F22E4F" w:rsidRPr="00035830" w:rsidRDefault="00F22E4F" w:rsidP="00F22E4F">
      <w:pPr>
        <w:shd w:val="clear" w:color="auto" w:fill="FFFFFF"/>
        <w:spacing w:before="100" w:beforeAutospacing="1"/>
        <w:ind w:left="0"/>
        <w:rPr>
          <w:rFonts w:eastAsia="Times New Roman" w:cstheme="minorHAnsi"/>
          <w:color w:val="1D1C1D"/>
          <w:lang w:eastAsia="tr-TR"/>
        </w:rPr>
      </w:pPr>
      <w:r w:rsidRPr="00035830">
        <w:rPr>
          <w:rFonts w:eastAsia="Times New Roman" w:cstheme="minorHAnsi"/>
          <w:b/>
          <w:bCs/>
          <w:color w:val="0070C0"/>
          <w:lang w:eastAsia="tr-TR"/>
        </w:rPr>
        <w:t>Barplot</w:t>
      </w:r>
      <w:r w:rsidRPr="00035830">
        <w:rPr>
          <w:rFonts w:eastAsia="Times New Roman" w:cstheme="minorHAnsi"/>
          <w:color w:val="1D1C1D"/>
          <w:lang w:eastAsia="tr-TR"/>
        </w:rPr>
        <w:t>, sayısal bir değişkenin ortalama değerini farklı kategoriler arasında karşılaştırmak için kullanılır ve genellikle</w:t>
      </w:r>
      <w:r w:rsidRPr="00035830">
        <w:rPr>
          <w:rFonts w:eastAsia="Times New Roman" w:cstheme="minorHAnsi"/>
          <w:b/>
          <w:bCs/>
          <w:color w:val="1D1C1D"/>
          <w:lang w:eastAsia="tr-TR"/>
        </w:rPr>
        <w:t> iki değişken arasındaki ilişkiyi görselleştirmek için</w:t>
      </w:r>
      <w:r w:rsidRPr="00035830">
        <w:rPr>
          <w:rFonts w:eastAsia="Times New Roman" w:cstheme="minorHAnsi"/>
          <w:color w:val="1D1C1D"/>
          <w:lang w:eastAsia="tr-TR"/>
        </w:rPr>
        <w:t> kullanılır.</w:t>
      </w:r>
    </w:p>
    <w:p w14:paraId="5DD19018" w14:textId="77777777" w:rsidR="00F22E4F" w:rsidRPr="00035830" w:rsidRDefault="00F22E4F" w:rsidP="00F22E4F">
      <w:pPr>
        <w:shd w:val="clear" w:color="auto" w:fill="FFFFFF"/>
        <w:spacing w:before="100" w:beforeAutospacing="1"/>
        <w:ind w:left="0"/>
        <w:rPr>
          <w:rFonts w:cstheme="minorHAnsi"/>
          <w:color w:val="1D1C1D"/>
          <w:shd w:val="clear" w:color="auto" w:fill="F8F8F8"/>
        </w:rPr>
      </w:pPr>
      <w:r w:rsidRPr="00035830">
        <w:rPr>
          <w:rFonts w:cstheme="minorHAnsi"/>
          <w:b/>
          <w:bCs/>
          <w:color w:val="0070C0"/>
          <w:shd w:val="clear" w:color="auto" w:fill="F8F8F8"/>
        </w:rPr>
        <w:t xml:space="preserve">Güven aralığı </w:t>
      </w:r>
      <w:r w:rsidRPr="00035830">
        <w:rPr>
          <w:rFonts w:cstheme="minorHAnsi"/>
          <w:b/>
          <w:bCs/>
          <w:color w:val="C00000"/>
          <w:shd w:val="clear" w:color="auto" w:fill="F8F8F8"/>
        </w:rPr>
        <w:t>(Ci) </w:t>
      </w:r>
      <w:r w:rsidRPr="00035830">
        <w:rPr>
          <w:rFonts w:cstheme="minorHAnsi"/>
          <w:color w:val="1D1C1D"/>
          <w:shd w:val="clear" w:color="auto" w:fill="F8F8F8"/>
        </w:rPr>
        <w:t xml:space="preserve">değerini azalttıkça çubuk küçülecek, arttırdıkça çubuk büyüyecektir. Çünkü bir ortalamayı daha büyük bir doğrulukla tutturabilmeniz için tahminlerinizin daha büyük bir aralıkta olması gerekir.Başka bir deyişle; verinin ortalama değeri şu ile şu değerler arasındadır dediğinde bu </w:t>
      </w:r>
      <w:r w:rsidRPr="00035830">
        <w:rPr>
          <w:rFonts w:cstheme="minorHAnsi"/>
          <w:color w:val="1D1C1D"/>
          <w:shd w:val="clear" w:color="auto" w:fill="F8F8F8"/>
        </w:rPr>
        <w:lastRenderedPageBreak/>
        <w:t>ifadenin doğruluğunun daha yüksek olması (hata payının daha küçük olması) için o aralık değerini büyük tutmak gerekir. Aralık azalttıkça doğruluk oranı da tabi ki azalacaktır.</w:t>
      </w:r>
    </w:p>
    <w:p w14:paraId="030BC375" w14:textId="07978B86" w:rsidR="00035830" w:rsidRPr="00035830" w:rsidRDefault="00035830" w:rsidP="00F22E4F">
      <w:pPr>
        <w:shd w:val="clear" w:color="auto" w:fill="FFFFFF"/>
        <w:spacing w:before="100" w:beforeAutospacing="1"/>
        <w:ind w:left="0"/>
        <w:rPr>
          <w:rFonts w:cstheme="minorHAnsi"/>
          <w:color w:val="1D1C1D"/>
          <w:shd w:val="clear" w:color="auto" w:fill="FFFFFF"/>
        </w:rPr>
      </w:pPr>
      <w:r w:rsidRPr="00035830">
        <w:rPr>
          <w:rFonts w:cstheme="minorHAnsi"/>
          <w:b/>
          <w:bCs/>
          <w:color w:val="0070C0"/>
          <w:shd w:val="clear" w:color="auto" w:fill="FFFFFF"/>
        </w:rPr>
        <w:t>Box plot</w:t>
      </w:r>
      <w:r w:rsidRPr="00035830">
        <w:rPr>
          <w:rFonts w:eastAsia="Times New Roman" w:cstheme="minorHAnsi"/>
          <w:lang w:eastAsia="tr-TR"/>
        </w:rPr>
        <w:t>, median’ı (50. percentile) merkez çizgisi olarak gösterir, ardından box sınırları olarak 25. ve 75. Persentile’ı kullanır. Ardından, oulier sınırlarını hesaplamak için IQR yöntemi kullanır. (üst sınır için 1.5 * IQR + Q3, alt sınır için Q1 - 1.5 * IQR ). Outlierlar, whisker’ların dışında farklı noktalar olarak gösterilir</w:t>
      </w:r>
      <w:r w:rsidRPr="00035830">
        <w:rPr>
          <w:rFonts w:cstheme="minorHAnsi"/>
          <w:color w:val="1D1C1D"/>
          <w:shd w:val="clear" w:color="auto" w:fill="FFFFFF"/>
        </w:rPr>
        <w:t>.</w:t>
      </w:r>
    </w:p>
    <w:p w14:paraId="1F46D1C3" w14:textId="4546DF90" w:rsidR="00F22E4F" w:rsidRPr="00956080" w:rsidRDefault="00F22E4F" w:rsidP="00F22E4F">
      <w:pPr>
        <w:shd w:val="clear" w:color="auto" w:fill="FFFFFF"/>
        <w:spacing w:before="100" w:beforeAutospacing="1"/>
        <w:ind w:left="0"/>
        <w:rPr>
          <w:rFonts w:cstheme="minorHAnsi"/>
          <w:b/>
          <w:bCs/>
          <w:color w:val="1D1C1D"/>
          <w:shd w:val="clear" w:color="auto" w:fill="FFFFFF"/>
        </w:rPr>
      </w:pPr>
      <w:r w:rsidRPr="00035830">
        <w:rPr>
          <w:rFonts w:cstheme="minorHAnsi"/>
          <w:b/>
          <w:bCs/>
          <w:color w:val="0070C0"/>
          <w:shd w:val="clear" w:color="auto" w:fill="FFFFFF"/>
        </w:rPr>
        <w:t>Boxenplot</w:t>
      </w:r>
      <w:r w:rsidR="001A6558" w:rsidRPr="00035830">
        <w:rPr>
          <w:rFonts w:cstheme="minorHAnsi"/>
          <w:b/>
          <w:bCs/>
          <w:color w:val="0070C0"/>
          <w:shd w:val="clear" w:color="auto" w:fill="FFFFFF"/>
        </w:rPr>
        <w:t>,</w:t>
      </w:r>
      <w:r w:rsidR="001A6558" w:rsidRPr="00035830">
        <w:rPr>
          <w:rFonts w:cstheme="minorHAnsi"/>
          <w:color w:val="1D1C1D"/>
          <w:shd w:val="clear" w:color="auto" w:fill="FFFFFF"/>
        </w:rPr>
        <w:t xml:space="preserve"> dağılımı farklı bir şekilde gösterir ve daha </w:t>
      </w:r>
      <w:r w:rsidR="001A6558" w:rsidRPr="00035830">
        <w:rPr>
          <w:rFonts w:cstheme="minorHAnsi"/>
          <w:b/>
          <w:bCs/>
          <w:color w:val="1D1C1D"/>
          <w:shd w:val="clear" w:color="auto" w:fill="FFFFFF"/>
        </w:rPr>
        <w:t>büyük veri setleri için daha iyidir.</w:t>
      </w:r>
      <w:r w:rsidR="00956080">
        <w:rPr>
          <w:rFonts w:cstheme="minorHAnsi"/>
          <w:b/>
          <w:bCs/>
          <w:color w:val="1D1C1D"/>
          <w:shd w:val="clear" w:color="auto" w:fill="FFFFFF"/>
        </w:rPr>
        <w:t xml:space="preserve"> </w:t>
      </w:r>
      <w:r w:rsidR="001A6558" w:rsidRPr="00035830">
        <w:rPr>
          <w:rFonts w:cstheme="minorHAnsi"/>
          <w:color w:val="1D1C1D"/>
          <w:shd w:val="clear" w:color="auto" w:fill="FFFFFF"/>
        </w:rPr>
        <w:t>Klasik boxplot çok fazla aykırı değer içerebilir ve dağılım hakkında daha az bilgi sunar. Boxenplotlar, median değerini (Q2, 50. yüzdelik) merkezi çizgi olarak başlar. </w:t>
      </w:r>
      <w:r w:rsidR="001A6558" w:rsidRPr="00035830">
        <w:rPr>
          <w:rFonts w:cstheme="minorHAnsi"/>
          <w:b/>
          <w:bCs/>
          <w:color w:val="1D1C1D"/>
          <w:shd w:val="clear" w:color="auto" w:fill="FFFFFF"/>
        </w:rPr>
        <w:t>Dışarı doğru her bir seviye, geriye kalan verinin yarısını içerir. </w:t>
      </w:r>
      <w:r w:rsidR="001A6558" w:rsidRPr="00035830">
        <w:rPr>
          <w:rFonts w:cstheme="minorHAnsi"/>
          <w:color w:val="1D1C1D"/>
          <w:shd w:val="clear" w:color="auto" w:fill="FFFFFF"/>
        </w:rPr>
        <w:t>Merkezi çizgiden başlayarak ilk iki bölüm, verinin %50'sini içerir. Bundan sonra, bir sonraki iki bölüm, verinin %25'ini içerir. Bu, aykırı değer seviyesine gelene kadar devam eder.</w:t>
      </w:r>
    </w:p>
    <w:p w14:paraId="162FBDF2" w14:textId="77777777" w:rsidR="00956080" w:rsidRPr="00035830" w:rsidRDefault="00956080" w:rsidP="00F22E4F">
      <w:pPr>
        <w:shd w:val="clear" w:color="auto" w:fill="FFFFFF"/>
        <w:spacing w:before="100" w:beforeAutospacing="1"/>
        <w:ind w:left="0"/>
        <w:rPr>
          <w:rFonts w:eastAsia="Times New Roman" w:cstheme="minorHAnsi"/>
          <w:color w:val="1D1C1D"/>
          <w:lang w:eastAsia="tr-TR"/>
        </w:rPr>
      </w:pPr>
    </w:p>
    <w:p w14:paraId="7AE9F2B7" w14:textId="5FF8FD84" w:rsidR="00F22E4F" w:rsidRPr="00F059ED" w:rsidRDefault="00F22E4F" w:rsidP="00F22E4F">
      <w:pPr>
        <w:shd w:val="clear" w:color="auto" w:fill="FFFFFF"/>
        <w:ind w:left="0"/>
        <w:rPr>
          <w:rFonts w:cstheme="minorHAnsi"/>
          <w:b/>
          <w:bCs/>
          <w:color w:val="1D1C1D"/>
        </w:rPr>
      </w:pPr>
      <w:r w:rsidRPr="00956080">
        <w:rPr>
          <w:rFonts w:cstheme="minorHAnsi"/>
          <w:b/>
          <w:bCs/>
          <w:color w:val="0070C0"/>
        </w:rPr>
        <w:t>Violin plot</w:t>
      </w:r>
      <w:r w:rsidRPr="00035830">
        <w:rPr>
          <w:rFonts w:cstheme="minorHAnsi"/>
          <w:color w:val="1D1C1D"/>
        </w:rPr>
        <w:t>:</w:t>
      </w:r>
      <w:r w:rsidR="00F059ED">
        <w:rPr>
          <w:rFonts w:cstheme="minorHAnsi"/>
          <w:color w:val="1D1C1D"/>
        </w:rPr>
        <w:t xml:space="preserve"> Genel olarak violinplot, sayısal verilerin görselleştirilmesi için kullanılan bir yöntemidir ve bir </w:t>
      </w:r>
      <w:r w:rsidR="00F059ED" w:rsidRPr="00F059ED">
        <w:rPr>
          <w:rFonts w:cstheme="minorHAnsi"/>
          <w:color w:val="0070C0"/>
        </w:rPr>
        <w:t xml:space="preserve">boxplot </w:t>
      </w:r>
      <w:r w:rsidR="00F059ED">
        <w:rPr>
          <w:rFonts w:cstheme="minorHAnsi"/>
          <w:color w:val="1D1C1D"/>
        </w:rPr>
        <w:t xml:space="preserve">ile </w:t>
      </w:r>
      <w:r w:rsidR="00F059ED" w:rsidRPr="00F059ED">
        <w:rPr>
          <w:rFonts w:cstheme="minorHAnsi"/>
          <w:color w:val="0070C0"/>
        </w:rPr>
        <w:t>kernel density plot</w:t>
      </w:r>
      <w:r w:rsidR="00F059ED">
        <w:rPr>
          <w:rFonts w:cstheme="minorHAnsi"/>
          <w:color w:val="1D1C1D"/>
        </w:rPr>
        <w:t>’un birleşimi olarak düşünülebilir</w:t>
      </w:r>
      <w:r w:rsidR="00F059ED" w:rsidRPr="00F059ED">
        <w:rPr>
          <w:rFonts w:cstheme="minorHAnsi"/>
          <w:b/>
          <w:bCs/>
          <w:color w:val="1D1C1D"/>
        </w:rPr>
        <w:t>. Violinplotta boxplotta bulunan aynı biilgileri bulabiliriz.</w:t>
      </w:r>
    </w:p>
    <w:p w14:paraId="61A55ECF" w14:textId="77777777" w:rsidR="00F059ED" w:rsidRPr="00035830" w:rsidRDefault="00F059ED" w:rsidP="00F059ED">
      <w:pPr>
        <w:numPr>
          <w:ilvl w:val="0"/>
          <w:numId w:val="18"/>
        </w:numPr>
        <w:shd w:val="clear" w:color="auto" w:fill="FFFFFF"/>
        <w:spacing w:before="100" w:beforeAutospacing="1"/>
        <w:ind w:left="709"/>
        <w:rPr>
          <w:rFonts w:cstheme="minorHAnsi"/>
          <w:color w:val="1D1C1D"/>
        </w:rPr>
      </w:pPr>
      <w:r w:rsidRPr="00035830">
        <w:rPr>
          <w:rFonts w:cstheme="minorHAnsi"/>
          <w:color w:val="1D1C1D"/>
        </w:rPr>
        <w:t>median (a white dot on the violin plot)</w:t>
      </w:r>
    </w:p>
    <w:p w14:paraId="20330903" w14:textId="77777777" w:rsidR="00F059ED" w:rsidRPr="00035830" w:rsidRDefault="00F059ED" w:rsidP="00F059ED">
      <w:pPr>
        <w:numPr>
          <w:ilvl w:val="0"/>
          <w:numId w:val="18"/>
        </w:numPr>
        <w:shd w:val="clear" w:color="auto" w:fill="FFFFFF"/>
        <w:spacing w:before="100" w:beforeAutospacing="1"/>
        <w:ind w:left="709"/>
        <w:rPr>
          <w:rFonts w:cstheme="minorHAnsi"/>
          <w:color w:val="1D1C1D"/>
        </w:rPr>
      </w:pPr>
      <w:r w:rsidRPr="00035830">
        <w:rPr>
          <w:rFonts w:cstheme="minorHAnsi"/>
          <w:color w:val="1D1C1D"/>
        </w:rPr>
        <w:t>interquartile range (the black bar in the center of violin)</w:t>
      </w:r>
    </w:p>
    <w:p w14:paraId="60ED7B73" w14:textId="77777777" w:rsidR="00F059ED" w:rsidRPr="00035830" w:rsidRDefault="00F059ED" w:rsidP="00F059ED">
      <w:pPr>
        <w:numPr>
          <w:ilvl w:val="0"/>
          <w:numId w:val="18"/>
        </w:numPr>
        <w:shd w:val="clear" w:color="auto" w:fill="FFFFFF"/>
        <w:spacing w:before="100" w:beforeAutospacing="1"/>
        <w:ind w:left="709"/>
        <w:rPr>
          <w:rFonts w:cstheme="minorHAnsi"/>
          <w:color w:val="1D1C1D"/>
        </w:rPr>
      </w:pPr>
      <w:r w:rsidRPr="00035830">
        <w:rPr>
          <w:rFonts w:cstheme="minorHAnsi"/>
          <w:color w:val="1D1C1D"/>
        </w:rPr>
        <w:t>the lower/upper adjacent values (the black lines stretched from the bar) — defined as </w:t>
      </w:r>
      <w:r w:rsidRPr="00035830">
        <w:rPr>
          <w:rStyle w:val="HTMLKodu"/>
          <w:rFonts w:asciiTheme="minorHAnsi" w:eastAsiaTheme="minorHAnsi" w:hAnsiTheme="minorHAnsi" w:cstheme="minorHAnsi"/>
          <w:color w:val="1D1C1D"/>
          <w:sz w:val="22"/>
          <w:szCs w:val="22"/>
        </w:rPr>
        <w:t>first quartile — 1.5 IQR</w:t>
      </w:r>
      <w:r w:rsidRPr="00035830">
        <w:rPr>
          <w:rFonts w:cstheme="minorHAnsi"/>
          <w:color w:val="1D1C1D"/>
        </w:rPr>
        <w:t> and </w:t>
      </w:r>
      <w:r w:rsidRPr="00035830">
        <w:rPr>
          <w:rStyle w:val="HTMLKodu"/>
          <w:rFonts w:asciiTheme="minorHAnsi" w:eastAsiaTheme="minorHAnsi" w:hAnsiTheme="minorHAnsi" w:cstheme="minorHAnsi"/>
          <w:color w:val="1D1C1D"/>
          <w:sz w:val="22"/>
          <w:szCs w:val="22"/>
        </w:rPr>
        <w:t>third quartile + 1.5 IQR</w:t>
      </w:r>
      <w:r w:rsidRPr="00035830">
        <w:rPr>
          <w:rFonts w:cstheme="minorHAnsi"/>
          <w:color w:val="1D1C1D"/>
        </w:rPr>
        <w:t> respectively. These values can be used in a simple outlier detection technique (Tukey’s fences) — observations lying outside of these “fences” can be considered outliers.</w:t>
      </w:r>
    </w:p>
    <w:p w14:paraId="53E317ED" w14:textId="4A19D230" w:rsidR="00956080" w:rsidRDefault="00956080" w:rsidP="00F22E4F">
      <w:pPr>
        <w:shd w:val="clear" w:color="auto" w:fill="FFFFFF"/>
        <w:ind w:left="0"/>
        <w:rPr>
          <w:rFonts w:cstheme="minorHAnsi"/>
          <w:color w:val="1D1C1D"/>
        </w:rPr>
      </w:pPr>
    </w:p>
    <w:p w14:paraId="2F94CCAE" w14:textId="77777777" w:rsidR="00F22E4F" w:rsidRPr="00035830" w:rsidRDefault="00F22E4F" w:rsidP="00F22E4F">
      <w:pPr>
        <w:shd w:val="clear" w:color="auto" w:fill="FFFFFF"/>
        <w:ind w:left="709"/>
        <w:rPr>
          <w:rFonts w:cstheme="minorHAnsi"/>
          <w:noProof/>
          <w:color w:val="1D1C1D"/>
        </w:rPr>
      </w:pPr>
    </w:p>
    <w:p w14:paraId="26B7AD17" w14:textId="77777777" w:rsidR="00F22E4F" w:rsidRPr="00035830" w:rsidRDefault="00F22E4F" w:rsidP="00F22E4F">
      <w:pPr>
        <w:shd w:val="clear" w:color="auto" w:fill="FFFFFF"/>
        <w:ind w:left="0"/>
        <w:rPr>
          <w:rFonts w:cstheme="minorHAnsi"/>
          <w:color w:val="1D1C1D"/>
        </w:rPr>
      </w:pPr>
      <w:r w:rsidRPr="00035830">
        <w:rPr>
          <w:rFonts w:cstheme="minorHAnsi"/>
          <w:color w:val="1D1C1D"/>
        </w:rPr>
        <w:t> Özetle : </w:t>
      </w:r>
      <w:r w:rsidRPr="00035830">
        <w:rPr>
          <w:rFonts w:cstheme="minorHAnsi"/>
          <w:b/>
          <w:bCs/>
          <w:color w:val="1D1C1D"/>
        </w:rPr>
        <w:t>Violinplot = kdeplot + boxplot</w:t>
      </w:r>
    </w:p>
    <w:p w14:paraId="6F781768" w14:textId="77777777" w:rsidR="00F22E4F" w:rsidRDefault="00F22E4F" w:rsidP="00F22E4F">
      <w:pPr>
        <w:shd w:val="clear" w:color="auto" w:fill="FFFFFF"/>
        <w:spacing w:before="100" w:beforeAutospacing="1"/>
        <w:ind w:left="0"/>
        <w:rPr>
          <w:rFonts w:eastAsia="Times New Roman" w:cstheme="minorHAnsi"/>
          <w:color w:val="1D1C1D"/>
          <w:sz w:val="24"/>
          <w:szCs w:val="24"/>
          <w:lang w:eastAsia="tr-TR"/>
        </w:rPr>
      </w:pPr>
      <w:r w:rsidRPr="002A1E34">
        <w:rPr>
          <w:rFonts w:eastAsia="Times New Roman" w:cstheme="minorHAnsi"/>
          <w:noProof/>
          <w:color w:val="1D1C1D"/>
          <w:sz w:val="24"/>
          <w:szCs w:val="24"/>
          <w:lang w:eastAsia="tr-TR"/>
        </w:rPr>
        <w:drawing>
          <wp:inline distT="0" distB="0" distL="0" distR="0" wp14:anchorId="362B5796" wp14:editId="37CBF33A">
            <wp:extent cx="4320540" cy="2953703"/>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3912" cy="2956008"/>
                    </a:xfrm>
                    <a:prstGeom prst="rect">
                      <a:avLst/>
                    </a:prstGeom>
                  </pic:spPr>
                </pic:pic>
              </a:graphicData>
            </a:graphic>
          </wp:inline>
        </w:drawing>
      </w:r>
    </w:p>
    <w:p w14:paraId="6D26D8A1" w14:textId="77777777" w:rsidR="00F22E4F" w:rsidRDefault="00F22E4F" w:rsidP="00F22E4F">
      <w:pPr>
        <w:shd w:val="clear" w:color="auto" w:fill="FFFFFF"/>
        <w:spacing w:before="100" w:beforeAutospacing="1"/>
        <w:ind w:left="0"/>
        <w:rPr>
          <w:rFonts w:eastAsia="Times New Roman" w:cstheme="minorHAnsi"/>
          <w:color w:val="1D1C1D"/>
          <w:sz w:val="24"/>
          <w:szCs w:val="24"/>
          <w:lang w:eastAsia="tr-TR"/>
        </w:rPr>
      </w:pPr>
      <w:r w:rsidRPr="002A1E34">
        <w:rPr>
          <w:rFonts w:eastAsia="Times New Roman" w:cstheme="minorHAnsi"/>
          <w:noProof/>
          <w:color w:val="1D1C1D"/>
          <w:sz w:val="24"/>
          <w:szCs w:val="24"/>
          <w:lang w:eastAsia="tr-TR"/>
        </w:rPr>
        <w:lastRenderedPageBreak/>
        <w:drawing>
          <wp:inline distT="0" distB="0" distL="0" distR="0" wp14:anchorId="263EDAD4" wp14:editId="0B124222">
            <wp:extent cx="5147366" cy="32613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8054" cy="3261796"/>
                    </a:xfrm>
                    <a:prstGeom prst="rect">
                      <a:avLst/>
                    </a:prstGeom>
                  </pic:spPr>
                </pic:pic>
              </a:graphicData>
            </a:graphic>
          </wp:inline>
        </w:drawing>
      </w:r>
    </w:p>
    <w:sectPr w:rsidR="00F22E4F" w:rsidSect="0004296E">
      <w:pgSz w:w="11906" w:h="16838"/>
      <w:pgMar w:top="851"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8E1"/>
    <w:multiLevelType w:val="multilevel"/>
    <w:tmpl w:val="588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006C5"/>
    <w:multiLevelType w:val="hybridMultilevel"/>
    <w:tmpl w:val="34A2B10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6202C1"/>
    <w:multiLevelType w:val="hybridMultilevel"/>
    <w:tmpl w:val="B262DC12"/>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3" w15:restartNumberingAfterBreak="0">
    <w:nsid w:val="18215F7D"/>
    <w:multiLevelType w:val="multilevel"/>
    <w:tmpl w:val="F3FC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D3B84"/>
    <w:multiLevelType w:val="multilevel"/>
    <w:tmpl w:val="ECBE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51D21"/>
    <w:multiLevelType w:val="hybridMultilevel"/>
    <w:tmpl w:val="898C39E4"/>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6" w15:restartNumberingAfterBreak="0">
    <w:nsid w:val="2BD95144"/>
    <w:multiLevelType w:val="hybridMultilevel"/>
    <w:tmpl w:val="446C52B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15240BC"/>
    <w:multiLevelType w:val="multilevel"/>
    <w:tmpl w:val="7C1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80A92"/>
    <w:multiLevelType w:val="multilevel"/>
    <w:tmpl w:val="8E5C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4D125A"/>
    <w:multiLevelType w:val="multilevel"/>
    <w:tmpl w:val="5A48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53255"/>
    <w:multiLevelType w:val="multilevel"/>
    <w:tmpl w:val="6AE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44E63"/>
    <w:multiLevelType w:val="multilevel"/>
    <w:tmpl w:val="CCD8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3F4F25"/>
    <w:multiLevelType w:val="multilevel"/>
    <w:tmpl w:val="2A08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722AF"/>
    <w:multiLevelType w:val="multilevel"/>
    <w:tmpl w:val="A276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D25EB0"/>
    <w:multiLevelType w:val="hybridMultilevel"/>
    <w:tmpl w:val="7BA253C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5" w15:restartNumberingAfterBreak="0">
    <w:nsid w:val="55CB20A0"/>
    <w:multiLevelType w:val="hybridMultilevel"/>
    <w:tmpl w:val="A3C2F5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7825533"/>
    <w:multiLevelType w:val="multilevel"/>
    <w:tmpl w:val="7F4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8785A"/>
    <w:multiLevelType w:val="multilevel"/>
    <w:tmpl w:val="E4F2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00887"/>
    <w:multiLevelType w:val="multilevel"/>
    <w:tmpl w:val="8A32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7A6DB2"/>
    <w:multiLevelType w:val="multilevel"/>
    <w:tmpl w:val="3798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044970"/>
    <w:multiLevelType w:val="multilevel"/>
    <w:tmpl w:val="17C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7655D"/>
    <w:multiLevelType w:val="multilevel"/>
    <w:tmpl w:val="D80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E322E"/>
    <w:multiLevelType w:val="hybridMultilevel"/>
    <w:tmpl w:val="0B041194"/>
    <w:lvl w:ilvl="0" w:tplc="82C2DA3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62E3180"/>
    <w:multiLevelType w:val="hybridMultilevel"/>
    <w:tmpl w:val="4F92FD9E"/>
    <w:lvl w:ilvl="0" w:tplc="041F0001">
      <w:start w:val="1"/>
      <w:numFmt w:val="bullet"/>
      <w:lvlText w:val=""/>
      <w:lvlJc w:val="left"/>
      <w:pPr>
        <w:ind w:left="1145" w:hanging="360"/>
      </w:pPr>
      <w:rPr>
        <w:rFonts w:ascii="Symbol" w:hAnsi="Symbol" w:hint="default"/>
      </w:rPr>
    </w:lvl>
    <w:lvl w:ilvl="1" w:tplc="041F0003" w:tentative="1">
      <w:start w:val="1"/>
      <w:numFmt w:val="bullet"/>
      <w:lvlText w:val="o"/>
      <w:lvlJc w:val="left"/>
      <w:pPr>
        <w:ind w:left="1865" w:hanging="360"/>
      </w:pPr>
      <w:rPr>
        <w:rFonts w:ascii="Courier New" w:hAnsi="Courier New" w:cs="Courier New" w:hint="default"/>
      </w:rPr>
    </w:lvl>
    <w:lvl w:ilvl="2" w:tplc="041F0005" w:tentative="1">
      <w:start w:val="1"/>
      <w:numFmt w:val="bullet"/>
      <w:lvlText w:val=""/>
      <w:lvlJc w:val="left"/>
      <w:pPr>
        <w:ind w:left="2585" w:hanging="360"/>
      </w:pPr>
      <w:rPr>
        <w:rFonts w:ascii="Wingdings" w:hAnsi="Wingdings" w:hint="default"/>
      </w:rPr>
    </w:lvl>
    <w:lvl w:ilvl="3" w:tplc="041F0001" w:tentative="1">
      <w:start w:val="1"/>
      <w:numFmt w:val="bullet"/>
      <w:lvlText w:val=""/>
      <w:lvlJc w:val="left"/>
      <w:pPr>
        <w:ind w:left="3305" w:hanging="360"/>
      </w:pPr>
      <w:rPr>
        <w:rFonts w:ascii="Symbol" w:hAnsi="Symbol" w:hint="default"/>
      </w:rPr>
    </w:lvl>
    <w:lvl w:ilvl="4" w:tplc="041F0003" w:tentative="1">
      <w:start w:val="1"/>
      <w:numFmt w:val="bullet"/>
      <w:lvlText w:val="o"/>
      <w:lvlJc w:val="left"/>
      <w:pPr>
        <w:ind w:left="4025" w:hanging="360"/>
      </w:pPr>
      <w:rPr>
        <w:rFonts w:ascii="Courier New" w:hAnsi="Courier New" w:cs="Courier New" w:hint="default"/>
      </w:rPr>
    </w:lvl>
    <w:lvl w:ilvl="5" w:tplc="041F0005" w:tentative="1">
      <w:start w:val="1"/>
      <w:numFmt w:val="bullet"/>
      <w:lvlText w:val=""/>
      <w:lvlJc w:val="left"/>
      <w:pPr>
        <w:ind w:left="4745" w:hanging="360"/>
      </w:pPr>
      <w:rPr>
        <w:rFonts w:ascii="Wingdings" w:hAnsi="Wingdings" w:hint="default"/>
      </w:rPr>
    </w:lvl>
    <w:lvl w:ilvl="6" w:tplc="041F0001" w:tentative="1">
      <w:start w:val="1"/>
      <w:numFmt w:val="bullet"/>
      <w:lvlText w:val=""/>
      <w:lvlJc w:val="left"/>
      <w:pPr>
        <w:ind w:left="5465" w:hanging="360"/>
      </w:pPr>
      <w:rPr>
        <w:rFonts w:ascii="Symbol" w:hAnsi="Symbol" w:hint="default"/>
      </w:rPr>
    </w:lvl>
    <w:lvl w:ilvl="7" w:tplc="041F0003" w:tentative="1">
      <w:start w:val="1"/>
      <w:numFmt w:val="bullet"/>
      <w:lvlText w:val="o"/>
      <w:lvlJc w:val="left"/>
      <w:pPr>
        <w:ind w:left="6185" w:hanging="360"/>
      </w:pPr>
      <w:rPr>
        <w:rFonts w:ascii="Courier New" w:hAnsi="Courier New" w:cs="Courier New" w:hint="default"/>
      </w:rPr>
    </w:lvl>
    <w:lvl w:ilvl="8" w:tplc="041F0005" w:tentative="1">
      <w:start w:val="1"/>
      <w:numFmt w:val="bullet"/>
      <w:lvlText w:val=""/>
      <w:lvlJc w:val="left"/>
      <w:pPr>
        <w:ind w:left="6905" w:hanging="360"/>
      </w:pPr>
      <w:rPr>
        <w:rFonts w:ascii="Wingdings" w:hAnsi="Wingdings" w:hint="default"/>
      </w:rPr>
    </w:lvl>
  </w:abstractNum>
  <w:abstractNum w:abstractNumId="24" w15:restartNumberingAfterBreak="0">
    <w:nsid w:val="6CE13DC9"/>
    <w:multiLevelType w:val="multilevel"/>
    <w:tmpl w:val="FC90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D142B"/>
    <w:multiLevelType w:val="hybridMultilevel"/>
    <w:tmpl w:val="F07C6F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F553DBA"/>
    <w:multiLevelType w:val="multilevel"/>
    <w:tmpl w:val="7FD2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7"/>
  </w:num>
  <w:num w:numId="3">
    <w:abstractNumId w:val="0"/>
  </w:num>
  <w:num w:numId="4">
    <w:abstractNumId w:val="21"/>
  </w:num>
  <w:num w:numId="5">
    <w:abstractNumId w:val="18"/>
  </w:num>
  <w:num w:numId="6">
    <w:abstractNumId w:val="20"/>
  </w:num>
  <w:num w:numId="7">
    <w:abstractNumId w:val="3"/>
  </w:num>
  <w:num w:numId="8">
    <w:abstractNumId w:val="23"/>
  </w:num>
  <w:num w:numId="9">
    <w:abstractNumId w:val="25"/>
  </w:num>
  <w:num w:numId="10">
    <w:abstractNumId w:val="14"/>
  </w:num>
  <w:num w:numId="11">
    <w:abstractNumId w:val="5"/>
  </w:num>
  <w:num w:numId="12">
    <w:abstractNumId w:val="22"/>
  </w:num>
  <w:num w:numId="13">
    <w:abstractNumId w:val="1"/>
  </w:num>
  <w:num w:numId="14">
    <w:abstractNumId w:val="6"/>
  </w:num>
  <w:num w:numId="15">
    <w:abstractNumId w:val="4"/>
  </w:num>
  <w:num w:numId="16">
    <w:abstractNumId w:val="9"/>
  </w:num>
  <w:num w:numId="17">
    <w:abstractNumId w:val="12"/>
  </w:num>
  <w:num w:numId="18">
    <w:abstractNumId w:val="7"/>
  </w:num>
  <w:num w:numId="19">
    <w:abstractNumId w:val="10"/>
  </w:num>
  <w:num w:numId="20">
    <w:abstractNumId w:val="16"/>
  </w:num>
  <w:num w:numId="21">
    <w:abstractNumId w:val="2"/>
  </w:num>
  <w:num w:numId="22">
    <w:abstractNumId w:val="8"/>
  </w:num>
  <w:num w:numId="23">
    <w:abstractNumId w:val="26"/>
  </w:num>
  <w:num w:numId="24">
    <w:abstractNumId w:val="11"/>
  </w:num>
  <w:num w:numId="25">
    <w:abstractNumId w:val="19"/>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CD"/>
    <w:rsid w:val="0003407A"/>
    <w:rsid w:val="00035830"/>
    <w:rsid w:val="0004296E"/>
    <w:rsid w:val="00063D51"/>
    <w:rsid w:val="000B0E04"/>
    <w:rsid w:val="001024B9"/>
    <w:rsid w:val="00134E1E"/>
    <w:rsid w:val="001463F9"/>
    <w:rsid w:val="00151F66"/>
    <w:rsid w:val="00166F93"/>
    <w:rsid w:val="001A6558"/>
    <w:rsid w:val="0020328E"/>
    <w:rsid w:val="0022169B"/>
    <w:rsid w:val="0023292F"/>
    <w:rsid w:val="002812B8"/>
    <w:rsid w:val="002A1E34"/>
    <w:rsid w:val="003409D0"/>
    <w:rsid w:val="00352431"/>
    <w:rsid w:val="003A3BF2"/>
    <w:rsid w:val="003C6A10"/>
    <w:rsid w:val="003D6F95"/>
    <w:rsid w:val="003D70CF"/>
    <w:rsid w:val="00460270"/>
    <w:rsid w:val="00461D82"/>
    <w:rsid w:val="00492213"/>
    <w:rsid w:val="004932FD"/>
    <w:rsid w:val="004D13C4"/>
    <w:rsid w:val="004F659E"/>
    <w:rsid w:val="005052F8"/>
    <w:rsid w:val="00532168"/>
    <w:rsid w:val="005603C8"/>
    <w:rsid w:val="005B2299"/>
    <w:rsid w:val="006243C3"/>
    <w:rsid w:val="006243EC"/>
    <w:rsid w:val="00656A97"/>
    <w:rsid w:val="006653CB"/>
    <w:rsid w:val="00694684"/>
    <w:rsid w:val="006A26A3"/>
    <w:rsid w:val="006F2B3E"/>
    <w:rsid w:val="007A383B"/>
    <w:rsid w:val="007A5031"/>
    <w:rsid w:val="007D335C"/>
    <w:rsid w:val="007D67D7"/>
    <w:rsid w:val="007E2E3F"/>
    <w:rsid w:val="007E5A15"/>
    <w:rsid w:val="007F0C7F"/>
    <w:rsid w:val="00837BC6"/>
    <w:rsid w:val="00845B23"/>
    <w:rsid w:val="00862F7B"/>
    <w:rsid w:val="008B14B1"/>
    <w:rsid w:val="00901B45"/>
    <w:rsid w:val="00956080"/>
    <w:rsid w:val="009724D4"/>
    <w:rsid w:val="00992C15"/>
    <w:rsid w:val="009F3833"/>
    <w:rsid w:val="009F6B6B"/>
    <w:rsid w:val="00A53FF8"/>
    <w:rsid w:val="00A65654"/>
    <w:rsid w:val="00A7586D"/>
    <w:rsid w:val="00A856B1"/>
    <w:rsid w:val="00AB0114"/>
    <w:rsid w:val="00AB6402"/>
    <w:rsid w:val="00AE70BD"/>
    <w:rsid w:val="00B204AD"/>
    <w:rsid w:val="00B76926"/>
    <w:rsid w:val="00B81CDC"/>
    <w:rsid w:val="00BB7785"/>
    <w:rsid w:val="00BD27AD"/>
    <w:rsid w:val="00BE5326"/>
    <w:rsid w:val="00BF3123"/>
    <w:rsid w:val="00C826AF"/>
    <w:rsid w:val="00CB77E3"/>
    <w:rsid w:val="00CD426A"/>
    <w:rsid w:val="00D0197B"/>
    <w:rsid w:val="00D142CD"/>
    <w:rsid w:val="00DB1565"/>
    <w:rsid w:val="00DC1590"/>
    <w:rsid w:val="00DE40B5"/>
    <w:rsid w:val="00DF2B24"/>
    <w:rsid w:val="00DF6CD2"/>
    <w:rsid w:val="00E06F4E"/>
    <w:rsid w:val="00E26DA3"/>
    <w:rsid w:val="00E52494"/>
    <w:rsid w:val="00E53D00"/>
    <w:rsid w:val="00EA15CD"/>
    <w:rsid w:val="00EA5C34"/>
    <w:rsid w:val="00EB4850"/>
    <w:rsid w:val="00EE2C85"/>
    <w:rsid w:val="00EE527B"/>
    <w:rsid w:val="00F059ED"/>
    <w:rsid w:val="00F22E4F"/>
    <w:rsid w:val="00F4657C"/>
    <w:rsid w:val="00F63B0E"/>
    <w:rsid w:val="00F66219"/>
    <w:rsid w:val="00F846D6"/>
    <w:rsid w:val="00FF66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9D81"/>
  <w15:chartTrackingRefBased/>
  <w15:docId w15:val="{55A3E431-E946-487E-AB02-4887B299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D142CD"/>
    <w:pPr>
      <w:spacing w:before="100" w:beforeAutospacing="1" w:after="100" w:afterAutospacing="1"/>
      <w:ind w:left="0"/>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862F7B"/>
    <w:rPr>
      <w:color w:val="0000FF"/>
      <w:u w:val="single"/>
    </w:rPr>
  </w:style>
  <w:style w:type="character" w:styleId="HTMLKodu">
    <w:name w:val="HTML Code"/>
    <w:basedOn w:val="VarsaylanParagrafYazTipi"/>
    <w:uiPriority w:val="99"/>
    <w:semiHidden/>
    <w:unhideWhenUsed/>
    <w:rsid w:val="00862F7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E2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26DA3"/>
    <w:rPr>
      <w:rFonts w:ascii="Courier New" w:eastAsia="Times New Roman" w:hAnsi="Courier New" w:cs="Courier New"/>
      <w:sz w:val="20"/>
      <w:szCs w:val="20"/>
      <w:lang w:eastAsia="tr-TR"/>
    </w:rPr>
  </w:style>
  <w:style w:type="character" w:customStyle="1" w:styleId="y2iqfc">
    <w:name w:val="y2iqfc"/>
    <w:basedOn w:val="VarsaylanParagrafYazTipi"/>
    <w:rsid w:val="00E26DA3"/>
  </w:style>
  <w:style w:type="paragraph" w:styleId="ListeParagraf">
    <w:name w:val="List Paragraph"/>
    <w:basedOn w:val="Normal"/>
    <w:uiPriority w:val="34"/>
    <w:qFormat/>
    <w:rsid w:val="00E26DA3"/>
    <w:pPr>
      <w:ind w:left="720"/>
      <w:contextualSpacing/>
    </w:pPr>
  </w:style>
  <w:style w:type="character" w:customStyle="1" w:styleId="Balk2Char">
    <w:name w:val="Başlık 2 Char"/>
    <w:basedOn w:val="VarsaylanParagrafYazTipi"/>
    <w:link w:val="Balk2"/>
    <w:uiPriority w:val="9"/>
    <w:rsid w:val="00D142CD"/>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D142CD"/>
    <w:pPr>
      <w:spacing w:before="100" w:beforeAutospacing="1" w:after="100" w:afterAutospacing="1"/>
      <w:ind w:left="0"/>
    </w:pPr>
    <w:rPr>
      <w:rFonts w:ascii="Times New Roman" w:eastAsia="Times New Roman" w:hAnsi="Times New Roman" w:cs="Times New Roman"/>
      <w:sz w:val="24"/>
      <w:szCs w:val="24"/>
      <w:lang w:eastAsia="tr-TR"/>
    </w:rPr>
  </w:style>
  <w:style w:type="character" w:customStyle="1" w:styleId="pre">
    <w:name w:val="pre"/>
    <w:basedOn w:val="VarsaylanParagrafYazTipi"/>
    <w:rsid w:val="00D14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3122">
      <w:bodyDiv w:val="1"/>
      <w:marLeft w:val="0"/>
      <w:marRight w:val="0"/>
      <w:marTop w:val="0"/>
      <w:marBottom w:val="0"/>
      <w:divBdr>
        <w:top w:val="none" w:sz="0" w:space="0" w:color="auto"/>
        <w:left w:val="none" w:sz="0" w:space="0" w:color="auto"/>
        <w:bottom w:val="none" w:sz="0" w:space="0" w:color="auto"/>
        <w:right w:val="none" w:sz="0" w:space="0" w:color="auto"/>
      </w:divBdr>
    </w:div>
    <w:div w:id="218328037">
      <w:bodyDiv w:val="1"/>
      <w:marLeft w:val="0"/>
      <w:marRight w:val="0"/>
      <w:marTop w:val="0"/>
      <w:marBottom w:val="0"/>
      <w:divBdr>
        <w:top w:val="none" w:sz="0" w:space="0" w:color="auto"/>
        <w:left w:val="none" w:sz="0" w:space="0" w:color="auto"/>
        <w:bottom w:val="none" w:sz="0" w:space="0" w:color="auto"/>
        <w:right w:val="none" w:sz="0" w:space="0" w:color="auto"/>
      </w:divBdr>
      <w:divsChild>
        <w:div w:id="618952643">
          <w:marLeft w:val="0"/>
          <w:marRight w:val="0"/>
          <w:marTop w:val="0"/>
          <w:marBottom w:val="0"/>
          <w:divBdr>
            <w:top w:val="single" w:sz="2" w:space="0" w:color="auto"/>
            <w:left w:val="single" w:sz="2" w:space="0" w:color="auto"/>
            <w:bottom w:val="single" w:sz="6" w:space="0" w:color="auto"/>
            <w:right w:val="single" w:sz="2" w:space="0" w:color="auto"/>
          </w:divBdr>
          <w:divsChild>
            <w:div w:id="1857379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272787">
                  <w:marLeft w:val="0"/>
                  <w:marRight w:val="0"/>
                  <w:marTop w:val="0"/>
                  <w:marBottom w:val="0"/>
                  <w:divBdr>
                    <w:top w:val="single" w:sz="2" w:space="0" w:color="D9D9E3"/>
                    <w:left w:val="single" w:sz="2" w:space="0" w:color="D9D9E3"/>
                    <w:bottom w:val="single" w:sz="2" w:space="0" w:color="D9D9E3"/>
                    <w:right w:val="single" w:sz="2" w:space="0" w:color="D9D9E3"/>
                  </w:divBdr>
                  <w:divsChild>
                    <w:div w:id="167720959">
                      <w:marLeft w:val="0"/>
                      <w:marRight w:val="0"/>
                      <w:marTop w:val="0"/>
                      <w:marBottom w:val="0"/>
                      <w:divBdr>
                        <w:top w:val="single" w:sz="2" w:space="0" w:color="D9D9E3"/>
                        <w:left w:val="single" w:sz="2" w:space="0" w:color="D9D9E3"/>
                        <w:bottom w:val="single" w:sz="2" w:space="0" w:color="D9D9E3"/>
                        <w:right w:val="single" w:sz="2" w:space="0" w:color="D9D9E3"/>
                      </w:divBdr>
                      <w:divsChild>
                        <w:div w:id="710765649">
                          <w:marLeft w:val="0"/>
                          <w:marRight w:val="0"/>
                          <w:marTop w:val="0"/>
                          <w:marBottom w:val="0"/>
                          <w:divBdr>
                            <w:top w:val="single" w:sz="2" w:space="0" w:color="D9D9E3"/>
                            <w:left w:val="single" w:sz="2" w:space="0" w:color="D9D9E3"/>
                            <w:bottom w:val="single" w:sz="2" w:space="0" w:color="D9D9E3"/>
                            <w:right w:val="single" w:sz="2" w:space="0" w:color="D9D9E3"/>
                          </w:divBdr>
                          <w:divsChild>
                            <w:div w:id="54309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7907345">
      <w:bodyDiv w:val="1"/>
      <w:marLeft w:val="0"/>
      <w:marRight w:val="0"/>
      <w:marTop w:val="0"/>
      <w:marBottom w:val="0"/>
      <w:divBdr>
        <w:top w:val="none" w:sz="0" w:space="0" w:color="auto"/>
        <w:left w:val="none" w:sz="0" w:space="0" w:color="auto"/>
        <w:bottom w:val="none" w:sz="0" w:space="0" w:color="auto"/>
        <w:right w:val="none" w:sz="0" w:space="0" w:color="auto"/>
      </w:divBdr>
    </w:div>
    <w:div w:id="295918624">
      <w:bodyDiv w:val="1"/>
      <w:marLeft w:val="0"/>
      <w:marRight w:val="0"/>
      <w:marTop w:val="0"/>
      <w:marBottom w:val="0"/>
      <w:divBdr>
        <w:top w:val="none" w:sz="0" w:space="0" w:color="auto"/>
        <w:left w:val="none" w:sz="0" w:space="0" w:color="auto"/>
        <w:bottom w:val="none" w:sz="0" w:space="0" w:color="auto"/>
        <w:right w:val="none" w:sz="0" w:space="0" w:color="auto"/>
      </w:divBdr>
    </w:div>
    <w:div w:id="324868880">
      <w:bodyDiv w:val="1"/>
      <w:marLeft w:val="0"/>
      <w:marRight w:val="0"/>
      <w:marTop w:val="0"/>
      <w:marBottom w:val="0"/>
      <w:divBdr>
        <w:top w:val="none" w:sz="0" w:space="0" w:color="auto"/>
        <w:left w:val="none" w:sz="0" w:space="0" w:color="auto"/>
        <w:bottom w:val="none" w:sz="0" w:space="0" w:color="auto"/>
        <w:right w:val="none" w:sz="0" w:space="0" w:color="auto"/>
      </w:divBdr>
    </w:div>
    <w:div w:id="460152330">
      <w:bodyDiv w:val="1"/>
      <w:marLeft w:val="0"/>
      <w:marRight w:val="0"/>
      <w:marTop w:val="0"/>
      <w:marBottom w:val="0"/>
      <w:divBdr>
        <w:top w:val="none" w:sz="0" w:space="0" w:color="auto"/>
        <w:left w:val="none" w:sz="0" w:space="0" w:color="auto"/>
        <w:bottom w:val="none" w:sz="0" w:space="0" w:color="auto"/>
        <w:right w:val="none" w:sz="0" w:space="0" w:color="auto"/>
      </w:divBdr>
    </w:div>
    <w:div w:id="489950261">
      <w:bodyDiv w:val="1"/>
      <w:marLeft w:val="0"/>
      <w:marRight w:val="0"/>
      <w:marTop w:val="0"/>
      <w:marBottom w:val="0"/>
      <w:divBdr>
        <w:top w:val="none" w:sz="0" w:space="0" w:color="auto"/>
        <w:left w:val="none" w:sz="0" w:space="0" w:color="auto"/>
        <w:bottom w:val="none" w:sz="0" w:space="0" w:color="auto"/>
        <w:right w:val="none" w:sz="0" w:space="0" w:color="auto"/>
      </w:divBdr>
    </w:div>
    <w:div w:id="531455265">
      <w:bodyDiv w:val="1"/>
      <w:marLeft w:val="0"/>
      <w:marRight w:val="0"/>
      <w:marTop w:val="0"/>
      <w:marBottom w:val="0"/>
      <w:divBdr>
        <w:top w:val="none" w:sz="0" w:space="0" w:color="auto"/>
        <w:left w:val="none" w:sz="0" w:space="0" w:color="auto"/>
        <w:bottom w:val="none" w:sz="0" w:space="0" w:color="auto"/>
        <w:right w:val="none" w:sz="0" w:space="0" w:color="auto"/>
      </w:divBdr>
    </w:div>
    <w:div w:id="1046755214">
      <w:bodyDiv w:val="1"/>
      <w:marLeft w:val="0"/>
      <w:marRight w:val="0"/>
      <w:marTop w:val="0"/>
      <w:marBottom w:val="0"/>
      <w:divBdr>
        <w:top w:val="none" w:sz="0" w:space="0" w:color="auto"/>
        <w:left w:val="none" w:sz="0" w:space="0" w:color="auto"/>
        <w:bottom w:val="none" w:sz="0" w:space="0" w:color="auto"/>
        <w:right w:val="none" w:sz="0" w:space="0" w:color="auto"/>
      </w:divBdr>
    </w:div>
    <w:div w:id="1194610021">
      <w:bodyDiv w:val="1"/>
      <w:marLeft w:val="0"/>
      <w:marRight w:val="0"/>
      <w:marTop w:val="0"/>
      <w:marBottom w:val="0"/>
      <w:divBdr>
        <w:top w:val="none" w:sz="0" w:space="0" w:color="auto"/>
        <w:left w:val="none" w:sz="0" w:space="0" w:color="auto"/>
        <w:bottom w:val="none" w:sz="0" w:space="0" w:color="auto"/>
        <w:right w:val="none" w:sz="0" w:space="0" w:color="auto"/>
      </w:divBdr>
    </w:div>
    <w:div w:id="1318193908">
      <w:bodyDiv w:val="1"/>
      <w:marLeft w:val="0"/>
      <w:marRight w:val="0"/>
      <w:marTop w:val="0"/>
      <w:marBottom w:val="0"/>
      <w:divBdr>
        <w:top w:val="none" w:sz="0" w:space="0" w:color="auto"/>
        <w:left w:val="none" w:sz="0" w:space="0" w:color="auto"/>
        <w:bottom w:val="none" w:sz="0" w:space="0" w:color="auto"/>
        <w:right w:val="none" w:sz="0" w:space="0" w:color="auto"/>
      </w:divBdr>
    </w:div>
    <w:div w:id="1407266320">
      <w:bodyDiv w:val="1"/>
      <w:marLeft w:val="0"/>
      <w:marRight w:val="0"/>
      <w:marTop w:val="0"/>
      <w:marBottom w:val="0"/>
      <w:divBdr>
        <w:top w:val="none" w:sz="0" w:space="0" w:color="auto"/>
        <w:left w:val="none" w:sz="0" w:space="0" w:color="auto"/>
        <w:bottom w:val="none" w:sz="0" w:space="0" w:color="auto"/>
        <w:right w:val="none" w:sz="0" w:space="0" w:color="auto"/>
      </w:divBdr>
    </w:div>
    <w:div w:id="1433361355">
      <w:bodyDiv w:val="1"/>
      <w:marLeft w:val="0"/>
      <w:marRight w:val="0"/>
      <w:marTop w:val="0"/>
      <w:marBottom w:val="0"/>
      <w:divBdr>
        <w:top w:val="none" w:sz="0" w:space="0" w:color="auto"/>
        <w:left w:val="none" w:sz="0" w:space="0" w:color="auto"/>
        <w:bottom w:val="none" w:sz="0" w:space="0" w:color="auto"/>
        <w:right w:val="none" w:sz="0" w:space="0" w:color="auto"/>
      </w:divBdr>
    </w:div>
    <w:div w:id="1783766775">
      <w:bodyDiv w:val="1"/>
      <w:marLeft w:val="0"/>
      <w:marRight w:val="0"/>
      <w:marTop w:val="0"/>
      <w:marBottom w:val="0"/>
      <w:divBdr>
        <w:top w:val="none" w:sz="0" w:space="0" w:color="auto"/>
        <w:left w:val="none" w:sz="0" w:space="0" w:color="auto"/>
        <w:bottom w:val="none" w:sz="0" w:space="0" w:color="auto"/>
        <w:right w:val="none" w:sz="0" w:space="0" w:color="auto"/>
      </w:divBdr>
    </w:div>
    <w:div w:id="1860195005">
      <w:bodyDiv w:val="1"/>
      <w:marLeft w:val="0"/>
      <w:marRight w:val="0"/>
      <w:marTop w:val="0"/>
      <w:marBottom w:val="0"/>
      <w:divBdr>
        <w:top w:val="none" w:sz="0" w:space="0" w:color="auto"/>
        <w:left w:val="none" w:sz="0" w:space="0" w:color="auto"/>
        <w:bottom w:val="none" w:sz="0" w:space="0" w:color="auto"/>
        <w:right w:val="none" w:sz="0" w:space="0" w:color="auto"/>
      </w:divBdr>
      <w:divsChild>
        <w:div w:id="842821429">
          <w:marLeft w:val="0"/>
          <w:marRight w:val="0"/>
          <w:marTop w:val="0"/>
          <w:marBottom w:val="0"/>
          <w:divBdr>
            <w:top w:val="single" w:sz="2" w:space="0" w:color="auto"/>
            <w:left w:val="single" w:sz="2" w:space="0" w:color="auto"/>
            <w:bottom w:val="single" w:sz="6" w:space="0" w:color="auto"/>
            <w:right w:val="single" w:sz="2" w:space="0" w:color="auto"/>
          </w:divBdr>
          <w:divsChild>
            <w:div w:id="4831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11168">
                  <w:marLeft w:val="0"/>
                  <w:marRight w:val="0"/>
                  <w:marTop w:val="0"/>
                  <w:marBottom w:val="0"/>
                  <w:divBdr>
                    <w:top w:val="single" w:sz="2" w:space="0" w:color="D9D9E3"/>
                    <w:left w:val="single" w:sz="2" w:space="0" w:color="D9D9E3"/>
                    <w:bottom w:val="single" w:sz="2" w:space="0" w:color="D9D9E3"/>
                    <w:right w:val="single" w:sz="2" w:space="0" w:color="D9D9E3"/>
                  </w:divBdr>
                  <w:divsChild>
                    <w:div w:id="2144806810">
                      <w:marLeft w:val="0"/>
                      <w:marRight w:val="0"/>
                      <w:marTop w:val="0"/>
                      <w:marBottom w:val="0"/>
                      <w:divBdr>
                        <w:top w:val="single" w:sz="2" w:space="0" w:color="D9D9E3"/>
                        <w:left w:val="single" w:sz="2" w:space="0" w:color="D9D9E3"/>
                        <w:bottom w:val="single" w:sz="2" w:space="0" w:color="D9D9E3"/>
                        <w:right w:val="single" w:sz="2" w:space="0" w:color="D9D9E3"/>
                      </w:divBdr>
                      <w:divsChild>
                        <w:div w:id="804278761">
                          <w:marLeft w:val="0"/>
                          <w:marRight w:val="0"/>
                          <w:marTop w:val="0"/>
                          <w:marBottom w:val="0"/>
                          <w:divBdr>
                            <w:top w:val="single" w:sz="2" w:space="0" w:color="D9D9E3"/>
                            <w:left w:val="single" w:sz="2" w:space="0" w:color="D9D9E3"/>
                            <w:bottom w:val="single" w:sz="2" w:space="0" w:color="D9D9E3"/>
                            <w:right w:val="single" w:sz="2" w:space="0" w:color="D9D9E3"/>
                          </w:divBdr>
                          <w:divsChild>
                            <w:div w:id="99649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862788">
      <w:bodyDiv w:val="1"/>
      <w:marLeft w:val="0"/>
      <w:marRight w:val="0"/>
      <w:marTop w:val="0"/>
      <w:marBottom w:val="0"/>
      <w:divBdr>
        <w:top w:val="none" w:sz="0" w:space="0" w:color="auto"/>
        <w:left w:val="none" w:sz="0" w:space="0" w:color="auto"/>
        <w:bottom w:val="none" w:sz="0" w:space="0" w:color="auto"/>
        <w:right w:val="none" w:sz="0" w:space="0" w:color="auto"/>
      </w:divBdr>
    </w:div>
    <w:div w:id="1877572529">
      <w:bodyDiv w:val="1"/>
      <w:marLeft w:val="0"/>
      <w:marRight w:val="0"/>
      <w:marTop w:val="0"/>
      <w:marBottom w:val="0"/>
      <w:divBdr>
        <w:top w:val="none" w:sz="0" w:space="0" w:color="auto"/>
        <w:left w:val="none" w:sz="0" w:space="0" w:color="auto"/>
        <w:bottom w:val="none" w:sz="0" w:space="0" w:color="auto"/>
        <w:right w:val="none" w:sz="0" w:space="0" w:color="auto"/>
      </w:divBdr>
    </w:div>
    <w:div w:id="19514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generated/seaborn.stripplot.html" TargetMode="External"/><Relationship Id="rId13" Type="http://schemas.openxmlformats.org/officeDocument/2006/relationships/hyperlink" Target="https://seaborn.pydata.org/generated/seaborn.pointplo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eaborn.pydata.org/generated/seaborn.boxenplot.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pandas.pydata.org/pandas-docs/stable/categorical.html" TargetMode="External"/><Relationship Id="rId11" Type="http://schemas.openxmlformats.org/officeDocument/2006/relationships/hyperlink" Target="https://seaborn.pydata.org/generated/seaborn.violinplot.html" TargetMode="External"/><Relationship Id="rId5" Type="http://schemas.openxmlformats.org/officeDocument/2006/relationships/hyperlink" Target="https://pandas.pydata.org/pandas-docs/stable/categorical.html" TargetMode="External"/><Relationship Id="rId15" Type="http://schemas.openxmlformats.org/officeDocument/2006/relationships/hyperlink" Target="https://seaborn.pydata.org/generated/seaborn.countplot.html" TargetMode="External"/><Relationship Id="rId10" Type="http://schemas.openxmlformats.org/officeDocument/2006/relationships/hyperlink" Target="https://seaborn.pydata.org/generated/seaborn.boxplo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born.pydata.org/generated/seaborn.swarmplot.html" TargetMode="External"/><Relationship Id="rId14" Type="http://schemas.openxmlformats.org/officeDocument/2006/relationships/hyperlink" Target="https://seaborn.pydata.org/generated/seaborn.barplot.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10</Pages>
  <Words>3371</Words>
  <Characters>19217</Characters>
  <Application>Microsoft Office Word</Application>
  <DocSecurity>0</DocSecurity>
  <Lines>160</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hsynglryz2016@gmail.com</dc:creator>
  <cp:keywords/>
  <dc:description/>
  <cp:lastModifiedBy>Huseyin Guleryuz</cp:lastModifiedBy>
  <cp:revision>54</cp:revision>
  <dcterms:created xsi:type="dcterms:W3CDTF">2023-06-07T18:34:00Z</dcterms:created>
  <dcterms:modified xsi:type="dcterms:W3CDTF">2023-12-08T09:05:00Z</dcterms:modified>
</cp:coreProperties>
</file>