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8C3CA" w14:textId="59ADF15A" w:rsidR="007F07B9" w:rsidRPr="005A4AE0" w:rsidRDefault="007F07B9" w:rsidP="005A4AE0">
      <w:pPr>
        <w:rPr>
          <w:rFonts w:ascii="Meiryo UI" w:eastAsia="Meiryo UI" w:hAnsi="Meiryo UI"/>
          <w:sz w:val="20"/>
        </w:rPr>
      </w:pPr>
    </w:p>
    <w:p w14:paraId="0E03558B" w14:textId="77777777" w:rsidR="007F07B9" w:rsidRPr="005A4AE0" w:rsidRDefault="007F07B9" w:rsidP="005A4AE0">
      <w:pPr>
        <w:rPr>
          <w:rFonts w:ascii="Meiryo UI" w:eastAsia="Meiryo UI" w:hAnsi="Meiryo UI"/>
          <w:sz w:val="20"/>
        </w:rPr>
      </w:pPr>
    </w:p>
    <w:p w14:paraId="0FB60F72" w14:textId="77777777" w:rsidR="005A4AE0" w:rsidRPr="005A4AE0" w:rsidRDefault="005A4AE0" w:rsidP="005A4AE0">
      <w:pPr>
        <w:rPr>
          <w:rFonts w:ascii="Meiryo UI" w:eastAsia="Meiryo UI" w:hAnsi="Meiryo UI"/>
          <w:i/>
          <w:sz w:val="40"/>
          <w:szCs w:val="40"/>
          <w:lang w:eastAsia="ja-JP"/>
        </w:rPr>
      </w:pPr>
      <w:r w:rsidRPr="005A4AE0">
        <w:rPr>
          <w:rFonts w:ascii="Meiryo UI" w:eastAsia="Meiryo UI" w:hAnsi="Meiryo UI" w:cs="ＭＳ ゴシック" w:hint="eastAsia"/>
          <w:sz w:val="40"/>
          <w:szCs w:val="40"/>
          <w:lang w:val="ja-JP" w:eastAsia="ja-JP" w:bidi="ja-JP"/>
        </w:rPr>
        <w:t>貢献の報告および発表に関するプランニング用のドキュメント</w:t>
      </w:r>
    </w:p>
    <w:p w14:paraId="348400D6" w14:textId="77777777" w:rsidR="007F07B9" w:rsidRPr="005A4AE0" w:rsidRDefault="007F07B9" w:rsidP="005A4AE0">
      <w:pPr>
        <w:rPr>
          <w:rFonts w:ascii="Meiryo UI" w:eastAsia="Meiryo UI" w:hAnsi="Meiryo UI"/>
          <w:sz w:val="29"/>
          <w:lang w:eastAsia="ja-JP"/>
        </w:rPr>
      </w:pPr>
    </w:p>
    <w:p w14:paraId="4720E97C" w14:textId="7FE1EC7C" w:rsidR="007F07B9" w:rsidRDefault="00EC4F7B" w:rsidP="005A4AE0">
      <w:pPr>
        <w:rPr>
          <w:rFonts w:ascii="Meiryo UI" w:eastAsia="Meiryo UI" w:hAnsi="Meiryo UI"/>
          <w:b/>
          <w:color w:val="C8102E"/>
          <w:sz w:val="28"/>
          <w:szCs w:val="28"/>
          <w:lang w:val="ja-JP" w:eastAsia="ja-JP" w:bidi="ja-JP"/>
        </w:rPr>
      </w:pPr>
      <w:r w:rsidRPr="000D5CDD">
        <w:rPr>
          <w:rFonts w:ascii="Meiryo UI" w:eastAsia="Meiryo UI" w:hAnsi="Meiryo UI" w:hint="eastAsia"/>
          <w:b/>
          <w:color w:val="C8102E"/>
          <w:sz w:val="28"/>
          <w:szCs w:val="28"/>
          <w:lang w:val="ja-JP" w:eastAsia="ja-JP" w:bidi="ja-JP"/>
        </w:rPr>
        <w:t>売り上げに関する目標</w:t>
      </w:r>
    </w:p>
    <w:p w14:paraId="193A3AEC" w14:textId="77777777" w:rsidR="000D5CDD" w:rsidRPr="000D5CDD" w:rsidRDefault="000D5CDD" w:rsidP="005A4AE0">
      <w:pPr>
        <w:rPr>
          <w:rFonts w:ascii="Meiryo UI" w:eastAsia="Meiryo UI" w:hAnsi="Meiryo UI"/>
          <w:b/>
          <w:color w:val="C8102E"/>
          <w:sz w:val="28"/>
          <w:szCs w:val="28"/>
          <w:lang w:val="ja-JP" w:eastAsia="ja-JP" w:bidi="ja-JP"/>
        </w:rPr>
      </w:pPr>
    </w:p>
    <w:p w14:paraId="54AA086C" w14:textId="5D51794E" w:rsidR="007F07B9" w:rsidRPr="005A4AE0" w:rsidRDefault="00EC4F7B" w:rsidP="005A4AE0">
      <w:pPr>
        <w:pStyle w:val="a4"/>
        <w:numPr>
          <w:ilvl w:val="0"/>
          <w:numId w:val="2"/>
        </w:numPr>
        <w:rPr>
          <w:rFonts w:ascii="Meiryo UI" w:eastAsia="Meiryo UI" w:hAnsi="Meiryo UI"/>
          <w:lang w:eastAsia="ja-JP"/>
        </w:rPr>
      </w:pPr>
      <w:r w:rsidRPr="005A4AE0">
        <w:rPr>
          <w:rFonts w:ascii="Meiryo UI" w:eastAsia="Meiryo UI" w:hAnsi="Meiryo UI" w:cs="ＭＳ ゴシック" w:hint="eastAsia"/>
          <w:lang w:val="ja-JP" w:eastAsia="ja-JP" w:bidi="ja-JP"/>
        </w:rPr>
        <w:t>今後</w:t>
      </w:r>
      <w:r w:rsidRPr="005A4AE0">
        <w:rPr>
          <w:rFonts w:ascii="Meiryo UI" w:eastAsia="Meiryo UI" w:hAnsi="Meiryo UI"/>
          <w:lang w:val="ja-JP" w:eastAsia="ja-JP" w:bidi="ja-JP"/>
        </w:rPr>
        <w:t>12</w:t>
      </w:r>
      <w:r w:rsidRPr="005A4AE0">
        <w:rPr>
          <w:rFonts w:ascii="Meiryo UI" w:eastAsia="Meiryo UI" w:hAnsi="Meiryo UI" w:cs="ＭＳ ゴシック" w:hint="eastAsia"/>
          <w:lang w:val="ja-JP" w:eastAsia="ja-JP" w:bidi="ja-JP"/>
        </w:rPr>
        <w:t>か月の間に</w:t>
      </w:r>
      <w:r w:rsidRPr="005A4AE0">
        <w:rPr>
          <w:rFonts w:ascii="Meiryo UI" w:eastAsia="Meiryo UI" w:hAnsi="Meiryo UI"/>
          <w:lang w:val="ja-JP" w:eastAsia="ja-JP" w:bidi="ja-JP"/>
        </w:rPr>
        <w:t>BNI</w:t>
      </w:r>
      <w:r w:rsidRPr="005A4AE0">
        <w:rPr>
          <w:rFonts w:ascii="Meiryo UI" w:eastAsia="Meiryo UI" w:hAnsi="Meiryo UI"/>
          <w:position w:val="8"/>
          <w:sz w:val="14"/>
          <w:szCs w:val="14"/>
          <w:lang w:val="ja-JP" w:eastAsia="ja-JP" w:bidi="ja-JP"/>
        </w:rPr>
        <w:t>®</w:t>
      </w:r>
      <w:r w:rsidRPr="005A4AE0">
        <w:rPr>
          <w:rFonts w:ascii="Meiryo UI" w:eastAsia="Meiryo UI" w:hAnsi="Meiryo UI" w:cs="ＭＳ ゴシック" w:hint="eastAsia"/>
          <w:lang w:val="ja-JP" w:eastAsia="ja-JP" w:bidi="ja-JP"/>
        </w:rPr>
        <w:t>を通じて、あなたはいくら売り上げたいですか</w:t>
      </w:r>
      <w:r w:rsidRPr="005A4AE0">
        <w:rPr>
          <w:rFonts w:ascii="Meiryo UI" w:eastAsia="Meiryo UI" w:hAnsi="Meiryo UI"/>
          <w:lang w:val="ja-JP" w:eastAsia="ja-JP" w:bidi="ja-JP"/>
        </w:rPr>
        <w:t>?</w:t>
      </w:r>
      <w:r w:rsidR="005A4AE0">
        <w:rPr>
          <w:rFonts w:ascii="Meiryo UI" w:eastAsia="Meiryo UI" w:hAnsi="Meiryo UI"/>
          <w:lang w:val="ja-JP" w:eastAsia="ja-JP" w:bidi="ja-JP"/>
        </w:rPr>
        <w:tab/>
      </w:r>
      <w:r w:rsidR="005A4AE0">
        <w:rPr>
          <w:rFonts w:ascii="Meiryo UI" w:eastAsia="Meiryo UI" w:hAnsi="Meiryo UI"/>
          <w:lang w:val="ja-JP" w:eastAsia="ja-JP" w:bidi="ja-JP"/>
        </w:rPr>
        <w:tab/>
      </w:r>
      <w:r w:rsidR="005A4AE0">
        <w:rPr>
          <w:rFonts w:ascii="Meiryo UI" w:eastAsia="Meiryo UI" w:hAnsi="Meiryo UI"/>
          <w:lang w:val="ja-JP" w:eastAsia="ja-JP" w:bidi="ja-JP"/>
        </w:rPr>
        <w:tab/>
      </w:r>
      <w:r w:rsidR="000C18CE">
        <w:rPr>
          <w:rFonts w:ascii="Meiryo UI" w:eastAsia="Meiryo UI" w:hAnsi="Meiryo UI"/>
          <w:u w:val="single"/>
          <w:lang w:eastAsia="ja-JP" w:bidi="ja-JP"/>
        </w:rPr>
        <w:t>1000</w:t>
      </w:r>
    </w:p>
    <w:p w14:paraId="1A11F0ED" w14:textId="77777777" w:rsidR="007F07B9" w:rsidRPr="005A4AE0" w:rsidRDefault="007F07B9" w:rsidP="005A4AE0">
      <w:pPr>
        <w:rPr>
          <w:rFonts w:ascii="Meiryo UI" w:eastAsia="Meiryo UI" w:hAnsi="Meiryo UI"/>
          <w:sz w:val="12"/>
          <w:lang w:eastAsia="ja-JP"/>
        </w:rPr>
      </w:pPr>
    </w:p>
    <w:p w14:paraId="1872E454" w14:textId="2D9D5856" w:rsidR="005A4AE0" w:rsidRPr="005A4AE0" w:rsidRDefault="00EC4F7B" w:rsidP="005A4AE0">
      <w:pPr>
        <w:pStyle w:val="a4"/>
        <w:numPr>
          <w:ilvl w:val="0"/>
          <w:numId w:val="2"/>
        </w:numPr>
        <w:rPr>
          <w:rFonts w:ascii="Meiryo UI" w:eastAsia="Meiryo UI" w:hAnsi="Meiryo UI"/>
          <w:lang w:eastAsia="ja-JP"/>
        </w:rPr>
      </w:pPr>
      <w:r w:rsidRPr="005A4AE0">
        <w:rPr>
          <w:rFonts w:ascii="Meiryo UI" w:eastAsia="Meiryo UI" w:hAnsi="Meiryo UI" w:cs="ＭＳ ゴシック" w:hint="eastAsia"/>
          <w:lang w:val="ja-JP" w:eastAsia="ja-JP" w:bidi="ja-JP"/>
        </w:rPr>
        <w:t>あなたのビジネスにおける平均取引額はいくらですか？</w:t>
      </w:r>
      <w:r w:rsidRPr="005A4AE0">
        <w:rPr>
          <w:rFonts w:ascii="Meiryo UI" w:eastAsia="Meiryo UI" w:hAnsi="Meiryo UI"/>
          <w:lang w:val="ja-JP" w:eastAsia="ja-JP" w:bidi="ja-JP"/>
        </w:rPr>
        <w:tab/>
      </w:r>
      <w:r w:rsidR="005A4AE0">
        <w:rPr>
          <w:rFonts w:ascii="Meiryo UI" w:eastAsia="Meiryo UI" w:hAnsi="Meiryo UI"/>
          <w:lang w:val="ja-JP" w:eastAsia="ja-JP" w:bidi="ja-JP"/>
        </w:rPr>
        <w:tab/>
      </w:r>
      <w:r w:rsidR="005A4AE0">
        <w:rPr>
          <w:rFonts w:ascii="Meiryo UI" w:eastAsia="Meiryo UI" w:hAnsi="Meiryo UI"/>
          <w:lang w:val="ja-JP" w:eastAsia="ja-JP" w:bidi="ja-JP"/>
        </w:rPr>
        <w:tab/>
      </w:r>
      <w:r w:rsidR="005A4AE0">
        <w:rPr>
          <w:rFonts w:ascii="Meiryo UI" w:eastAsia="Meiryo UI" w:hAnsi="Meiryo UI"/>
          <w:lang w:val="ja-JP" w:eastAsia="ja-JP" w:bidi="ja-JP"/>
        </w:rPr>
        <w:tab/>
      </w:r>
      <w:r w:rsidR="005A4AE0">
        <w:rPr>
          <w:rFonts w:ascii="Meiryo UI" w:eastAsia="Meiryo UI" w:hAnsi="Meiryo UI"/>
          <w:lang w:val="ja-JP" w:eastAsia="ja-JP" w:bidi="ja-JP"/>
        </w:rPr>
        <w:tab/>
      </w:r>
      <w:r w:rsidR="000C18CE">
        <w:rPr>
          <w:rFonts w:ascii="Meiryo UI" w:eastAsia="Meiryo UI" w:hAnsi="Meiryo UI"/>
          <w:u w:val="single"/>
          <w:lang w:eastAsia="ja-JP" w:bidi="ja-JP"/>
        </w:rPr>
        <w:t>150</w:t>
      </w:r>
      <w:r w:rsidRPr="005A4AE0">
        <w:rPr>
          <w:rFonts w:ascii="Meiryo UI" w:eastAsia="Meiryo UI" w:hAnsi="Meiryo UI"/>
          <w:lang w:val="ja-JP" w:eastAsia="ja-JP" w:bidi="ja-JP"/>
        </w:rPr>
        <w:t xml:space="preserve"> </w:t>
      </w:r>
    </w:p>
    <w:p w14:paraId="3D5477D5" w14:textId="6AC342EA" w:rsidR="007F07B9" w:rsidRPr="005A4AE0" w:rsidRDefault="00EC4F7B" w:rsidP="005A4AE0">
      <w:pPr>
        <w:pStyle w:val="a4"/>
        <w:ind w:left="420" w:firstLine="0"/>
        <w:rPr>
          <w:rFonts w:ascii="Meiryo UI" w:eastAsia="Meiryo UI" w:hAnsi="Meiryo UI"/>
          <w:lang w:eastAsia="ja-JP"/>
        </w:rPr>
      </w:pPr>
      <w:r w:rsidRPr="005A4AE0">
        <w:rPr>
          <w:rFonts w:ascii="Meiryo UI" w:eastAsia="Meiryo UI" w:hAnsi="Meiryo UI" w:cs="ＭＳ ゴシック" w:hint="eastAsia"/>
          <w:lang w:val="ja-JP" w:eastAsia="ja-JP" w:bidi="ja-JP"/>
        </w:rPr>
        <w:t>もしあなたのビジネスが花屋で、ウエディングの案件が平均</w:t>
      </w:r>
      <w:r w:rsidRPr="005A4AE0">
        <w:rPr>
          <w:rFonts w:ascii="Meiryo UI" w:eastAsia="Meiryo UI" w:hAnsi="Meiryo UI"/>
          <w:lang w:val="ja-JP" w:eastAsia="ja-JP" w:bidi="ja-JP"/>
        </w:rPr>
        <w:t>50</w:t>
      </w:r>
      <w:r w:rsidRPr="005A4AE0">
        <w:rPr>
          <w:rFonts w:ascii="Meiryo UI" w:eastAsia="Meiryo UI" w:hAnsi="Meiryo UI" w:cs="ＭＳ ゴシック" w:hint="eastAsia"/>
          <w:lang w:val="ja-JP" w:eastAsia="ja-JP" w:bidi="ja-JP"/>
        </w:rPr>
        <w:t>万円の場合、その金額を記入します。</w:t>
      </w:r>
    </w:p>
    <w:p w14:paraId="6C860802" w14:textId="77777777" w:rsidR="007F07B9" w:rsidRPr="005A4AE0" w:rsidRDefault="007F07B9" w:rsidP="005A4AE0">
      <w:pPr>
        <w:rPr>
          <w:rFonts w:ascii="Meiryo UI" w:eastAsia="Meiryo UI" w:hAnsi="Meiryo UI"/>
          <w:sz w:val="20"/>
          <w:lang w:eastAsia="ja-JP"/>
        </w:rPr>
      </w:pPr>
    </w:p>
    <w:p w14:paraId="6CEE2890" w14:textId="1AE83929" w:rsidR="007F07B9" w:rsidRPr="005A4AE0" w:rsidRDefault="00EC4F7B" w:rsidP="005A4AE0">
      <w:pPr>
        <w:pStyle w:val="a4"/>
        <w:numPr>
          <w:ilvl w:val="0"/>
          <w:numId w:val="2"/>
        </w:numPr>
        <w:rPr>
          <w:rFonts w:ascii="Meiryo UI" w:eastAsia="Meiryo UI" w:hAnsi="Meiryo UI"/>
          <w:lang w:eastAsia="ja-JP"/>
        </w:rPr>
      </w:pPr>
      <w:r w:rsidRPr="005A4AE0">
        <w:rPr>
          <w:rFonts w:ascii="Meiryo UI" w:eastAsia="Meiryo UI" w:hAnsi="Meiryo UI"/>
          <w:lang w:val="ja-JP" w:eastAsia="ja-JP" w:bidi="ja-JP"/>
        </w:rPr>
        <w:t xml:space="preserve"> </w:t>
      </w:r>
      <w:r w:rsidRPr="005A4AE0">
        <w:rPr>
          <w:rFonts w:ascii="Meiryo UI" w:eastAsia="Meiryo UI" w:hAnsi="Meiryo UI" w:cs="ＭＳ ゴシック" w:hint="eastAsia"/>
          <w:lang w:val="ja-JP" w:eastAsia="ja-JP" w:bidi="ja-JP"/>
        </w:rPr>
        <w:t>成約率は何パーセントですか？</w:t>
      </w:r>
      <w:r w:rsidR="005A4AE0">
        <w:rPr>
          <w:rFonts w:ascii="Meiryo UI" w:eastAsia="Meiryo UI" w:hAnsi="Meiryo UI"/>
          <w:lang w:val="ja-JP" w:eastAsia="ja-JP" w:bidi="ja-JP"/>
        </w:rPr>
        <w:tab/>
      </w:r>
      <w:r w:rsidR="005A4AE0">
        <w:rPr>
          <w:rFonts w:ascii="Meiryo UI" w:eastAsia="Meiryo UI" w:hAnsi="Meiryo UI"/>
          <w:lang w:val="ja-JP" w:eastAsia="ja-JP" w:bidi="ja-JP"/>
        </w:rPr>
        <w:tab/>
      </w:r>
      <w:r w:rsidR="005A4AE0">
        <w:rPr>
          <w:rFonts w:ascii="Meiryo UI" w:eastAsia="Meiryo UI" w:hAnsi="Meiryo UI"/>
          <w:lang w:val="ja-JP" w:eastAsia="ja-JP" w:bidi="ja-JP"/>
        </w:rPr>
        <w:tab/>
      </w:r>
      <w:r w:rsidR="005A4AE0">
        <w:rPr>
          <w:rFonts w:ascii="Meiryo UI" w:eastAsia="Meiryo UI" w:hAnsi="Meiryo UI"/>
          <w:lang w:val="ja-JP" w:eastAsia="ja-JP" w:bidi="ja-JP"/>
        </w:rPr>
        <w:tab/>
      </w:r>
      <w:r w:rsidR="005A4AE0">
        <w:rPr>
          <w:rFonts w:ascii="Meiryo UI" w:eastAsia="Meiryo UI" w:hAnsi="Meiryo UI"/>
          <w:lang w:val="ja-JP" w:eastAsia="ja-JP" w:bidi="ja-JP"/>
        </w:rPr>
        <w:tab/>
      </w:r>
      <w:r w:rsidR="005A4AE0">
        <w:rPr>
          <w:rFonts w:ascii="Meiryo UI" w:eastAsia="Meiryo UI" w:hAnsi="Meiryo UI"/>
          <w:lang w:val="ja-JP" w:eastAsia="ja-JP" w:bidi="ja-JP"/>
        </w:rPr>
        <w:tab/>
      </w:r>
      <w:r w:rsidR="005A4AE0">
        <w:rPr>
          <w:rFonts w:ascii="Meiryo UI" w:eastAsia="Meiryo UI" w:hAnsi="Meiryo UI"/>
          <w:lang w:val="ja-JP" w:eastAsia="ja-JP" w:bidi="ja-JP"/>
        </w:rPr>
        <w:tab/>
      </w:r>
      <w:r w:rsidR="000C18CE">
        <w:rPr>
          <w:rFonts w:ascii="Meiryo UI" w:eastAsia="Meiryo UI" w:hAnsi="Meiryo UI"/>
          <w:u w:val="single"/>
          <w:lang w:eastAsia="ja-JP" w:bidi="ja-JP"/>
        </w:rPr>
        <w:t>80%</w:t>
      </w:r>
    </w:p>
    <w:p w14:paraId="079715A0" w14:textId="77777777" w:rsidR="007F07B9" w:rsidRPr="005A4AE0" w:rsidRDefault="00EC4F7B" w:rsidP="005A4AE0">
      <w:pPr>
        <w:pStyle w:val="a4"/>
        <w:ind w:left="420" w:firstLine="0"/>
        <w:rPr>
          <w:rFonts w:ascii="Meiryo UI" w:eastAsia="Meiryo UI" w:hAnsi="Meiryo UI"/>
          <w:lang w:eastAsia="ja-JP"/>
        </w:rPr>
      </w:pPr>
      <w:r w:rsidRPr="005A4AE0">
        <w:rPr>
          <w:rFonts w:ascii="Meiryo UI" w:eastAsia="Meiryo UI" w:hAnsi="Meiryo UI" w:cs="ＭＳ ゴシック" w:hint="eastAsia"/>
          <w:lang w:val="ja-JP" w:eastAsia="ja-JP" w:bidi="ja-JP"/>
        </w:rPr>
        <w:t>リファーラルを受領した場合、ビジネスが成約する可能性はどれくらいですか？</w:t>
      </w:r>
    </w:p>
    <w:p w14:paraId="4A255199" w14:textId="77777777" w:rsidR="007F07B9" w:rsidRPr="005A4AE0" w:rsidRDefault="007F07B9" w:rsidP="005A4AE0">
      <w:pPr>
        <w:rPr>
          <w:rFonts w:ascii="Meiryo UI" w:eastAsia="Meiryo UI" w:hAnsi="Meiryo UI"/>
          <w:sz w:val="20"/>
          <w:lang w:eastAsia="ja-JP"/>
        </w:rPr>
      </w:pPr>
    </w:p>
    <w:p w14:paraId="14B83672" w14:textId="48B911BA" w:rsidR="007F07B9" w:rsidRPr="005A4AE0" w:rsidRDefault="00EC4F7B" w:rsidP="005A4AE0">
      <w:pPr>
        <w:pStyle w:val="a4"/>
        <w:numPr>
          <w:ilvl w:val="0"/>
          <w:numId w:val="2"/>
        </w:numPr>
        <w:rPr>
          <w:rFonts w:ascii="Meiryo UI" w:eastAsia="Meiryo UI" w:hAnsi="Meiryo UI"/>
          <w:lang w:eastAsia="ja-JP"/>
        </w:rPr>
      </w:pPr>
      <w:r w:rsidRPr="005A4AE0">
        <w:rPr>
          <w:rFonts w:ascii="Meiryo UI" w:eastAsia="Meiryo UI" w:hAnsi="Meiryo UI" w:cs="ＭＳ ゴシック" w:hint="eastAsia"/>
          <w:lang w:val="ja-JP" w:eastAsia="ja-JP" w:bidi="ja-JP"/>
        </w:rPr>
        <w:t>この売り上げに関する目標を達成するためには、いくつのリファーラルが必要ですか？</w:t>
      </w:r>
      <w:r w:rsidRPr="005A4AE0">
        <w:rPr>
          <w:rFonts w:ascii="Meiryo UI" w:eastAsia="Meiryo UI" w:hAnsi="Meiryo UI"/>
          <w:lang w:val="ja-JP" w:eastAsia="ja-JP" w:bidi="ja-JP"/>
        </w:rPr>
        <w:tab/>
      </w:r>
      <w:r w:rsidR="000C18CE">
        <w:rPr>
          <w:rFonts w:ascii="Meiryo UI" w:eastAsia="Meiryo UI" w:hAnsi="Meiryo UI"/>
          <w:u w:val="single"/>
          <w:lang w:eastAsia="ja-JP" w:bidi="ja-JP"/>
        </w:rPr>
        <w:t>8.3</w:t>
      </w:r>
      <w:r w:rsidRPr="005A4AE0">
        <w:rPr>
          <w:rFonts w:ascii="Meiryo UI" w:eastAsia="Meiryo UI" w:hAnsi="Meiryo UI"/>
          <w:lang w:val="ja-JP" w:eastAsia="ja-JP" w:bidi="ja-JP"/>
        </w:rPr>
        <w:t xml:space="preserve">                                                     A ÷ B ÷ C</w:t>
      </w:r>
      <w:r w:rsidRPr="005A4AE0">
        <w:rPr>
          <w:rFonts w:ascii="Meiryo UI" w:eastAsia="Meiryo UI" w:hAnsi="Meiryo UI" w:cs="ＭＳ ゴシック" w:hint="eastAsia"/>
          <w:lang w:val="ja-JP" w:eastAsia="ja-JP" w:bidi="ja-JP"/>
        </w:rPr>
        <w:t>で求めることができます。</w:t>
      </w:r>
    </w:p>
    <w:p w14:paraId="7A0D8169" w14:textId="77777777" w:rsidR="007F07B9" w:rsidRPr="005A4AE0" w:rsidRDefault="007F07B9" w:rsidP="005A4AE0">
      <w:pPr>
        <w:rPr>
          <w:rFonts w:ascii="Meiryo UI" w:eastAsia="Meiryo UI" w:hAnsi="Meiryo UI"/>
          <w:sz w:val="20"/>
          <w:lang w:eastAsia="ja-JP"/>
        </w:rPr>
      </w:pPr>
    </w:p>
    <w:p w14:paraId="732A9CB7" w14:textId="53EF4A40" w:rsidR="007F07B9" w:rsidRPr="005A4AE0" w:rsidRDefault="00EC4F7B" w:rsidP="005A4AE0">
      <w:pPr>
        <w:pStyle w:val="a4"/>
        <w:numPr>
          <w:ilvl w:val="0"/>
          <w:numId w:val="2"/>
        </w:numPr>
        <w:rPr>
          <w:rFonts w:ascii="Meiryo UI" w:eastAsia="Meiryo UI" w:hAnsi="Meiryo UI"/>
          <w:lang w:eastAsia="ja-JP"/>
        </w:rPr>
      </w:pPr>
      <w:r w:rsidRPr="005A4AE0">
        <w:rPr>
          <w:rFonts w:ascii="Meiryo UI" w:eastAsia="Meiryo UI" w:hAnsi="Meiryo UI"/>
          <w:lang w:val="ja-JP" w:eastAsia="ja-JP" w:bidi="ja-JP"/>
        </w:rPr>
        <w:t>1</w:t>
      </w:r>
      <w:r w:rsidRPr="005A4AE0">
        <w:rPr>
          <w:rFonts w:ascii="Meiryo UI" w:eastAsia="Meiryo UI" w:hAnsi="Meiryo UI" w:cs="ＭＳ ゴシック" w:hint="eastAsia"/>
          <w:lang w:val="ja-JP" w:eastAsia="ja-JP" w:bidi="ja-JP"/>
        </w:rPr>
        <w:t>週間に必要なリファーラルの数。</w:t>
      </w:r>
      <w:r w:rsidRPr="005A4AE0">
        <w:rPr>
          <w:rFonts w:ascii="Meiryo UI" w:eastAsia="Meiryo UI" w:hAnsi="Meiryo UI"/>
          <w:lang w:val="ja-JP" w:eastAsia="ja-JP" w:bidi="ja-JP"/>
        </w:rPr>
        <w:tab/>
      </w:r>
      <w:r w:rsidR="005A4AE0">
        <w:rPr>
          <w:rFonts w:ascii="Meiryo UI" w:eastAsia="Meiryo UI" w:hAnsi="Meiryo UI"/>
          <w:lang w:val="ja-JP" w:eastAsia="ja-JP" w:bidi="ja-JP"/>
        </w:rPr>
        <w:tab/>
      </w:r>
      <w:r w:rsidR="005A4AE0">
        <w:rPr>
          <w:rFonts w:ascii="Meiryo UI" w:eastAsia="Meiryo UI" w:hAnsi="Meiryo UI"/>
          <w:lang w:val="ja-JP" w:eastAsia="ja-JP" w:bidi="ja-JP"/>
        </w:rPr>
        <w:tab/>
      </w:r>
      <w:r w:rsidR="005A4AE0">
        <w:rPr>
          <w:rFonts w:ascii="Meiryo UI" w:eastAsia="Meiryo UI" w:hAnsi="Meiryo UI"/>
          <w:lang w:val="ja-JP" w:eastAsia="ja-JP" w:bidi="ja-JP"/>
        </w:rPr>
        <w:tab/>
      </w:r>
      <w:r w:rsidR="005A4AE0">
        <w:rPr>
          <w:rFonts w:ascii="Meiryo UI" w:eastAsia="Meiryo UI" w:hAnsi="Meiryo UI"/>
          <w:lang w:val="ja-JP" w:eastAsia="ja-JP" w:bidi="ja-JP"/>
        </w:rPr>
        <w:tab/>
      </w:r>
      <w:r w:rsidR="005A4AE0">
        <w:rPr>
          <w:rFonts w:ascii="Meiryo UI" w:eastAsia="Meiryo UI" w:hAnsi="Meiryo UI"/>
          <w:lang w:val="ja-JP" w:eastAsia="ja-JP" w:bidi="ja-JP"/>
        </w:rPr>
        <w:tab/>
      </w:r>
      <w:r w:rsidR="005A4AE0">
        <w:rPr>
          <w:rFonts w:ascii="Meiryo UI" w:eastAsia="Meiryo UI" w:hAnsi="Meiryo UI"/>
          <w:lang w:val="ja-JP" w:eastAsia="ja-JP" w:bidi="ja-JP"/>
        </w:rPr>
        <w:tab/>
      </w:r>
      <w:r w:rsidR="000C18CE">
        <w:rPr>
          <w:rFonts w:ascii="Meiryo UI" w:eastAsia="Meiryo UI" w:hAnsi="Meiryo UI"/>
          <w:u w:val="single"/>
          <w:lang w:eastAsia="ja-JP" w:bidi="ja-JP"/>
        </w:rPr>
        <w:t>0.1</w:t>
      </w:r>
      <w:r w:rsidR="005A4AE0">
        <w:rPr>
          <w:rFonts w:ascii="Meiryo UI" w:eastAsia="Meiryo UI" w:hAnsi="Meiryo UI"/>
          <w:u w:val="single"/>
          <w:lang w:val="ja-JP" w:eastAsia="ja-JP" w:bidi="ja-JP"/>
        </w:rPr>
        <w:br/>
      </w:r>
      <w:r w:rsidRPr="005A4AE0">
        <w:rPr>
          <w:rFonts w:ascii="Meiryo UI" w:eastAsia="Meiryo UI" w:hAnsi="Meiryo UI" w:cs="ＭＳ ゴシック" w:hint="eastAsia"/>
          <w:lang w:val="ja-JP" w:eastAsia="ja-JP" w:bidi="ja-JP"/>
        </w:rPr>
        <w:t>年間のミーティング回数で数字を割って求めます。</w:t>
      </w:r>
    </w:p>
    <w:p w14:paraId="44CB172F" w14:textId="77777777" w:rsidR="007F07B9" w:rsidRPr="005A4AE0" w:rsidRDefault="007F07B9" w:rsidP="005A4AE0">
      <w:pPr>
        <w:rPr>
          <w:rFonts w:ascii="Meiryo UI" w:eastAsia="Meiryo UI" w:hAnsi="Meiryo UI"/>
          <w:sz w:val="20"/>
          <w:lang w:eastAsia="ja-JP"/>
        </w:rPr>
      </w:pPr>
    </w:p>
    <w:p w14:paraId="5FC9BDEB" w14:textId="0FA85233" w:rsidR="005A4AE0" w:rsidRDefault="00EC4F7B" w:rsidP="005A4AE0">
      <w:pPr>
        <w:rPr>
          <w:rFonts w:ascii="Meiryo UI" w:eastAsia="Meiryo UI" w:hAnsi="Meiryo UI" w:cs="ＭＳ ゴシック"/>
          <w:lang w:val="ja-JP" w:eastAsia="ja-JP" w:bidi="ja-JP"/>
        </w:rPr>
      </w:pPr>
      <w:r w:rsidRPr="005A4AE0">
        <w:rPr>
          <w:rFonts w:ascii="Meiryo UI" w:eastAsia="Meiryo UI" w:hAnsi="Meiryo UI" w:cs="ＭＳ ゴシック" w:hint="eastAsia"/>
          <w:lang w:val="ja-JP" w:eastAsia="ja-JP" w:bidi="ja-JP"/>
        </w:rPr>
        <w:t>リファーラル数の期待値が高すぎると思いますか？</w:t>
      </w:r>
      <w:r w:rsidR="005A4AE0">
        <w:rPr>
          <w:rFonts w:ascii="Meiryo UI" w:eastAsia="Meiryo UI" w:hAnsi="Meiryo UI" w:cs="ＭＳ ゴシック"/>
          <w:lang w:val="ja-JP" w:eastAsia="ja-JP" w:bidi="ja-JP"/>
        </w:rPr>
        <w:tab/>
      </w:r>
      <w:r w:rsidR="005A4AE0">
        <w:rPr>
          <w:rFonts w:ascii="Meiryo UI" w:eastAsia="Meiryo UI" w:hAnsi="Meiryo UI" w:cs="ＭＳ ゴシック"/>
          <w:lang w:val="ja-JP" w:eastAsia="ja-JP" w:bidi="ja-JP"/>
        </w:rPr>
        <w:tab/>
      </w:r>
      <w:r w:rsidR="005A4AE0">
        <w:rPr>
          <w:rFonts w:ascii="Meiryo UI" w:eastAsia="Meiryo UI" w:hAnsi="Meiryo UI" w:cs="ＭＳ ゴシック"/>
          <w:lang w:val="ja-JP" w:eastAsia="ja-JP" w:bidi="ja-JP"/>
        </w:rPr>
        <w:tab/>
      </w:r>
      <w:r w:rsidRPr="005A4AE0">
        <w:rPr>
          <w:rFonts w:ascii="Meiryo UI" w:eastAsia="Meiryo UI" w:hAnsi="Meiryo UI"/>
          <w:lang w:val="ja-JP" w:eastAsia="ja-JP" w:bidi="ja-JP"/>
        </w:rPr>
        <w:tab/>
      </w:r>
      <w:r w:rsidRPr="005A4AE0">
        <w:rPr>
          <w:rFonts w:ascii="Meiryo UI" w:eastAsia="Meiryo UI" w:hAnsi="Meiryo UI"/>
          <w:lang w:val="ja-JP" w:eastAsia="ja-JP" w:bidi="ja-JP"/>
        </w:rPr>
        <w:t xml:space="preserve"> </w:t>
      </w:r>
      <w:r w:rsidRPr="005A4AE0">
        <w:rPr>
          <w:rFonts w:ascii="Meiryo UI" w:eastAsia="Meiryo UI" w:hAnsi="Meiryo UI" w:cs="ＭＳ ゴシック" w:hint="eastAsia"/>
          <w:lang w:val="ja-JP" w:eastAsia="ja-JP" w:bidi="ja-JP"/>
        </w:rPr>
        <w:t>はい</w:t>
      </w:r>
      <w:r w:rsidRPr="005A4AE0">
        <w:rPr>
          <w:rFonts w:ascii="Meiryo UI" w:eastAsia="Meiryo UI" w:hAnsi="Meiryo UI"/>
          <w:lang w:val="ja-JP" w:eastAsia="ja-JP" w:bidi="ja-JP"/>
        </w:rPr>
        <w:tab/>
      </w:r>
      <w:r w:rsidR="005A4AE0">
        <w:rPr>
          <w:rFonts w:ascii="Meiryo UI" w:eastAsia="Meiryo UI" w:hAnsi="Meiryo UI"/>
          <w:lang w:val="ja-JP" w:eastAsia="ja-JP" w:bidi="ja-JP"/>
        </w:rPr>
        <w:tab/>
      </w:r>
      <w:r w:rsidR="000C18CE">
        <w:rPr>
          <w:rFonts w:ascii="Meiryo UI" w:eastAsia="Meiryo UI" w:hAnsi="Meiryo UI"/>
          <w:lang w:eastAsia="ja-JP" w:bidi="ja-JP"/>
        </w:rPr>
        <w:t>X</w:t>
      </w:r>
      <w:r w:rsidRPr="005A4AE0">
        <w:rPr>
          <w:rFonts w:ascii="Meiryo UI" w:eastAsia="Meiryo UI" w:hAnsi="Meiryo UI"/>
          <w:lang w:val="ja-JP" w:eastAsia="ja-JP" w:bidi="ja-JP"/>
        </w:rPr>
        <w:t xml:space="preserve"> </w:t>
      </w:r>
      <w:r w:rsidRPr="005A4AE0">
        <w:rPr>
          <w:rFonts w:ascii="Meiryo UI" w:eastAsia="Meiryo UI" w:hAnsi="Meiryo UI" w:cs="ＭＳ ゴシック" w:hint="eastAsia"/>
          <w:lang w:val="ja-JP" w:eastAsia="ja-JP" w:bidi="ja-JP"/>
        </w:rPr>
        <w:t>いいえ</w:t>
      </w:r>
    </w:p>
    <w:p w14:paraId="3E4545E8" w14:textId="2D242C71" w:rsidR="007F07B9" w:rsidRPr="005A4AE0" w:rsidRDefault="00EC4F7B" w:rsidP="005A4AE0">
      <w:pPr>
        <w:rPr>
          <w:rFonts w:ascii="Meiryo UI" w:eastAsia="Meiryo UI" w:hAnsi="Meiryo UI"/>
          <w:lang w:eastAsia="ja-JP"/>
        </w:rPr>
      </w:pPr>
      <w:r w:rsidRPr="005A4AE0">
        <w:rPr>
          <w:rFonts w:ascii="Meiryo UI" w:eastAsia="Meiryo UI" w:hAnsi="Meiryo UI" w:cs="ＭＳ ゴシック" w:hint="eastAsia"/>
          <w:lang w:val="ja-JP" w:eastAsia="ja-JP" w:bidi="ja-JP"/>
        </w:rPr>
        <w:t>初年度の売り上げに関する目標を達成するために何ができますか？</w:t>
      </w:r>
    </w:p>
    <w:p w14:paraId="6C7CD0FD" w14:textId="77777777" w:rsidR="007F07B9" w:rsidRPr="005A4AE0" w:rsidRDefault="007F07B9" w:rsidP="005A4AE0">
      <w:pPr>
        <w:rPr>
          <w:rFonts w:ascii="Meiryo UI" w:eastAsia="Meiryo UI" w:hAnsi="Meiryo UI"/>
          <w:sz w:val="20"/>
          <w:lang w:eastAsia="ja-JP"/>
        </w:rPr>
      </w:pPr>
    </w:p>
    <w:p w14:paraId="1F7BD96E" w14:textId="77777777" w:rsidR="00DA724C" w:rsidRPr="00DA724C" w:rsidRDefault="00DA724C" w:rsidP="00DA724C">
      <w:pPr>
        <w:rPr>
          <w:rFonts w:ascii="Meiryo UI" w:eastAsia="Meiryo UI" w:hAnsi="Meiryo UI"/>
          <w:sz w:val="20"/>
          <w:lang w:eastAsia="ja-JP"/>
        </w:rPr>
      </w:pPr>
      <w:r w:rsidRPr="00DA724C">
        <w:rPr>
          <w:rFonts w:ascii="Meiryo UI" w:eastAsia="Meiryo UI" w:hAnsi="Meiryo UI" w:hint="eastAsia"/>
          <w:sz w:val="20"/>
          <w:lang w:eastAsia="ja-JP"/>
        </w:rPr>
        <w:t>■</w:t>
      </w:r>
      <w:r w:rsidRPr="00DA724C">
        <w:rPr>
          <w:rFonts w:ascii="Meiryo UI" w:eastAsia="Meiryo UI" w:hAnsi="Meiryo UI"/>
          <w:sz w:val="20"/>
          <w:lang w:eastAsia="ja-JP"/>
        </w:rPr>
        <w:t xml:space="preserve"> </w:t>
      </w:r>
      <w:r w:rsidRPr="00DA724C">
        <w:rPr>
          <w:rFonts w:ascii="Meiryo UI" w:eastAsia="Meiryo UI" w:hAnsi="Meiryo UI" w:hint="eastAsia"/>
          <w:sz w:val="20"/>
          <w:lang w:eastAsia="ja-JP"/>
        </w:rPr>
        <w:t>ギバーズゲインとしてできること</w:t>
      </w:r>
    </w:p>
    <w:p w14:paraId="6D511332" w14:textId="77777777" w:rsidR="00DA724C" w:rsidRPr="00DA724C" w:rsidRDefault="00DA724C" w:rsidP="00DA724C">
      <w:pPr>
        <w:rPr>
          <w:rFonts w:ascii="Meiryo UI" w:eastAsia="Meiryo UI" w:hAnsi="Meiryo UI"/>
          <w:sz w:val="20"/>
          <w:lang w:eastAsia="ja-JP"/>
        </w:rPr>
      </w:pPr>
      <w:r w:rsidRPr="00DA724C">
        <w:rPr>
          <w:rFonts w:ascii="Meiryo UI" w:eastAsia="Meiryo UI" w:hAnsi="Meiryo UI" w:hint="eastAsia"/>
          <w:sz w:val="20"/>
          <w:lang w:eastAsia="ja-JP"/>
        </w:rPr>
        <w:t>•メンバーのビジネスを理解し、適切な紹介を積極的に行う</w:t>
      </w:r>
    </w:p>
    <w:p w14:paraId="5A5A54E2" w14:textId="77777777" w:rsidR="00DA724C" w:rsidRPr="00DA724C" w:rsidRDefault="00DA724C" w:rsidP="00DA724C">
      <w:pPr>
        <w:rPr>
          <w:rFonts w:ascii="Meiryo UI" w:eastAsia="Meiryo UI" w:hAnsi="Meiryo UI"/>
          <w:sz w:val="20"/>
          <w:lang w:eastAsia="ja-JP"/>
        </w:rPr>
      </w:pPr>
      <w:r w:rsidRPr="00DA724C">
        <w:rPr>
          <w:rFonts w:ascii="Meiryo UI" w:eastAsia="Meiryo UI" w:hAnsi="Meiryo UI" w:hint="eastAsia"/>
          <w:sz w:val="20"/>
          <w:lang w:eastAsia="ja-JP"/>
        </w:rPr>
        <w:t>•相手の強みや価値を第三者にわかりやすく伝える</w:t>
      </w:r>
    </w:p>
    <w:p w14:paraId="56773559" w14:textId="77777777" w:rsidR="00DA724C" w:rsidRPr="00DA724C" w:rsidRDefault="00DA724C" w:rsidP="00DA724C">
      <w:pPr>
        <w:rPr>
          <w:rFonts w:ascii="Meiryo UI" w:eastAsia="Meiryo UI" w:hAnsi="Meiryo UI"/>
          <w:sz w:val="20"/>
          <w:lang w:eastAsia="ja-JP"/>
        </w:rPr>
      </w:pPr>
      <w:r w:rsidRPr="00DA724C">
        <w:rPr>
          <w:rFonts w:ascii="Meiryo UI" w:eastAsia="Meiryo UI" w:hAnsi="Meiryo UI" w:hint="eastAsia"/>
          <w:sz w:val="20"/>
          <w:lang w:eastAsia="ja-JP"/>
        </w:rPr>
        <w:t>•紹介前に情報を整理し、質の高いリファーラルを提供する</w:t>
      </w:r>
    </w:p>
    <w:p w14:paraId="3646699B" w14:textId="77777777" w:rsidR="00DA724C" w:rsidRPr="00DA724C" w:rsidRDefault="00DA724C" w:rsidP="00DA724C">
      <w:pPr>
        <w:rPr>
          <w:rFonts w:ascii="Meiryo UI" w:eastAsia="Meiryo UI" w:hAnsi="Meiryo UI"/>
          <w:sz w:val="20"/>
          <w:lang w:eastAsia="ja-JP"/>
        </w:rPr>
      </w:pPr>
      <w:r w:rsidRPr="00DA724C">
        <w:rPr>
          <w:rFonts w:ascii="Meiryo UI" w:eastAsia="Meiryo UI" w:hAnsi="Meiryo UI" w:hint="eastAsia"/>
          <w:sz w:val="20"/>
          <w:lang w:eastAsia="ja-JP"/>
        </w:rPr>
        <w:t>•自分のネットワークの中で、メンバーの機会を広げる行動をする</w:t>
      </w:r>
    </w:p>
    <w:p w14:paraId="78202CFA" w14:textId="6E9BB629" w:rsidR="00DA724C" w:rsidRPr="00DA724C" w:rsidRDefault="00DA724C" w:rsidP="00DA724C">
      <w:pPr>
        <w:rPr>
          <w:rFonts w:ascii="Meiryo UI" w:eastAsia="Meiryo UI" w:hAnsi="Meiryo UI" w:hint="eastAsia"/>
          <w:sz w:val="20"/>
          <w:lang w:eastAsia="ja-JP"/>
        </w:rPr>
      </w:pPr>
      <w:r w:rsidRPr="00DA724C">
        <w:rPr>
          <w:rFonts w:ascii="Meiryo UI" w:eastAsia="Meiryo UI" w:hAnsi="Meiryo UI" w:hint="eastAsia"/>
          <w:sz w:val="20"/>
          <w:lang w:eastAsia="ja-JP"/>
        </w:rPr>
        <w:t>•成約に関わらず、メンバー同士の関係性が深まるサポートを行う</w:t>
      </w:r>
    </w:p>
    <w:p w14:paraId="056A6F5B" w14:textId="77777777" w:rsidR="00DA724C" w:rsidRPr="00DA724C" w:rsidRDefault="00DA724C" w:rsidP="00DA724C">
      <w:pPr>
        <w:rPr>
          <w:rFonts w:ascii="Meiryo UI" w:eastAsia="Meiryo UI" w:hAnsi="Meiryo UI"/>
          <w:sz w:val="20"/>
          <w:lang w:eastAsia="ja-JP"/>
        </w:rPr>
      </w:pPr>
    </w:p>
    <w:p w14:paraId="5F3EA530" w14:textId="77777777" w:rsidR="00DA724C" w:rsidRPr="00DA724C" w:rsidRDefault="00DA724C" w:rsidP="00DA724C">
      <w:pPr>
        <w:rPr>
          <w:rFonts w:ascii="Meiryo UI" w:eastAsia="Meiryo UI" w:hAnsi="Meiryo UI"/>
          <w:sz w:val="20"/>
          <w:lang w:eastAsia="ja-JP"/>
        </w:rPr>
      </w:pPr>
      <w:r w:rsidRPr="00DA724C">
        <w:rPr>
          <w:rFonts w:ascii="Meiryo UI" w:eastAsia="Meiryo UI" w:hAnsi="Meiryo UI" w:hint="eastAsia"/>
          <w:sz w:val="20"/>
          <w:lang w:eastAsia="ja-JP"/>
        </w:rPr>
        <w:t>■</w:t>
      </w:r>
      <w:r w:rsidRPr="00DA724C">
        <w:rPr>
          <w:rFonts w:ascii="Meiryo UI" w:eastAsia="Meiryo UI" w:hAnsi="Meiryo UI"/>
          <w:sz w:val="20"/>
          <w:lang w:eastAsia="ja-JP"/>
        </w:rPr>
        <w:t xml:space="preserve"> </w:t>
      </w:r>
      <w:r w:rsidRPr="00DA724C">
        <w:rPr>
          <w:rFonts w:ascii="Meiryo UI" w:eastAsia="Meiryo UI" w:hAnsi="Meiryo UI" w:hint="eastAsia"/>
          <w:sz w:val="20"/>
          <w:lang w:eastAsia="ja-JP"/>
        </w:rPr>
        <w:t>自分のビジネスとしての行動</w:t>
      </w:r>
    </w:p>
    <w:p w14:paraId="015405F2" w14:textId="77777777" w:rsidR="00DA724C" w:rsidRPr="00DA724C" w:rsidRDefault="00DA724C" w:rsidP="00DA724C">
      <w:pPr>
        <w:rPr>
          <w:rFonts w:ascii="Meiryo UI" w:eastAsia="Meiryo UI" w:hAnsi="Meiryo UI"/>
          <w:sz w:val="20"/>
          <w:lang w:eastAsia="ja-JP"/>
        </w:rPr>
      </w:pPr>
      <w:r w:rsidRPr="00DA724C">
        <w:rPr>
          <w:rFonts w:ascii="Meiryo UI" w:eastAsia="Meiryo UI" w:hAnsi="Meiryo UI" w:hint="eastAsia"/>
          <w:sz w:val="20"/>
          <w:lang w:eastAsia="ja-JP"/>
        </w:rPr>
        <w:t>•実績・事例を共有し、紹介時の信頼度を上げる</w:t>
      </w:r>
    </w:p>
    <w:p w14:paraId="0F74D0C9" w14:textId="77777777" w:rsidR="00DA724C" w:rsidRPr="00DA724C" w:rsidRDefault="00DA724C" w:rsidP="00DA724C">
      <w:pPr>
        <w:rPr>
          <w:rFonts w:ascii="Meiryo UI" w:eastAsia="Meiryo UI" w:hAnsi="Meiryo UI"/>
          <w:sz w:val="20"/>
          <w:lang w:eastAsia="ja-JP"/>
        </w:rPr>
      </w:pPr>
      <w:r w:rsidRPr="00DA724C">
        <w:rPr>
          <w:rFonts w:ascii="Meiryo UI" w:eastAsia="Meiryo UI" w:hAnsi="Meiryo UI" w:hint="eastAsia"/>
          <w:sz w:val="20"/>
          <w:lang w:eastAsia="ja-JP"/>
        </w:rPr>
        <w:t>•</w:t>
      </w:r>
      <w:r w:rsidRPr="00DA724C">
        <w:rPr>
          <w:rFonts w:ascii="Meiryo UI" w:eastAsia="Meiryo UI" w:hAnsi="Meiryo UI"/>
          <w:sz w:val="20"/>
          <w:lang w:eastAsia="ja-JP"/>
        </w:rPr>
        <w:t>25</w:t>
      </w:r>
      <w:r w:rsidRPr="00DA724C">
        <w:rPr>
          <w:rFonts w:ascii="Meiryo UI" w:eastAsia="Meiryo UI" w:hAnsi="Meiryo UI" w:hint="eastAsia"/>
          <w:sz w:val="20"/>
          <w:lang w:eastAsia="ja-JP"/>
        </w:rPr>
        <w:t>秒プレゼンを継続的に改善する</w:t>
      </w:r>
    </w:p>
    <w:p w14:paraId="0F7A6785" w14:textId="77777777" w:rsidR="00DA724C" w:rsidRPr="00DA724C" w:rsidRDefault="00DA724C" w:rsidP="00DA724C">
      <w:pPr>
        <w:rPr>
          <w:rFonts w:ascii="Meiryo UI" w:eastAsia="Meiryo UI" w:hAnsi="Meiryo UI"/>
          <w:sz w:val="20"/>
          <w:lang w:eastAsia="ja-JP"/>
        </w:rPr>
      </w:pPr>
      <w:r w:rsidRPr="00DA724C">
        <w:rPr>
          <w:rFonts w:ascii="Meiryo UI" w:eastAsia="Meiryo UI" w:hAnsi="Meiryo UI" w:hint="eastAsia"/>
          <w:sz w:val="20"/>
          <w:lang w:eastAsia="ja-JP"/>
        </w:rPr>
        <w:t>•紹介後のフォローを行い、関係性を育てる</w:t>
      </w:r>
    </w:p>
    <w:p w14:paraId="65E216A5" w14:textId="77777777" w:rsidR="00DA724C" w:rsidRPr="00DA724C" w:rsidRDefault="00DA724C" w:rsidP="00DA724C">
      <w:pPr>
        <w:rPr>
          <w:rFonts w:ascii="Meiryo UI" w:eastAsia="Meiryo UI" w:hAnsi="Meiryo UI"/>
          <w:sz w:val="20"/>
          <w:lang w:eastAsia="ja-JP"/>
        </w:rPr>
      </w:pPr>
      <w:r w:rsidRPr="00DA724C">
        <w:rPr>
          <w:rFonts w:ascii="Meiryo UI" w:eastAsia="Meiryo UI" w:hAnsi="Meiryo UI" w:hint="eastAsia"/>
          <w:sz w:val="20"/>
          <w:lang w:eastAsia="ja-JP"/>
        </w:rPr>
        <w:t>•無理に売らず、必要な案件に絞ることで成約率を維持する</w:t>
      </w:r>
    </w:p>
    <w:p w14:paraId="0D884B8C" w14:textId="2D8B986A" w:rsidR="007F07B9" w:rsidRPr="005A4AE0" w:rsidRDefault="00DA724C" w:rsidP="00DA724C">
      <w:pPr>
        <w:rPr>
          <w:rFonts w:ascii="Meiryo UI" w:eastAsia="Meiryo UI" w:hAnsi="Meiryo UI"/>
          <w:sz w:val="20"/>
          <w:lang w:eastAsia="ja-JP"/>
        </w:rPr>
      </w:pPr>
      <w:r w:rsidRPr="00DA724C">
        <w:rPr>
          <w:rFonts w:ascii="Meiryo UI" w:eastAsia="Meiryo UI" w:hAnsi="Meiryo UI" w:hint="eastAsia"/>
          <w:sz w:val="20"/>
          <w:lang w:eastAsia="ja-JP"/>
        </w:rPr>
        <w:t>•小さく導入し、継続案件につなげる</w:t>
      </w:r>
    </w:p>
    <w:p w14:paraId="2FFE5EC4" w14:textId="77777777" w:rsidR="00FB484E" w:rsidRPr="005A4AE0" w:rsidRDefault="00FB484E" w:rsidP="005A4AE0">
      <w:pPr>
        <w:rPr>
          <w:rFonts w:ascii="Meiryo UI" w:eastAsia="Meiryo UI" w:hAnsi="Meiryo UI"/>
          <w:sz w:val="20"/>
          <w:lang w:eastAsia="ja-JP"/>
        </w:rPr>
      </w:pPr>
    </w:p>
    <w:p w14:paraId="134BDF6A" w14:textId="77777777" w:rsidR="005A4AE0" w:rsidRPr="005A4AE0" w:rsidRDefault="005A4AE0" w:rsidP="005A4AE0">
      <w:pPr>
        <w:rPr>
          <w:rFonts w:ascii="Meiryo UI" w:eastAsia="Meiryo UI" w:hAnsi="Meiryo UI"/>
          <w:sz w:val="20"/>
          <w:lang w:eastAsia="ja-JP"/>
        </w:rPr>
      </w:pPr>
    </w:p>
    <w:p w14:paraId="24D04E43" w14:textId="1427B8E6" w:rsidR="007F07B9" w:rsidRPr="005A4AE0" w:rsidRDefault="007F07B9" w:rsidP="005A4AE0">
      <w:pPr>
        <w:rPr>
          <w:rFonts w:ascii="Meiryo UI" w:eastAsia="Meiryo UI" w:hAnsi="Meiryo UI"/>
          <w:sz w:val="20"/>
          <w:lang w:eastAsia="ja-JP"/>
        </w:rPr>
      </w:pPr>
    </w:p>
    <w:p w14:paraId="665735C2" w14:textId="1F8292F1" w:rsidR="007F07B9" w:rsidRPr="005A4AE0" w:rsidRDefault="007F07B9" w:rsidP="005A4AE0">
      <w:pPr>
        <w:rPr>
          <w:rFonts w:ascii="Meiryo UI" w:eastAsia="Meiryo UI" w:hAnsi="Meiryo UI"/>
          <w:sz w:val="20"/>
          <w:lang w:eastAsia="ja-JP"/>
        </w:rPr>
      </w:pPr>
    </w:p>
    <w:p w14:paraId="55BB9AEB" w14:textId="33663494" w:rsidR="007F07B9" w:rsidRPr="005A4AE0" w:rsidRDefault="007F07B9" w:rsidP="005A4AE0">
      <w:pPr>
        <w:jc w:val="right"/>
        <w:rPr>
          <w:rFonts w:ascii="Meiryo UI" w:eastAsia="Meiryo UI" w:hAnsi="Meiryo UI"/>
          <w:sz w:val="12"/>
          <w:lang w:eastAsia="ja-JP"/>
        </w:rPr>
      </w:pPr>
    </w:p>
    <w:sectPr w:rsidR="007F07B9" w:rsidRPr="005A4AE0" w:rsidSect="005A4AE0">
      <w:headerReference w:type="default" r:id="rId8"/>
      <w:footerReference w:type="default" r:id="rId9"/>
      <w:type w:val="continuous"/>
      <w:pgSz w:w="11906" w:h="16838" w:code="9"/>
      <w:pgMar w:top="1440" w:right="1080" w:bottom="1440" w:left="108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8E9B1" w14:textId="77777777" w:rsidR="00B52562" w:rsidRDefault="00B52562" w:rsidP="000D5CDD">
      <w:r>
        <w:separator/>
      </w:r>
    </w:p>
  </w:endnote>
  <w:endnote w:type="continuationSeparator" w:id="0">
    <w:p w14:paraId="5ED7AEB7" w14:textId="77777777" w:rsidR="00B52562" w:rsidRDefault="00B52562" w:rsidP="000D5C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eiryo UI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AAB3F" w14:textId="50888085" w:rsidR="000D5CDD" w:rsidRDefault="000D5CDD">
    <w:pPr>
      <w:pStyle w:val="a7"/>
    </w:pPr>
    <w:r>
      <w:rPr>
        <w:noProof/>
      </w:rPr>
      <w:drawing>
        <wp:anchor distT="0" distB="0" distL="114300" distR="114300" simplePos="0" relativeHeight="251658752" behindDoc="0" locked="0" layoutInCell="1" allowOverlap="1" wp14:anchorId="1FB74E60" wp14:editId="24CA1DEE">
          <wp:simplePos x="0" y="0"/>
          <wp:positionH relativeFrom="column">
            <wp:posOffset>5339751</wp:posOffset>
          </wp:positionH>
          <wp:positionV relativeFrom="bottomMargin">
            <wp:posOffset>109855</wp:posOffset>
          </wp:positionV>
          <wp:extent cx="1526540" cy="804545"/>
          <wp:effectExtent l="0" t="0" r="0" b="0"/>
          <wp:wrapSquare wrapText="bothSides"/>
          <wp:docPr id="2044809541" name="Picture 14" descr="A picture containing knife, drawing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6540" cy="804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316E3" w14:textId="77777777" w:rsidR="00B52562" w:rsidRDefault="00B52562" w:rsidP="000D5CDD">
      <w:r>
        <w:separator/>
      </w:r>
    </w:p>
  </w:footnote>
  <w:footnote w:type="continuationSeparator" w:id="0">
    <w:p w14:paraId="178FE20E" w14:textId="77777777" w:rsidR="00B52562" w:rsidRDefault="00B52562" w:rsidP="000D5C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77281" w14:textId="0F05A43F" w:rsidR="000D5CDD" w:rsidRDefault="000D5CDD">
    <w:pPr>
      <w:pStyle w:val="a5"/>
    </w:pPr>
    <w:r w:rsidRPr="007A5AB5">
      <w:rPr>
        <w:noProof/>
      </w:rPr>
      <w:drawing>
        <wp:anchor distT="0" distB="0" distL="114300" distR="114300" simplePos="0" relativeHeight="251657728" behindDoc="1" locked="0" layoutInCell="1" allowOverlap="1" wp14:anchorId="667AB6F0" wp14:editId="0CC8FBEB">
          <wp:simplePos x="0" y="0"/>
          <wp:positionH relativeFrom="page">
            <wp:posOffset>685800</wp:posOffset>
          </wp:positionH>
          <wp:positionV relativeFrom="page">
            <wp:posOffset>621030</wp:posOffset>
          </wp:positionV>
          <wp:extent cx="953008" cy="365760"/>
          <wp:effectExtent l="0" t="0" r="0" b="0"/>
          <wp:wrapSquare wrapText="bothSides"/>
          <wp:docPr id="2044809539" name="Picture 2044809539" descr="A picture containing drawing, clock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BNI_logo_Red_PMS.2020050614432804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3008" cy="365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637807"/>
    <w:multiLevelType w:val="hybridMultilevel"/>
    <w:tmpl w:val="E8722532"/>
    <w:lvl w:ilvl="0" w:tplc="04090015">
      <w:start w:val="1"/>
      <w:numFmt w:val="upperLetter"/>
      <w:lvlText w:val="%1)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35331D4B"/>
    <w:multiLevelType w:val="hybridMultilevel"/>
    <w:tmpl w:val="063ECF2E"/>
    <w:lvl w:ilvl="0" w:tplc="D310A42C">
      <w:start w:val="1"/>
      <w:numFmt w:val="upperLetter"/>
      <w:lvlText w:val="%1."/>
      <w:lvlJc w:val="left"/>
      <w:pPr>
        <w:ind w:left="1800" w:hanging="361"/>
      </w:pPr>
      <w:rPr>
        <w:rFonts w:ascii="Arial" w:eastAsia="Arial" w:hAnsi="Arial" w:cs="Arial" w:hint="default"/>
        <w:spacing w:val="-1"/>
        <w:w w:val="100"/>
        <w:sz w:val="22"/>
        <w:szCs w:val="22"/>
        <w:lang w:val="en-US" w:eastAsia="en-US" w:bidi="en-US"/>
      </w:rPr>
    </w:lvl>
    <w:lvl w:ilvl="1" w:tplc="AA18F6A2">
      <w:numFmt w:val="bullet"/>
      <w:lvlText w:val="•"/>
      <w:lvlJc w:val="left"/>
      <w:pPr>
        <w:ind w:left="2844" w:hanging="361"/>
      </w:pPr>
      <w:rPr>
        <w:rFonts w:hint="default"/>
        <w:lang w:val="en-US" w:eastAsia="en-US" w:bidi="en-US"/>
      </w:rPr>
    </w:lvl>
    <w:lvl w:ilvl="2" w:tplc="5D4456F6">
      <w:numFmt w:val="bullet"/>
      <w:lvlText w:val="•"/>
      <w:lvlJc w:val="left"/>
      <w:pPr>
        <w:ind w:left="3888" w:hanging="361"/>
      </w:pPr>
      <w:rPr>
        <w:rFonts w:hint="default"/>
        <w:lang w:val="en-US" w:eastAsia="en-US" w:bidi="en-US"/>
      </w:rPr>
    </w:lvl>
    <w:lvl w:ilvl="3" w:tplc="8B70D3BA">
      <w:numFmt w:val="bullet"/>
      <w:lvlText w:val="•"/>
      <w:lvlJc w:val="left"/>
      <w:pPr>
        <w:ind w:left="4932" w:hanging="361"/>
      </w:pPr>
      <w:rPr>
        <w:rFonts w:hint="default"/>
        <w:lang w:val="en-US" w:eastAsia="en-US" w:bidi="en-US"/>
      </w:rPr>
    </w:lvl>
    <w:lvl w:ilvl="4" w:tplc="03343122">
      <w:numFmt w:val="bullet"/>
      <w:lvlText w:val="•"/>
      <w:lvlJc w:val="left"/>
      <w:pPr>
        <w:ind w:left="5976" w:hanging="361"/>
      </w:pPr>
      <w:rPr>
        <w:rFonts w:hint="default"/>
        <w:lang w:val="en-US" w:eastAsia="en-US" w:bidi="en-US"/>
      </w:rPr>
    </w:lvl>
    <w:lvl w:ilvl="5" w:tplc="4C48FD06">
      <w:numFmt w:val="bullet"/>
      <w:lvlText w:val="•"/>
      <w:lvlJc w:val="left"/>
      <w:pPr>
        <w:ind w:left="7020" w:hanging="361"/>
      </w:pPr>
      <w:rPr>
        <w:rFonts w:hint="default"/>
        <w:lang w:val="en-US" w:eastAsia="en-US" w:bidi="en-US"/>
      </w:rPr>
    </w:lvl>
    <w:lvl w:ilvl="6" w:tplc="82BA837C">
      <w:numFmt w:val="bullet"/>
      <w:lvlText w:val="•"/>
      <w:lvlJc w:val="left"/>
      <w:pPr>
        <w:ind w:left="8064" w:hanging="361"/>
      </w:pPr>
      <w:rPr>
        <w:rFonts w:hint="default"/>
        <w:lang w:val="en-US" w:eastAsia="en-US" w:bidi="en-US"/>
      </w:rPr>
    </w:lvl>
    <w:lvl w:ilvl="7" w:tplc="8E8025E2">
      <w:numFmt w:val="bullet"/>
      <w:lvlText w:val="•"/>
      <w:lvlJc w:val="left"/>
      <w:pPr>
        <w:ind w:left="9108" w:hanging="361"/>
      </w:pPr>
      <w:rPr>
        <w:rFonts w:hint="default"/>
        <w:lang w:val="en-US" w:eastAsia="en-US" w:bidi="en-US"/>
      </w:rPr>
    </w:lvl>
    <w:lvl w:ilvl="8" w:tplc="AE882732">
      <w:numFmt w:val="bullet"/>
      <w:lvlText w:val="•"/>
      <w:lvlJc w:val="left"/>
      <w:pPr>
        <w:ind w:left="10152" w:hanging="361"/>
      </w:pPr>
      <w:rPr>
        <w:rFonts w:hint="default"/>
        <w:lang w:val="en-US" w:eastAsia="en-US" w:bidi="en-US"/>
      </w:rPr>
    </w:lvl>
  </w:abstractNum>
  <w:num w:numId="1" w16cid:durableId="285091337">
    <w:abstractNumId w:val="1"/>
  </w:num>
  <w:num w:numId="2" w16cid:durableId="940718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ja-JP" w:vendorID="64" w:dllVersion="0" w:nlCheck="1" w:checkStyle="1"/>
  <w:activeWritingStyle w:appName="MSWord" w:lang="en-US" w:vendorID="64" w:dllVersion="0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7B9"/>
    <w:rsid w:val="000C18CE"/>
    <w:rsid w:val="000D5CDD"/>
    <w:rsid w:val="001F5FD3"/>
    <w:rsid w:val="0022519A"/>
    <w:rsid w:val="004B7847"/>
    <w:rsid w:val="005441C4"/>
    <w:rsid w:val="005540D0"/>
    <w:rsid w:val="005A4AE0"/>
    <w:rsid w:val="006B1A24"/>
    <w:rsid w:val="00796DE3"/>
    <w:rsid w:val="007F07B9"/>
    <w:rsid w:val="00B52562"/>
    <w:rsid w:val="00DA724C"/>
    <w:rsid w:val="00E373B7"/>
    <w:rsid w:val="00EC4F7B"/>
    <w:rsid w:val="00FB484E"/>
    <w:rsid w:val="00FF5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52B0DC5"/>
  <w15:docId w15:val="{AF632D4B-6333-4FDB-AD61-EFE9C13F4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  <w:lang w:eastAsia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  <w:pPr>
      <w:ind w:left="1800" w:hanging="360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0D5CDD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0D5CDD"/>
    <w:rPr>
      <w:rFonts w:ascii="Arial" w:eastAsia="Arial" w:hAnsi="Arial" w:cs="Arial"/>
      <w:lang w:eastAsia="en-US" w:bidi="en-US"/>
    </w:rPr>
  </w:style>
  <w:style w:type="paragraph" w:styleId="a7">
    <w:name w:val="footer"/>
    <w:basedOn w:val="a"/>
    <w:link w:val="a8"/>
    <w:uiPriority w:val="99"/>
    <w:unhideWhenUsed/>
    <w:rsid w:val="000D5CDD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0D5CDD"/>
    <w:rPr>
      <w:rFonts w:ascii="Arial" w:eastAsia="Arial" w:hAnsi="Arial" w:cs="Arial"/>
      <w:lang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6E5057-F537-4116-AE1F-48781CB381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379</Words>
  <Characters>388</Characters>
  <Application>Microsoft Office Word</Application>
  <DocSecurity>0</DocSecurity>
  <Lines>32</Lines>
  <Paragraphs>23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Eden Creamer-Hurdle</dc:creator>
  <cp:lastModifiedBy>鐘庵本部</cp:lastModifiedBy>
  <cp:revision>6</cp:revision>
  <dcterms:created xsi:type="dcterms:W3CDTF">2021-06-04T06:58:00Z</dcterms:created>
  <dcterms:modified xsi:type="dcterms:W3CDTF">2026-03-26T14:00:00Z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2017-10-27T00:00:00Z</vt:filetime>
  </property>
  <property fmtid="{D5CDD505-2E9C-101B-9397-08002B2CF9AE}" pid="3" name="Creator">
    <vt:lpwstr>Acrobat PDFMaker 17 for Word</vt:lpwstr>
  </property>
  <property fmtid="{D5CDD505-2E9C-101B-9397-08002B2CF9AE}" pid="4" name="LastSaved">
    <vt:filetime>2018-02-26T00:00:00Z</vt:filetime>
  </property>
</Properties>
</file>