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P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Kanakapura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 101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20th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JGI-2024-1721430019333563000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