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22" w:rsidRPr="00EC7422" w:rsidRDefault="00EC7422" w:rsidP="0050103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C7422">
        <w:rPr>
          <w:rFonts w:ascii="Arial" w:hAnsi="Arial" w:cs="Arial"/>
          <w:b/>
          <w:sz w:val="24"/>
          <w:szCs w:val="24"/>
        </w:rPr>
        <w:t>Questões abertas</w:t>
      </w:r>
    </w:p>
    <w:p w:rsidR="00501033" w:rsidRPr="00D65DFB" w:rsidRDefault="00501033" w:rsidP="00501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H07: </w:t>
      </w:r>
      <w:r w:rsidRPr="00D65DFB">
        <w:rPr>
          <w:rFonts w:ascii="Arial" w:hAnsi="Arial" w:cs="Arial"/>
          <w:sz w:val="24"/>
          <w:szCs w:val="24"/>
        </w:rPr>
        <w:t>Identificar os princípios da ética e bioética médica e acadêmica, direitos do estudante e do médico, responsabilidade acadêmica e profissional, pesquisa e ensino</w:t>
      </w:r>
    </w:p>
    <w:p w:rsidR="00501033" w:rsidRPr="00B640B7" w:rsidRDefault="00501033" w:rsidP="00501033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Os pais de Maria</w:t>
      </w:r>
      <w:r w:rsidRPr="00B640B7">
        <w:rPr>
          <w:rFonts w:ascii="Arial" w:hAnsi="Arial" w:cs="Arial"/>
          <w:i/>
          <w:sz w:val="24"/>
          <w:szCs w:val="24"/>
        </w:rPr>
        <w:t>, uma menina de 3 anos, levam-na ao pronto socorro infantil porque apresenta dificuldade respiratória. Sua mãe informa que há dois dias Maria tem febre, tosse, muitos “ruídos” no peito e que o catarro quase provoca afogamento. Ela conta ainda, que Maria tem uma doença degenerativa, diagnosticada quando a criança tinha 1 ano. Já apresentou episódios semelhantes que puderam ser cuidados em casa, mas desta vez é mais grave. A criança está febril, pálida, com cianoses peri-oral e saturação de oxigênio de 87%. O médico pode ainda perceber que Maria é uma criança desconectada do meio, com severo comprometimento do desenvolvimento psicomotor e hipertonia generalizada. A radiografia de tórax mostra condensação direita e os resultados de exames laboratoriais são compatíveis com infecção bacteriana. Em caráter de urgência, se aspiram as secreções e dão oxigênio por máscara. O médico diz aos pais que podem levar Maria para casa, lhes entrega uma receita de antibiótico, e marca uma consulta para outra drenagem de secreções intrabrônquicas. Informa ainda que, dada a condição básica de Maria, não é recomendável hospitalizá-la, já que não tem possibilidade de sobrevida e, neste caso, segundo ele, o melhor é que Maria esteja com a família até o final. Os pais</w:t>
      </w:r>
      <w:r w:rsidRPr="002325F8">
        <w:rPr>
          <w:rFonts w:ascii="Arial" w:hAnsi="Arial" w:cs="Arial"/>
          <w:sz w:val="24"/>
          <w:szCs w:val="24"/>
        </w:rPr>
        <w:t xml:space="preserve"> </w:t>
      </w:r>
      <w:r w:rsidRPr="00B640B7">
        <w:rPr>
          <w:rFonts w:ascii="Arial" w:hAnsi="Arial" w:cs="Arial"/>
          <w:i/>
          <w:sz w:val="24"/>
          <w:szCs w:val="24"/>
        </w:rPr>
        <w:t>insistem que não possuem os recursos necessários para cuidar da filha em casa, que lutaram muito por ela, conhecem bem sua doença, e que se é o final da sua vida não querem vê-la sofrer, visto que, com pouca ajuda de enfermeiras, ela mostra melhora das suas dificuldades respiratórias.</w:t>
      </w:r>
    </w:p>
    <w:p w:rsidR="00501033" w:rsidRDefault="00501033" w:rsidP="00501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de Maria</w:t>
      </w:r>
      <w:r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problema que está posto não é a decisão técnica de qual antibiótico é o mais adequado, mas surgem questões mais complexas como: é lícito limitar o esforço terapêutico nesta paciente? Até onde chegar com o tratamento? O médico deve usar todos os recursos e a qualquer custo?</w:t>
      </w:r>
    </w:p>
    <w:p w:rsidR="00501033" w:rsidRPr="002325F8" w:rsidRDefault="00501033" w:rsidP="00501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 máximo 15 linhas discuta esse problema ético, sob o </w:t>
      </w:r>
      <w:r w:rsidRPr="00501033">
        <w:rPr>
          <w:rFonts w:ascii="Arial" w:hAnsi="Arial" w:cs="Arial"/>
          <w:b/>
          <w:sz w:val="24"/>
          <w:szCs w:val="24"/>
        </w:rPr>
        <w:t>juízo de</w:t>
      </w:r>
      <w:r>
        <w:rPr>
          <w:rFonts w:ascii="Arial" w:hAnsi="Arial" w:cs="Arial"/>
          <w:sz w:val="24"/>
          <w:szCs w:val="24"/>
        </w:rPr>
        <w:t xml:space="preserve"> </w:t>
      </w:r>
      <w:r w:rsidRPr="00501033">
        <w:rPr>
          <w:rFonts w:ascii="Arial" w:hAnsi="Arial" w:cs="Arial"/>
          <w:b/>
          <w:sz w:val="24"/>
          <w:szCs w:val="24"/>
        </w:rPr>
        <w:t>proporcionalidade</w:t>
      </w:r>
      <w:r>
        <w:rPr>
          <w:rFonts w:ascii="Arial" w:hAnsi="Arial" w:cs="Arial"/>
          <w:sz w:val="24"/>
          <w:szCs w:val="24"/>
        </w:rPr>
        <w:t>. Se esse juízo for favorável à restrição de ações terapêuticas, discuta o curso que os cuidados devem seguir.</w:t>
      </w:r>
    </w:p>
    <w:p w:rsidR="00501033" w:rsidRDefault="00501033" w:rsidP="00501033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lastRenderedPageBreak/>
        <w:t>H09:</w:t>
      </w:r>
      <w:r w:rsidRPr="00D65DFB">
        <w:rPr>
          <w:rFonts w:ascii="Arial" w:hAnsi="Arial" w:cs="Arial"/>
          <w:sz w:val="24"/>
          <w:szCs w:val="24"/>
        </w:rPr>
        <w:t xml:space="preserve"> Utilizar os princípios da metodologia científica e da medicina baseada em evidências na sustentação de argumentos e tomadas de decisões</w:t>
      </w:r>
    </w:p>
    <w:p w:rsidR="00B60BAE" w:rsidRPr="00501033" w:rsidRDefault="00501033" w:rsidP="00501033">
      <w:pPr>
        <w:spacing w:line="360" w:lineRule="auto"/>
        <w:rPr>
          <w:rFonts w:ascii="Arial" w:hAnsi="Arial" w:cs="Arial"/>
          <w:sz w:val="24"/>
          <w:szCs w:val="24"/>
        </w:rPr>
      </w:pPr>
      <w:r w:rsidRPr="00501033">
        <w:rPr>
          <w:rFonts w:ascii="Arial" w:hAnsi="Arial" w:cs="Arial"/>
          <w:sz w:val="24"/>
          <w:szCs w:val="24"/>
        </w:rPr>
        <w:t xml:space="preserve">Em no máximo 15 linhas </w:t>
      </w:r>
      <w:r>
        <w:rPr>
          <w:rFonts w:ascii="Arial" w:hAnsi="Arial" w:cs="Arial"/>
          <w:sz w:val="24"/>
          <w:szCs w:val="24"/>
        </w:rPr>
        <w:t>d</w:t>
      </w:r>
      <w:r w:rsidRPr="00501033">
        <w:rPr>
          <w:rFonts w:ascii="Arial" w:hAnsi="Arial" w:cs="Arial"/>
          <w:sz w:val="24"/>
          <w:szCs w:val="24"/>
        </w:rPr>
        <w:t>escreva o comportamento de um médico que faz medicina baseada em evidência a partir de um caso possivelmente real (um exemplo criado por você)</w:t>
      </w:r>
    </w:p>
    <w:p w:rsidR="00EC7422" w:rsidRDefault="00EC74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01033" w:rsidRPr="00A36A85" w:rsidRDefault="00501033" w:rsidP="005010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H05</w:t>
      </w:r>
      <w:r>
        <w:rPr>
          <w:rFonts w:ascii="Arial" w:hAnsi="Arial" w:cs="Arial"/>
          <w:sz w:val="24"/>
          <w:szCs w:val="24"/>
        </w:rPr>
        <w:t xml:space="preserve">: </w:t>
      </w:r>
      <w:r w:rsidRPr="00501033">
        <w:rPr>
          <w:rFonts w:ascii="Arial" w:hAnsi="Arial" w:cs="Arial"/>
          <w:sz w:val="24"/>
          <w:szCs w:val="24"/>
        </w:rPr>
        <w:t>Interpretar a evolução histórica da saúde no Brasil e sua influência na estruturação do Sistema Único de Saúde (SUS).</w:t>
      </w:r>
    </w:p>
    <w:p w:rsidR="00501033" w:rsidRPr="00A36A85" w:rsidRDefault="00501033" w:rsidP="00EC7422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36A85">
        <w:rPr>
          <w:rFonts w:ascii="Arial" w:hAnsi="Arial" w:cs="Arial"/>
          <w:sz w:val="24"/>
          <w:szCs w:val="24"/>
        </w:rPr>
        <w:t>Os dados apresentados na tabela e no gráfico a seguir refletem, em parte, a situação da saúde pública no Brasil, com possíveis conclusões a partir dos resultados de estudos de projeção para 2020.</w:t>
      </w:r>
    </w:p>
    <w:p w:rsidR="00501033" w:rsidRPr="00A36A85" w:rsidRDefault="00501033" w:rsidP="005010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355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5318"/>
      </w:tblGrid>
      <w:tr w:rsidR="00501033" w:rsidRPr="00A36A85" w:rsidTr="009A7B4A">
        <w:tc>
          <w:tcPr>
            <w:tcW w:w="4037" w:type="dxa"/>
          </w:tcPr>
          <w:p w:rsidR="00501033" w:rsidRPr="00A36A85" w:rsidRDefault="00501033" w:rsidP="009A7B4A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36A85">
              <w:rPr>
                <w:rFonts w:ascii="Arial" w:eastAsia="Calibri" w:hAnsi="Arial" w:cs="Arial"/>
                <w:b/>
                <w:sz w:val="20"/>
                <w:szCs w:val="20"/>
              </w:rPr>
              <w:t>Projeções de médico/habitante em unidades da federação para o ano de 2020</w:t>
            </w:r>
          </w:p>
          <w:tbl>
            <w:tblPr>
              <w:tblStyle w:val="Tabelacomgrade"/>
              <w:tblW w:w="5000" w:type="pct"/>
              <w:tblLook w:val="04A0" w:firstRow="1" w:lastRow="0" w:firstColumn="1" w:lastColumn="0" w:noHBand="0" w:noVBand="1"/>
            </w:tblPr>
            <w:tblGrid>
              <w:gridCol w:w="1350"/>
              <w:gridCol w:w="1161"/>
              <w:gridCol w:w="1017"/>
              <w:gridCol w:w="1161"/>
            </w:tblGrid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  <w:t>Estado</w:t>
                  </w:r>
                </w:p>
                <w:p w:rsidR="00501033" w:rsidRPr="00A36A85" w:rsidRDefault="00501033" w:rsidP="009A7B4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  <w:t xml:space="preserve">Razão </w:t>
                  </w:r>
                </w:p>
                <w:p w:rsidR="00501033" w:rsidRPr="00A36A85" w:rsidRDefault="00501033" w:rsidP="009A7B4A">
                  <w:pPr>
                    <w:spacing w:line="276" w:lineRule="auto"/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  <w:t>Méd./Hab.</w:t>
                  </w:r>
                </w:p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b/>
                      <w:color w:val="FFFFFF"/>
                      <w:sz w:val="20"/>
                      <w:szCs w:val="20"/>
                    </w:rPr>
                    <w:t xml:space="preserve"> </w:t>
                  </w:r>
                  <w:r w:rsidRPr="00A36A85"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  <w:t>Médicos</w:t>
                  </w:r>
                </w:p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  <w:t xml:space="preserve"> 2020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  <w:t>Razão</w:t>
                  </w:r>
                </w:p>
                <w:p w:rsidR="00501033" w:rsidRPr="00A36A85" w:rsidRDefault="00501033" w:rsidP="009A7B4A">
                  <w:pPr>
                    <w:spacing w:line="276" w:lineRule="auto"/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  <w:t>Méd./Hab.</w:t>
                  </w:r>
                </w:p>
                <w:p w:rsidR="00501033" w:rsidRPr="00A36A85" w:rsidRDefault="00501033" w:rsidP="009A7B4A">
                  <w:pPr>
                    <w:spacing w:line="276" w:lineRule="auto"/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b/>
                      <w:sz w:val="20"/>
                      <w:szCs w:val="20"/>
                    </w:rPr>
                    <w:t xml:space="preserve"> 2020‡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Maranhão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0.65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6.778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0.93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Pará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0.81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8.813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0.98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Acre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0.89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917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1.02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Amapá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965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1.09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Piauí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4.698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1.40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Alagoas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1.04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4.833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1.42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Paraíba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1.08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6.408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1.57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Ceará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1.10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14.265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1.58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Tocantins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1.15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2.620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1.61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Bahia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1.17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24.036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1.69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Rio G Norte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1.21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6.013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1.71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Pernambuco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1.22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15.919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1.73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Amazonas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1.26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7.500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1.88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Sergipe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1.30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4.392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1.89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Mato Gros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1.33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6.633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1.90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Rondônia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1.33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3.561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2.08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Goiás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1.46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15.927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2.33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Roraima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1.52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1.311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2.35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Mato G Sul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1.62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6.721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2.42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Paraná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1.80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27.657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2.51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Min. Gerais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1.84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53.289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2.60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Rio G Sul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1.93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30.497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2.78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Esp. Santo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2.06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10.592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2.85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S Catarina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2.31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20.483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2.87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São Paulo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2.59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142.425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3.31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R Janeiro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3.65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71.160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4.44</w:t>
                  </w:r>
                </w:p>
              </w:tc>
            </w:tr>
            <w:tr w:rsidR="00501033" w:rsidRPr="00A36A85" w:rsidTr="009A7B4A">
              <w:trPr>
                <w:trHeight w:val="20"/>
              </w:trPr>
              <w:tc>
                <w:tcPr>
                  <w:tcW w:w="1517" w:type="pct"/>
                </w:tcPr>
                <w:p w:rsidR="00501033" w:rsidRPr="00A36A85" w:rsidRDefault="00501033" w:rsidP="009A7B4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D Federal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4.03</w:t>
                  </w:r>
                </w:p>
              </w:tc>
              <w:tc>
                <w:tcPr>
                  <w:tcW w:w="1066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16.483</w:t>
                  </w:r>
                </w:p>
              </w:tc>
              <w:tc>
                <w:tcPr>
                  <w:tcW w:w="1209" w:type="pct"/>
                </w:tcPr>
                <w:p w:rsidR="00501033" w:rsidRPr="00A36A85" w:rsidRDefault="00501033" w:rsidP="009A7B4A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6A85">
                    <w:rPr>
                      <w:rFonts w:ascii="Arial" w:eastAsia="Calibri" w:hAnsi="Arial" w:cs="Arial"/>
                      <w:sz w:val="20"/>
                      <w:szCs w:val="20"/>
                    </w:rPr>
                    <w:t>5.54</w:t>
                  </w:r>
                </w:p>
              </w:tc>
            </w:tr>
          </w:tbl>
          <w:p w:rsidR="00501033" w:rsidRPr="00A36A85" w:rsidRDefault="00501033" w:rsidP="009A7B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8" w:type="dxa"/>
          </w:tcPr>
          <w:p w:rsidR="00501033" w:rsidRPr="00A36A85" w:rsidRDefault="00501033" w:rsidP="009A7B4A">
            <w:pPr>
              <w:spacing w:line="276" w:lineRule="auto"/>
              <w:ind w:hanging="10"/>
              <w:rPr>
                <w:rFonts w:ascii="Arial" w:hAnsi="Arial" w:cs="Arial"/>
                <w:b/>
                <w:sz w:val="20"/>
                <w:szCs w:val="20"/>
              </w:rPr>
            </w:pPr>
            <w:r w:rsidRPr="00A36A85">
              <w:rPr>
                <w:rFonts w:ascii="Arial" w:eastAsia="Calibri" w:hAnsi="Arial" w:cs="Arial"/>
                <w:b/>
                <w:sz w:val="20"/>
                <w:szCs w:val="20"/>
              </w:rPr>
              <w:t>Projeção para a relação de postos de trabalho médico ocupados nos setores público e privado, 2010 – 2020.</w:t>
            </w:r>
          </w:p>
          <w:p w:rsidR="00501033" w:rsidRPr="00A36A85" w:rsidRDefault="00501033" w:rsidP="009A7B4A">
            <w:pPr>
              <w:rPr>
                <w:rFonts w:ascii="Arial" w:hAnsi="Arial" w:cs="Arial"/>
                <w:sz w:val="20"/>
                <w:szCs w:val="20"/>
              </w:rPr>
            </w:pPr>
            <w:r w:rsidRPr="00A36A85"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59264" behindDoc="0" locked="0" layoutInCell="1" allowOverlap="0" wp14:anchorId="40E15D47" wp14:editId="20C44DD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301625</wp:posOffset>
                  </wp:positionV>
                  <wp:extent cx="3240000" cy="2592000"/>
                  <wp:effectExtent l="0" t="0" r="0" b="0"/>
                  <wp:wrapTopAndBottom/>
                  <wp:docPr id="3" name="Picture 1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" name="Picture 12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01033" w:rsidRPr="00A36A85" w:rsidRDefault="00501033" w:rsidP="009A7B4A">
            <w:pPr>
              <w:rPr>
                <w:rFonts w:ascii="Arial" w:hAnsi="Arial" w:cs="Arial"/>
                <w:sz w:val="20"/>
                <w:szCs w:val="20"/>
              </w:rPr>
            </w:pPr>
          </w:p>
          <w:p w:rsidR="00501033" w:rsidRPr="00A36A85" w:rsidRDefault="00501033" w:rsidP="009A7B4A">
            <w:pPr>
              <w:ind w:hanging="10"/>
              <w:rPr>
                <w:rFonts w:ascii="Arial" w:hAnsi="Arial" w:cs="Arial"/>
                <w:sz w:val="20"/>
                <w:szCs w:val="20"/>
              </w:rPr>
            </w:pPr>
            <w:r w:rsidRPr="00A36A85">
              <w:rPr>
                <w:rFonts w:ascii="Arial" w:eastAsia="Calibri" w:hAnsi="Arial" w:cs="Arial"/>
                <w:sz w:val="20"/>
                <w:szCs w:val="20"/>
              </w:rPr>
              <w:t>(2005 a 2010: dados observados; 2011 a 2020: dados projetados pelo estudo)</w:t>
            </w:r>
          </w:p>
          <w:p w:rsidR="00501033" w:rsidRPr="00A36A85" w:rsidRDefault="00501033" w:rsidP="009A7B4A">
            <w:pPr>
              <w:rPr>
                <w:rFonts w:ascii="Arial" w:hAnsi="Arial" w:cs="Arial"/>
                <w:sz w:val="20"/>
                <w:szCs w:val="20"/>
              </w:rPr>
            </w:pPr>
          </w:p>
          <w:p w:rsidR="00501033" w:rsidRPr="00A36A85" w:rsidRDefault="00501033" w:rsidP="009A7B4A">
            <w:pPr>
              <w:rPr>
                <w:rFonts w:ascii="Arial" w:hAnsi="Arial" w:cs="Arial"/>
                <w:sz w:val="20"/>
                <w:szCs w:val="20"/>
              </w:rPr>
            </w:pPr>
          </w:p>
          <w:p w:rsidR="00501033" w:rsidRPr="00A36A85" w:rsidRDefault="00501033" w:rsidP="009A7B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01033" w:rsidRPr="00A36A85" w:rsidRDefault="00501033" w:rsidP="00501033">
      <w:pPr>
        <w:spacing w:after="0" w:line="339" w:lineRule="auto"/>
        <w:jc w:val="both"/>
        <w:rPr>
          <w:rFonts w:ascii="Arial" w:hAnsi="Arial" w:cs="Arial"/>
          <w:i/>
          <w:sz w:val="20"/>
          <w:szCs w:val="20"/>
        </w:rPr>
      </w:pPr>
      <w:r w:rsidRPr="00A36A85">
        <w:rPr>
          <w:rFonts w:ascii="Arial" w:hAnsi="Arial" w:cs="Arial"/>
          <w:i/>
          <w:sz w:val="20"/>
          <w:szCs w:val="20"/>
        </w:rPr>
        <w:t xml:space="preserve">Fonte: Demografia Médica no Brasil. </w:t>
      </w:r>
      <w:r w:rsidRPr="00A36A85">
        <w:rPr>
          <w:rFonts w:ascii="Arial" w:eastAsia="Calibri" w:hAnsi="Arial" w:cs="Arial"/>
          <w:i/>
          <w:sz w:val="20"/>
          <w:szCs w:val="20"/>
        </w:rPr>
        <w:t xml:space="preserve">Estudo de Projeção - </w:t>
      </w:r>
      <w:r w:rsidRPr="00A36A85">
        <w:rPr>
          <w:rFonts w:ascii="Arial" w:hAnsi="Arial" w:cs="Arial"/>
          <w:i/>
          <w:sz w:val="20"/>
          <w:szCs w:val="20"/>
        </w:rPr>
        <w:t>Concentração de Médicos no Brasil em 2020. Conselho Federal de Medicina (CFM) e Conselho Regional de Medicina do Estado de São Paulo (Cremesp). 2015. http://portal.cfm.org.br/ - consultado em 10 setembro 2016.</w:t>
      </w:r>
    </w:p>
    <w:p w:rsidR="00501033" w:rsidRDefault="00501033" w:rsidP="00501033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501033" w:rsidRDefault="00501033" w:rsidP="00EC7422">
      <w:pPr>
        <w:pStyle w:val="PargrafodaLista"/>
        <w:spacing w:line="360" w:lineRule="auto"/>
        <w:ind w:left="0"/>
      </w:pPr>
      <w:r>
        <w:rPr>
          <w:rFonts w:ascii="Arial" w:hAnsi="Arial" w:cs="Arial"/>
          <w:sz w:val="24"/>
          <w:szCs w:val="24"/>
        </w:rPr>
        <w:t>Justifique, em no máximo 15 linhas, e mencionando dados do gráfico e da tabela, a opinião de muitos especialistas que afirmam que apenas o aumento de escolas de medicina não melhora a situação da saúde pública do Brasil.</w:t>
      </w:r>
      <w:bookmarkStart w:id="0" w:name="_GoBack"/>
      <w:bookmarkEnd w:id="0"/>
    </w:p>
    <w:sectPr w:rsidR="00501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F0BD8"/>
    <w:multiLevelType w:val="hybridMultilevel"/>
    <w:tmpl w:val="D210368E"/>
    <w:lvl w:ilvl="0" w:tplc="CBFCF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33"/>
    <w:rsid w:val="00501033"/>
    <w:rsid w:val="00506A27"/>
    <w:rsid w:val="009F7B42"/>
    <w:rsid w:val="00C47947"/>
    <w:rsid w:val="00E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F3803-9876-459E-937C-4A4B100E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0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1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0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686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Mifini</dc:creator>
  <cp:keywords/>
  <dc:description/>
  <cp:lastModifiedBy>Mifini</cp:lastModifiedBy>
  <cp:revision>1</cp:revision>
  <dcterms:created xsi:type="dcterms:W3CDTF">2016-09-26T01:57:00Z</dcterms:created>
  <dcterms:modified xsi:type="dcterms:W3CDTF">2016-09-26T02:12:00Z</dcterms:modified>
</cp:coreProperties>
</file>