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44" w:rsidRPr="00346244" w:rsidRDefault="00346244" w:rsidP="00346244">
      <w:pPr>
        <w:pStyle w:val="Corpodetexto"/>
        <w:spacing w:before="4"/>
        <w:jc w:val="center"/>
        <w:rPr>
          <w:b/>
          <w:color w:val="002060"/>
          <w:sz w:val="36"/>
          <w:szCs w:val="36"/>
          <w:u w:val="single"/>
        </w:rPr>
      </w:pPr>
      <w:r w:rsidRPr="00346244">
        <w:rPr>
          <w:b/>
          <w:color w:val="002060"/>
          <w:sz w:val="36"/>
          <w:szCs w:val="36"/>
        </w:rPr>
        <w:t>Declaração do Problema</w:t>
      </w:r>
      <w:bookmarkStart w:id="0" w:name="_GoBack"/>
      <w:bookmarkEnd w:id="0"/>
    </w:p>
    <w:p w:rsidR="00346244" w:rsidRDefault="00346244" w:rsidP="00346244">
      <w:pPr>
        <w:pStyle w:val="Corpodetexto"/>
        <w:spacing w:before="4"/>
        <w:jc w:val="center"/>
        <w:rPr>
          <w:b/>
          <w:sz w:val="38"/>
        </w:rPr>
      </w:pPr>
    </w:p>
    <w:p w:rsidR="00A37FBB" w:rsidRDefault="00A37FBB" w:rsidP="00A37FBB">
      <w:pPr>
        <w:pStyle w:val="Corpodetexto"/>
        <w:spacing w:before="1"/>
        <w:ind w:left="682" w:right="909" w:firstLine="691"/>
      </w:pPr>
      <w:r>
        <w:t>O problema do nosso cliente é a otimização de tempo em relação ao cadastro de clientes e funcionários, todas as informações são guardadas no Excel, sobre a manutenção dos veículos, sobre o cálculo do frete que é feito na “mão”. Além de controlar seus gastos na “mão”.</w:t>
      </w:r>
    </w:p>
    <w:p w:rsidR="00A37FBB" w:rsidRDefault="00A37FBB" w:rsidP="00A37FBB">
      <w:pPr>
        <w:pStyle w:val="Corpodetexto"/>
      </w:pPr>
    </w:p>
    <w:p w:rsidR="00A37FBB" w:rsidRDefault="00A37FBB" w:rsidP="00A37FBB">
      <w:pPr>
        <w:pStyle w:val="Corpodetexto"/>
        <w:ind w:left="682"/>
      </w:pPr>
      <w:r>
        <w:t>Os benefícios desse sistema são: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1"/>
        <w:rPr>
          <w:rFonts w:ascii="Symbol" w:hAnsi="Symbol"/>
          <w:sz w:val="24"/>
        </w:rPr>
      </w:pPr>
      <w:r>
        <w:rPr>
          <w:sz w:val="24"/>
        </w:rPr>
        <w:t>Otimização do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Gerar cálculos mais</w:t>
      </w:r>
      <w:r>
        <w:rPr>
          <w:spacing w:val="-3"/>
          <w:sz w:val="24"/>
        </w:rPr>
        <w:t xml:space="preserve"> </w:t>
      </w:r>
      <w:r>
        <w:rPr>
          <w:sz w:val="24"/>
        </w:rPr>
        <w:t>rápidos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5"/>
        <w:rPr>
          <w:rFonts w:ascii="Symbol" w:hAnsi="Symbol"/>
          <w:sz w:val="24"/>
        </w:rPr>
      </w:pPr>
      <w:r>
        <w:rPr>
          <w:sz w:val="24"/>
        </w:rPr>
        <w:t>Saber quando foi a última e quando será a próxima</w:t>
      </w:r>
      <w:r>
        <w:rPr>
          <w:spacing w:val="-14"/>
          <w:sz w:val="24"/>
        </w:rPr>
        <w:t xml:space="preserve"> </w:t>
      </w:r>
      <w:r>
        <w:rPr>
          <w:sz w:val="24"/>
        </w:rPr>
        <w:t>manutenção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6"/>
        <w:rPr>
          <w:rFonts w:ascii="Symbol" w:hAnsi="Symbol"/>
          <w:sz w:val="24"/>
        </w:rPr>
      </w:pPr>
      <w:r>
        <w:rPr>
          <w:sz w:val="24"/>
        </w:rPr>
        <w:t>Outros usuários poderão utilizar 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Facilidade no cadastro de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informações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5"/>
        <w:rPr>
          <w:rFonts w:ascii="Symbol" w:hAnsi="Symbol"/>
          <w:sz w:val="24"/>
        </w:rPr>
      </w:pPr>
      <w:r>
        <w:rPr>
          <w:sz w:val="24"/>
        </w:rPr>
        <w:t>Facilidade na pesquisa (clientes/funcionários e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Relatórios</w:t>
      </w:r>
      <w:r>
        <w:rPr>
          <w:spacing w:val="-1"/>
          <w:sz w:val="24"/>
        </w:rPr>
        <w:t xml:space="preserve"> </w:t>
      </w:r>
      <w:r>
        <w:rPr>
          <w:sz w:val="24"/>
        </w:rPr>
        <w:t>diversos</w:t>
      </w:r>
    </w:p>
    <w:p w:rsidR="00F744D9" w:rsidRDefault="00346244"/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25A"/>
    <w:multiLevelType w:val="hybridMultilevel"/>
    <w:tmpl w:val="91B430C8"/>
    <w:lvl w:ilvl="0" w:tplc="CCD8F87E">
      <w:numFmt w:val="bullet"/>
      <w:lvlText w:val="*"/>
      <w:lvlJc w:val="left"/>
      <w:pPr>
        <w:ind w:left="842" w:hanging="161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AA8083EA">
      <w:numFmt w:val="bullet"/>
      <w:lvlText w:val=""/>
      <w:lvlJc w:val="left"/>
      <w:pPr>
        <w:ind w:left="1402" w:hanging="360"/>
      </w:pPr>
      <w:rPr>
        <w:rFonts w:hint="default"/>
        <w:w w:val="99"/>
        <w:lang w:val="pt-PT" w:eastAsia="pt-PT" w:bidi="pt-PT"/>
      </w:rPr>
    </w:lvl>
    <w:lvl w:ilvl="2" w:tplc="41303242">
      <w:numFmt w:val="bullet"/>
      <w:lvlText w:val="•"/>
      <w:lvlJc w:val="left"/>
      <w:pPr>
        <w:ind w:left="2362" w:hanging="360"/>
      </w:pPr>
      <w:rPr>
        <w:rFonts w:hint="default"/>
        <w:lang w:val="pt-PT" w:eastAsia="pt-PT" w:bidi="pt-PT"/>
      </w:rPr>
    </w:lvl>
    <w:lvl w:ilvl="3" w:tplc="74EC16EC">
      <w:numFmt w:val="bullet"/>
      <w:lvlText w:val="•"/>
      <w:lvlJc w:val="left"/>
      <w:pPr>
        <w:ind w:left="3325" w:hanging="360"/>
      </w:pPr>
      <w:rPr>
        <w:rFonts w:hint="default"/>
        <w:lang w:val="pt-PT" w:eastAsia="pt-PT" w:bidi="pt-PT"/>
      </w:rPr>
    </w:lvl>
    <w:lvl w:ilvl="4" w:tplc="B2863146">
      <w:numFmt w:val="bullet"/>
      <w:lvlText w:val="•"/>
      <w:lvlJc w:val="left"/>
      <w:pPr>
        <w:ind w:left="4288" w:hanging="360"/>
      </w:pPr>
      <w:rPr>
        <w:rFonts w:hint="default"/>
        <w:lang w:val="pt-PT" w:eastAsia="pt-PT" w:bidi="pt-PT"/>
      </w:rPr>
    </w:lvl>
    <w:lvl w:ilvl="5" w:tplc="988257EE">
      <w:numFmt w:val="bullet"/>
      <w:lvlText w:val="•"/>
      <w:lvlJc w:val="left"/>
      <w:pPr>
        <w:ind w:left="5251" w:hanging="360"/>
      </w:pPr>
      <w:rPr>
        <w:rFonts w:hint="default"/>
        <w:lang w:val="pt-PT" w:eastAsia="pt-PT" w:bidi="pt-PT"/>
      </w:rPr>
    </w:lvl>
    <w:lvl w:ilvl="6" w:tplc="9BCA3B6C">
      <w:numFmt w:val="bullet"/>
      <w:lvlText w:val="•"/>
      <w:lvlJc w:val="left"/>
      <w:pPr>
        <w:ind w:left="6214" w:hanging="360"/>
      </w:pPr>
      <w:rPr>
        <w:rFonts w:hint="default"/>
        <w:lang w:val="pt-PT" w:eastAsia="pt-PT" w:bidi="pt-PT"/>
      </w:rPr>
    </w:lvl>
    <w:lvl w:ilvl="7" w:tplc="F8206BC4">
      <w:numFmt w:val="bullet"/>
      <w:lvlText w:val="•"/>
      <w:lvlJc w:val="left"/>
      <w:pPr>
        <w:ind w:left="7177" w:hanging="360"/>
      </w:pPr>
      <w:rPr>
        <w:rFonts w:hint="default"/>
        <w:lang w:val="pt-PT" w:eastAsia="pt-PT" w:bidi="pt-PT"/>
      </w:rPr>
    </w:lvl>
    <w:lvl w:ilvl="8" w:tplc="B61AA940">
      <w:numFmt w:val="bullet"/>
      <w:lvlText w:val="•"/>
      <w:lvlJc w:val="left"/>
      <w:pPr>
        <w:ind w:left="814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BB"/>
    <w:rsid w:val="00346244"/>
    <w:rsid w:val="00A37FBB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0DBE"/>
  <w15:chartTrackingRefBased/>
  <w15:docId w15:val="{2239F301-F11C-4C34-A513-1486F6F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7FBB"/>
    <w:pPr>
      <w:widowControl w:val="0"/>
      <w:autoSpaceDE w:val="0"/>
      <w:autoSpaceDN w:val="0"/>
      <w:spacing w:before="77" w:after="0" w:line="240" w:lineRule="auto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FBB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37FB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37FBB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A37FBB"/>
    <w:pPr>
      <w:widowControl w:val="0"/>
      <w:autoSpaceDE w:val="0"/>
      <w:autoSpaceDN w:val="0"/>
      <w:spacing w:after="0" w:line="240" w:lineRule="auto"/>
      <w:ind w:left="1402" w:hanging="360"/>
    </w:pPr>
    <w:rPr>
      <w:rFonts w:ascii="Arial" w:eastAsia="Arial" w:hAnsi="Arial" w:cs="Arial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6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2019-02-13T11:03:00Z</dcterms:created>
  <dcterms:modified xsi:type="dcterms:W3CDTF">2019-02-13T11:54:00Z</dcterms:modified>
</cp:coreProperties>
</file>