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09:56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分析10万吨环己烷模型的S10物流，绘制物流组成图并生成报告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