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BB7" w:rsidRDefault="00326EDC" w:rsidP="00326EDC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TOP-G Auctions (Online Auction System)</w:t>
      </w:r>
      <w:r w:rsidR="00331BB7">
        <w:rPr>
          <w:b/>
          <w:sz w:val="40"/>
          <w:szCs w:val="40"/>
        </w:rPr>
        <w:t xml:space="preserve"> </w:t>
      </w:r>
    </w:p>
    <w:p w:rsidR="00724462" w:rsidRDefault="00331BB7" w:rsidP="00326EDC">
      <w:pPr>
        <w:spacing w:after="0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Reg</w:t>
      </w:r>
      <w:proofErr w:type="spellEnd"/>
      <w:r>
        <w:rPr>
          <w:b/>
          <w:sz w:val="40"/>
          <w:szCs w:val="40"/>
        </w:rPr>
        <w:t xml:space="preserve"> no: SCCI/00777/2019</w:t>
      </w:r>
      <w:bookmarkStart w:id="0" w:name="_GoBack"/>
      <w:bookmarkEnd w:id="0"/>
    </w:p>
    <w:p w:rsidR="00326EDC" w:rsidRDefault="00326EDC" w:rsidP="00326EDC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For: IBL 3301 System Development Lab Assignment</w:t>
      </w:r>
    </w:p>
    <w:p w:rsidR="00326EDC" w:rsidRDefault="00326EDC" w:rsidP="00326EDC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PROJECT SCOPE</w:t>
      </w:r>
    </w:p>
    <w:p w:rsidR="00326EDC" w:rsidRDefault="00326EDC" w:rsidP="00326EDC">
      <w:pPr>
        <w:spacing w:after="0" w:line="240" w:lineRule="auto"/>
        <w:rPr>
          <w:sz w:val="28"/>
          <w:szCs w:val="28"/>
        </w:rPr>
      </w:pPr>
      <w:r w:rsidRPr="00326EDC">
        <w:rPr>
          <w:sz w:val="28"/>
          <w:szCs w:val="28"/>
        </w:rPr>
        <w:t>October 27, 2022</w:t>
      </w:r>
    </w:p>
    <w:p w:rsidR="00326EDC" w:rsidRDefault="00326EDC" w:rsidP="00326EDC">
      <w:pPr>
        <w:spacing w:after="0" w:line="240" w:lineRule="auto"/>
        <w:rPr>
          <w:sz w:val="28"/>
          <w:szCs w:val="28"/>
        </w:rPr>
      </w:pPr>
    </w:p>
    <w:p w:rsidR="00326EDC" w:rsidRPr="000B0B16" w:rsidRDefault="00326EDC" w:rsidP="00326EDC">
      <w:pPr>
        <w:spacing w:after="0" w:line="240" w:lineRule="auto"/>
        <w:rPr>
          <w:b/>
          <w:sz w:val="24"/>
          <w:szCs w:val="24"/>
          <w:u w:val="single"/>
        </w:rPr>
      </w:pPr>
      <w:r w:rsidRPr="000B0B16">
        <w:rPr>
          <w:b/>
          <w:sz w:val="24"/>
          <w:szCs w:val="24"/>
          <w:u w:val="single"/>
        </w:rPr>
        <w:t>Overview</w:t>
      </w:r>
    </w:p>
    <w:p w:rsidR="00326EDC" w:rsidRDefault="00326EDC" w:rsidP="00326EDC">
      <w:pPr>
        <w:spacing w:after="0" w:line="240" w:lineRule="auto"/>
        <w:rPr>
          <w:b/>
          <w:sz w:val="28"/>
          <w:szCs w:val="28"/>
        </w:rPr>
      </w:pPr>
    </w:p>
    <w:p w:rsidR="00326EDC" w:rsidRPr="000B0B16" w:rsidRDefault="00326EDC" w:rsidP="00326EDC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0B0B16">
        <w:rPr>
          <w:b/>
          <w:sz w:val="24"/>
          <w:szCs w:val="24"/>
        </w:rPr>
        <w:t>Project Background and Description</w:t>
      </w:r>
    </w:p>
    <w:p w:rsidR="00326EDC" w:rsidRPr="00764F92" w:rsidRDefault="00326EDC" w:rsidP="000B0B16">
      <w:pPr>
        <w:pStyle w:val="ListParagraph"/>
        <w:spacing w:after="0" w:line="240" w:lineRule="auto"/>
      </w:pPr>
      <w:r w:rsidRPr="00764F92">
        <w:t xml:space="preserve">Top-G Auctions </w:t>
      </w:r>
      <w:r w:rsidR="00331BB7">
        <w:t>is a platform, web application, which</w:t>
      </w:r>
      <w:r w:rsidRPr="00764F92">
        <w:t xml:space="preserve"> allows an online auction capability. There is recent demand for online auctioning sites due to geographical location of goods that are in high demand t</w:t>
      </w:r>
      <w:r w:rsidR="00331BB7">
        <w:t>hat can’t be accessed immediate</w:t>
      </w:r>
      <w:r w:rsidR="00331BB7" w:rsidRPr="00764F92">
        <w:t>ly</w:t>
      </w:r>
      <w:r w:rsidRPr="00764F92">
        <w:t>.</w:t>
      </w:r>
    </w:p>
    <w:p w:rsidR="00764F92" w:rsidRPr="00764F92" w:rsidRDefault="00326EDC" w:rsidP="00856D05">
      <w:pPr>
        <w:pStyle w:val="ListParagraph"/>
        <w:spacing w:after="0" w:line="240" w:lineRule="auto"/>
      </w:pPr>
      <w:r w:rsidRPr="00764F92">
        <w:t>It is initiated by the individual intending to sell a product. Once the seller has made the decision on what to auction they can edit the product’s details (auction) till it is in the draft state.</w:t>
      </w:r>
      <w:r w:rsidR="00764F92" w:rsidRPr="00764F92">
        <w:t xml:space="preserve"> The seller has the authority to define the beginning and the end of the</w:t>
      </w:r>
      <w:r w:rsidRPr="00764F92">
        <w:t xml:space="preserve"> </w:t>
      </w:r>
      <w:r w:rsidR="00764F92" w:rsidRPr="00764F92">
        <w:t>bid date. Once the products auction is published then the bidding process starts.</w:t>
      </w:r>
    </w:p>
    <w:p w:rsidR="00764F92" w:rsidRDefault="00764F92" w:rsidP="00326EDC">
      <w:pPr>
        <w:pStyle w:val="ListParagraph"/>
        <w:spacing w:after="0" w:line="240" w:lineRule="auto"/>
      </w:pPr>
      <w:r w:rsidRPr="00764F92">
        <w:t>Buyer should then have notifications on any changes on a current products auction.</w:t>
      </w:r>
    </w:p>
    <w:p w:rsidR="00764F92" w:rsidRPr="000B0B16" w:rsidRDefault="00764F92" w:rsidP="00764F92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0B0B16">
        <w:rPr>
          <w:b/>
          <w:sz w:val="24"/>
          <w:szCs w:val="24"/>
        </w:rPr>
        <w:t xml:space="preserve">Scope </w:t>
      </w:r>
    </w:p>
    <w:p w:rsidR="00764F92" w:rsidRDefault="00764F92" w:rsidP="000B0B16">
      <w:pPr>
        <w:pStyle w:val="ListParagraph"/>
        <w:spacing w:after="0" w:line="240" w:lineRule="auto"/>
      </w:pPr>
      <w:r>
        <w:t xml:space="preserve">The Web application should be applicable to all relevant smart devices that have internet access. Each Member and Management user should be able to </w:t>
      </w:r>
      <w:proofErr w:type="spellStart"/>
      <w:proofErr w:type="gramStart"/>
      <w:r>
        <w:t>gave</w:t>
      </w:r>
      <w:proofErr w:type="spellEnd"/>
      <w:proofErr w:type="gramEnd"/>
      <w:r>
        <w:t xml:space="preserve"> access to the application using. Smartphones and Smart devices </w:t>
      </w:r>
      <w:proofErr w:type="spellStart"/>
      <w:r>
        <w:t>e.g</w:t>
      </w:r>
      <w:proofErr w:type="spellEnd"/>
      <w:r>
        <w:t xml:space="preserve"> </w:t>
      </w:r>
      <w:proofErr w:type="spellStart"/>
      <w:r>
        <w:t>ipad</w:t>
      </w:r>
      <w:proofErr w:type="spellEnd"/>
      <w:r w:rsidR="000B0B16">
        <w:t xml:space="preserve">, </w:t>
      </w:r>
      <w:r>
        <w:t>Laptops and Desktops</w:t>
      </w:r>
    </w:p>
    <w:p w:rsidR="00764F92" w:rsidRPr="000B0B16" w:rsidRDefault="00764F92" w:rsidP="00764F92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0B0B16">
        <w:rPr>
          <w:b/>
          <w:sz w:val="24"/>
          <w:szCs w:val="24"/>
        </w:rPr>
        <w:t>Modules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  <w:gridCol w:w="1710"/>
        <w:gridCol w:w="3325"/>
      </w:tblGrid>
      <w:tr w:rsidR="000B0B16" w:rsidTr="001F741D">
        <w:tc>
          <w:tcPr>
            <w:tcW w:w="3595" w:type="dxa"/>
          </w:tcPr>
          <w:p w:rsidR="000B0B16" w:rsidRPr="000B0B16" w:rsidRDefault="000B0B16" w:rsidP="00764F9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0B0B16">
              <w:rPr>
                <w:b/>
                <w:sz w:val="24"/>
                <w:szCs w:val="24"/>
              </w:rPr>
              <w:t>Membership m</w:t>
            </w:r>
            <w:r>
              <w:rPr>
                <w:b/>
                <w:sz w:val="24"/>
                <w:szCs w:val="24"/>
              </w:rPr>
              <w:t>odule</w:t>
            </w:r>
          </w:p>
        </w:tc>
        <w:tc>
          <w:tcPr>
            <w:tcW w:w="1710" w:type="dxa"/>
          </w:tcPr>
          <w:p w:rsidR="000B0B16" w:rsidRPr="000B0B16" w:rsidRDefault="000B0B16" w:rsidP="00764F9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0B0B16">
              <w:rPr>
                <w:b/>
                <w:sz w:val="24"/>
                <w:szCs w:val="24"/>
              </w:rPr>
              <w:t>Provided</w:t>
            </w:r>
          </w:p>
        </w:tc>
        <w:tc>
          <w:tcPr>
            <w:tcW w:w="3325" w:type="dxa"/>
          </w:tcPr>
          <w:p w:rsidR="000B0B16" w:rsidRPr="000B0B16" w:rsidRDefault="000B0B16" w:rsidP="00764F9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0B0B16">
              <w:rPr>
                <w:b/>
                <w:sz w:val="24"/>
                <w:szCs w:val="24"/>
              </w:rPr>
              <w:t>Access</w:t>
            </w:r>
          </w:p>
        </w:tc>
      </w:tr>
      <w:tr w:rsidR="000B0B16" w:rsidTr="001F741D">
        <w:tc>
          <w:tcPr>
            <w:tcW w:w="3595" w:type="dxa"/>
          </w:tcPr>
          <w:p w:rsidR="000B0B16" w:rsidRPr="000B0B16" w:rsidRDefault="000B0B16" w:rsidP="00764F92">
            <w:pPr>
              <w:pStyle w:val="ListParagraph"/>
              <w:ind w:left="0"/>
            </w:pPr>
            <w:r>
              <w:t>Registration and Login</w:t>
            </w:r>
          </w:p>
        </w:tc>
        <w:tc>
          <w:tcPr>
            <w:tcW w:w="1710" w:type="dxa"/>
          </w:tcPr>
          <w:p w:rsidR="000B0B16" w:rsidRPr="000B0B16" w:rsidRDefault="001F741D" w:rsidP="00764F9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Yes</w:t>
            </w:r>
          </w:p>
        </w:tc>
        <w:tc>
          <w:tcPr>
            <w:tcW w:w="3325" w:type="dxa"/>
          </w:tcPr>
          <w:p w:rsidR="000B0B16" w:rsidRPr="000B0B16" w:rsidRDefault="001F741D" w:rsidP="00764F9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Member and Management</w:t>
            </w:r>
          </w:p>
        </w:tc>
      </w:tr>
      <w:tr w:rsidR="000B0B16" w:rsidTr="001F741D">
        <w:tc>
          <w:tcPr>
            <w:tcW w:w="3595" w:type="dxa"/>
          </w:tcPr>
          <w:p w:rsidR="000B0B16" w:rsidRPr="000B0B16" w:rsidRDefault="000B0B16" w:rsidP="00764F9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Capture and record Members details</w:t>
            </w:r>
          </w:p>
        </w:tc>
        <w:tc>
          <w:tcPr>
            <w:tcW w:w="1710" w:type="dxa"/>
          </w:tcPr>
          <w:p w:rsidR="000B0B16" w:rsidRPr="000B0B16" w:rsidRDefault="000B0B16" w:rsidP="00764F92">
            <w:pPr>
              <w:pStyle w:val="ListParagraph"/>
              <w:ind w:left="0"/>
              <w:rPr>
                <w:szCs w:val="28"/>
              </w:rPr>
            </w:pPr>
            <w:r w:rsidRPr="000B0B16">
              <w:rPr>
                <w:szCs w:val="28"/>
              </w:rPr>
              <w:t>N/A</w:t>
            </w:r>
          </w:p>
        </w:tc>
        <w:tc>
          <w:tcPr>
            <w:tcW w:w="3325" w:type="dxa"/>
          </w:tcPr>
          <w:p w:rsidR="000B0B16" w:rsidRPr="000B0B16" w:rsidRDefault="000B0B16" w:rsidP="000B0B16">
            <w:pPr>
              <w:rPr>
                <w:szCs w:val="28"/>
              </w:rPr>
            </w:pPr>
            <w:r>
              <w:rPr>
                <w:szCs w:val="28"/>
              </w:rPr>
              <w:t>Management</w:t>
            </w:r>
          </w:p>
        </w:tc>
      </w:tr>
      <w:tr w:rsidR="000B0B16" w:rsidTr="001F741D">
        <w:tc>
          <w:tcPr>
            <w:tcW w:w="3595" w:type="dxa"/>
          </w:tcPr>
          <w:p w:rsidR="000B0B16" w:rsidRPr="000B0B16" w:rsidRDefault="000B0B16" w:rsidP="00764F9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Placing Bid</w:t>
            </w:r>
          </w:p>
        </w:tc>
        <w:tc>
          <w:tcPr>
            <w:tcW w:w="1710" w:type="dxa"/>
          </w:tcPr>
          <w:p w:rsidR="000B0B16" w:rsidRPr="000B0B16" w:rsidRDefault="001F741D" w:rsidP="00764F9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Yes</w:t>
            </w:r>
          </w:p>
        </w:tc>
        <w:tc>
          <w:tcPr>
            <w:tcW w:w="3325" w:type="dxa"/>
          </w:tcPr>
          <w:p w:rsidR="000B0B16" w:rsidRPr="000B0B16" w:rsidRDefault="000B0B16" w:rsidP="00764F9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Management and Member</w:t>
            </w:r>
          </w:p>
        </w:tc>
      </w:tr>
      <w:tr w:rsidR="000B0B16" w:rsidTr="001F741D">
        <w:tc>
          <w:tcPr>
            <w:tcW w:w="3595" w:type="dxa"/>
          </w:tcPr>
          <w:p w:rsidR="000B0B16" w:rsidRPr="000B0B16" w:rsidRDefault="000B0B16" w:rsidP="00764F9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Add product on Bid</w:t>
            </w:r>
          </w:p>
        </w:tc>
        <w:tc>
          <w:tcPr>
            <w:tcW w:w="1710" w:type="dxa"/>
          </w:tcPr>
          <w:p w:rsidR="000B0B16" w:rsidRPr="000B0B16" w:rsidRDefault="001F741D" w:rsidP="00764F9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Yes</w:t>
            </w:r>
          </w:p>
        </w:tc>
        <w:tc>
          <w:tcPr>
            <w:tcW w:w="3325" w:type="dxa"/>
          </w:tcPr>
          <w:p w:rsidR="000B0B16" w:rsidRPr="000B0B16" w:rsidRDefault="000B0B16" w:rsidP="00764F92">
            <w:pPr>
              <w:pStyle w:val="ListParagraph"/>
              <w:ind w:left="0"/>
              <w:rPr>
                <w:szCs w:val="28"/>
              </w:rPr>
            </w:pPr>
            <w:r w:rsidRPr="000B0B16">
              <w:rPr>
                <w:szCs w:val="28"/>
              </w:rPr>
              <w:t>Management and Member</w:t>
            </w:r>
          </w:p>
        </w:tc>
      </w:tr>
    </w:tbl>
    <w:p w:rsidR="00764F92" w:rsidRPr="000B0B16" w:rsidRDefault="00764F92" w:rsidP="000B0B16">
      <w:pPr>
        <w:pStyle w:val="ListParagraph"/>
        <w:spacing w:after="0" w:line="240" w:lineRule="auto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  <w:gridCol w:w="1710"/>
        <w:gridCol w:w="3325"/>
      </w:tblGrid>
      <w:tr w:rsidR="001F741D" w:rsidTr="001F741D">
        <w:tc>
          <w:tcPr>
            <w:tcW w:w="3595" w:type="dxa"/>
          </w:tcPr>
          <w:p w:rsidR="001F741D" w:rsidRPr="001F741D" w:rsidRDefault="001F741D" w:rsidP="00326ED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F741D">
              <w:rPr>
                <w:b/>
                <w:sz w:val="24"/>
                <w:szCs w:val="24"/>
              </w:rPr>
              <w:t>Records module</w:t>
            </w:r>
          </w:p>
        </w:tc>
        <w:tc>
          <w:tcPr>
            <w:tcW w:w="1710" w:type="dxa"/>
          </w:tcPr>
          <w:p w:rsidR="001F741D" w:rsidRDefault="001F741D" w:rsidP="00326ED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325" w:type="dxa"/>
          </w:tcPr>
          <w:p w:rsidR="001F741D" w:rsidRDefault="001F741D" w:rsidP="00326ED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F741D" w:rsidTr="001F741D">
        <w:tc>
          <w:tcPr>
            <w:tcW w:w="3595" w:type="dxa"/>
          </w:tcPr>
          <w:p w:rsidR="001F741D" w:rsidRDefault="001F741D" w:rsidP="00326ED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Records view </w:t>
            </w:r>
          </w:p>
        </w:tc>
        <w:tc>
          <w:tcPr>
            <w:tcW w:w="1710" w:type="dxa"/>
          </w:tcPr>
          <w:p w:rsidR="001F741D" w:rsidRDefault="001F741D" w:rsidP="00326ED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3325" w:type="dxa"/>
          </w:tcPr>
          <w:p w:rsidR="001F741D" w:rsidRDefault="001F741D" w:rsidP="00326ED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and Management</w:t>
            </w:r>
          </w:p>
        </w:tc>
      </w:tr>
    </w:tbl>
    <w:p w:rsidR="001F741D" w:rsidRDefault="001F741D" w:rsidP="001F741D">
      <w:pPr>
        <w:pStyle w:val="ListParagraph"/>
        <w:spacing w:after="0" w:line="240" w:lineRule="auto"/>
        <w:rPr>
          <w:b/>
          <w:sz w:val="24"/>
          <w:szCs w:val="24"/>
        </w:rPr>
      </w:pPr>
    </w:p>
    <w:p w:rsidR="00764F92" w:rsidRDefault="001F741D" w:rsidP="001F741D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Affected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1F741D" w:rsidTr="001F741D">
        <w:tc>
          <w:tcPr>
            <w:tcW w:w="4301" w:type="dxa"/>
          </w:tcPr>
          <w:p w:rsidR="001F741D" w:rsidRDefault="001F741D" w:rsidP="001F741D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Parties</w:t>
            </w:r>
          </w:p>
        </w:tc>
        <w:tc>
          <w:tcPr>
            <w:tcW w:w="4329" w:type="dxa"/>
          </w:tcPr>
          <w:p w:rsidR="001F741D" w:rsidRDefault="001F741D" w:rsidP="001F741D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Business Processes</w:t>
            </w:r>
          </w:p>
        </w:tc>
      </w:tr>
      <w:tr w:rsidR="001F741D" w:rsidRPr="001F741D" w:rsidTr="001F741D">
        <w:tc>
          <w:tcPr>
            <w:tcW w:w="4301" w:type="dxa"/>
          </w:tcPr>
          <w:p w:rsidR="001F741D" w:rsidRPr="001F741D" w:rsidRDefault="001F741D" w:rsidP="001F741D">
            <w:pPr>
              <w:pStyle w:val="ListParagraph"/>
              <w:ind w:left="0"/>
            </w:pPr>
            <w:r>
              <w:t>Management</w:t>
            </w:r>
          </w:p>
        </w:tc>
        <w:tc>
          <w:tcPr>
            <w:tcW w:w="4329" w:type="dxa"/>
          </w:tcPr>
          <w:p w:rsidR="001F741D" w:rsidRPr="001F741D" w:rsidRDefault="001F741D" w:rsidP="001F741D">
            <w:pPr>
              <w:pStyle w:val="ListParagraph"/>
              <w:ind w:left="0"/>
            </w:pPr>
            <w:r>
              <w:t>Member registration</w:t>
            </w:r>
          </w:p>
        </w:tc>
      </w:tr>
      <w:tr w:rsidR="001F741D" w:rsidRPr="001F741D" w:rsidTr="001F741D">
        <w:tc>
          <w:tcPr>
            <w:tcW w:w="4301" w:type="dxa"/>
          </w:tcPr>
          <w:p w:rsidR="001F741D" w:rsidRPr="001F741D" w:rsidRDefault="001F741D" w:rsidP="00856D05">
            <w:pPr>
              <w:pStyle w:val="ListParagraph"/>
              <w:ind w:left="0"/>
            </w:pPr>
            <w:r>
              <w:t>Members</w:t>
            </w:r>
          </w:p>
        </w:tc>
        <w:tc>
          <w:tcPr>
            <w:tcW w:w="4329" w:type="dxa"/>
          </w:tcPr>
          <w:p w:rsidR="001F741D" w:rsidRPr="001F741D" w:rsidRDefault="001F741D" w:rsidP="00856D05">
            <w:pPr>
              <w:pStyle w:val="ListParagraph"/>
              <w:ind w:left="0"/>
            </w:pPr>
            <w:r>
              <w:t>Accounts status Enquiries</w:t>
            </w:r>
          </w:p>
        </w:tc>
      </w:tr>
      <w:tr w:rsidR="001F741D" w:rsidRPr="001F741D" w:rsidTr="001F741D">
        <w:tc>
          <w:tcPr>
            <w:tcW w:w="4301" w:type="dxa"/>
          </w:tcPr>
          <w:p w:rsidR="001F741D" w:rsidRPr="001F741D" w:rsidRDefault="001F741D" w:rsidP="001F741D">
            <w:pPr>
              <w:pStyle w:val="ListParagraph"/>
              <w:ind w:left="0"/>
            </w:pPr>
          </w:p>
        </w:tc>
        <w:tc>
          <w:tcPr>
            <w:tcW w:w="4329" w:type="dxa"/>
          </w:tcPr>
          <w:p w:rsidR="001F741D" w:rsidRPr="001F741D" w:rsidRDefault="001F741D" w:rsidP="001F741D">
            <w:pPr>
              <w:pStyle w:val="ListParagraph"/>
              <w:ind w:left="0"/>
            </w:pPr>
            <w:r>
              <w:t>Deposits of Bids</w:t>
            </w:r>
          </w:p>
        </w:tc>
      </w:tr>
      <w:tr w:rsidR="001F741D" w:rsidRPr="001F741D" w:rsidTr="001F741D">
        <w:tc>
          <w:tcPr>
            <w:tcW w:w="4301" w:type="dxa"/>
          </w:tcPr>
          <w:p w:rsidR="001F741D" w:rsidRPr="001F741D" w:rsidRDefault="001F741D" w:rsidP="001F741D">
            <w:pPr>
              <w:pStyle w:val="ListParagraph"/>
              <w:ind w:left="0"/>
            </w:pPr>
          </w:p>
        </w:tc>
        <w:tc>
          <w:tcPr>
            <w:tcW w:w="4329" w:type="dxa"/>
          </w:tcPr>
          <w:p w:rsidR="001F741D" w:rsidRPr="001F741D" w:rsidRDefault="001F741D" w:rsidP="001F741D">
            <w:pPr>
              <w:pStyle w:val="ListParagraph"/>
              <w:ind w:left="0"/>
            </w:pPr>
            <w:r>
              <w:t>Financial Transactions</w:t>
            </w:r>
          </w:p>
        </w:tc>
      </w:tr>
    </w:tbl>
    <w:p w:rsidR="001F741D" w:rsidRDefault="00E262DD" w:rsidP="00E262DD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High Level Requirements</w:t>
      </w:r>
    </w:p>
    <w:p w:rsidR="00E262DD" w:rsidRDefault="00E262DD" w:rsidP="00E262DD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will be a web </w:t>
      </w:r>
      <w:r w:rsidR="00331BB7">
        <w:rPr>
          <w:sz w:val="24"/>
          <w:szCs w:val="24"/>
        </w:rPr>
        <w:t>based application with availabil</w:t>
      </w:r>
      <w:r>
        <w:rPr>
          <w:sz w:val="24"/>
          <w:szCs w:val="24"/>
        </w:rPr>
        <w:t>ity to access by internet capable devices</w:t>
      </w:r>
    </w:p>
    <w:p w:rsidR="00E262DD" w:rsidRDefault="00E262DD" w:rsidP="00E262DD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Application will: 1. Allow any new Member Registration.</w:t>
      </w:r>
      <w:r w:rsidR="00331BB7">
        <w:rPr>
          <w:sz w:val="24"/>
          <w:szCs w:val="24"/>
        </w:rPr>
        <w:t xml:space="preserve"> 2. Provide l</w:t>
      </w:r>
      <w:r>
        <w:rPr>
          <w:sz w:val="24"/>
          <w:szCs w:val="24"/>
        </w:rPr>
        <w:t>ive database and interface for viewing auctions. 3. Ability to place bids and add products for bidding.</w:t>
      </w:r>
    </w:p>
    <w:p w:rsidR="00E262DD" w:rsidRDefault="00E262DD" w:rsidP="00E262DD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Deliverables</w:t>
      </w:r>
    </w:p>
    <w:p w:rsidR="00E262DD" w:rsidRDefault="00331BB7" w:rsidP="00331BB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Low fidelity prototype showcasing design</w:t>
      </w:r>
    </w:p>
    <w:p w:rsidR="00331BB7" w:rsidRDefault="00331BB7" w:rsidP="00331BB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Flow Charts</w:t>
      </w:r>
    </w:p>
    <w:p w:rsidR="00331BB7" w:rsidRDefault="00331BB7" w:rsidP="00331BB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High fidelity Prototype</w:t>
      </w:r>
    </w:p>
    <w:p w:rsidR="00331BB7" w:rsidRDefault="00331BB7" w:rsidP="00331BB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Technical and Specification documentation</w:t>
      </w:r>
    </w:p>
    <w:p w:rsidR="00331BB7" w:rsidRPr="00331BB7" w:rsidRDefault="00331BB7" w:rsidP="00331BB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Member’s responsive web based application accessible.</w:t>
      </w:r>
    </w:p>
    <w:p w:rsidR="00856D05" w:rsidRDefault="001F741D" w:rsidP="00856D05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Exclusions </w:t>
      </w:r>
    </w:p>
    <w:p w:rsidR="001F741D" w:rsidRPr="00856D05" w:rsidRDefault="001F741D" w:rsidP="00856D05">
      <w:pPr>
        <w:pStyle w:val="ListParagraph"/>
        <w:spacing w:after="0" w:line="240" w:lineRule="auto"/>
        <w:rPr>
          <w:b/>
          <w:sz w:val="24"/>
          <w:szCs w:val="24"/>
        </w:rPr>
      </w:pPr>
      <w:r w:rsidRPr="00856D05">
        <w:rPr>
          <w:szCs w:val="24"/>
        </w:rPr>
        <w:t>Integration with active/existing live systems if any</w:t>
      </w:r>
      <w:r w:rsidR="00856D05" w:rsidRPr="00856D05">
        <w:rPr>
          <w:szCs w:val="24"/>
        </w:rPr>
        <w:t>.</w:t>
      </w:r>
    </w:p>
    <w:p w:rsidR="00E262DD" w:rsidRPr="00E262DD" w:rsidRDefault="001F741D" w:rsidP="00E262DD">
      <w:pPr>
        <w:pStyle w:val="ListParagraph"/>
        <w:spacing w:after="0" w:line="240" w:lineRule="auto"/>
        <w:rPr>
          <w:szCs w:val="24"/>
        </w:rPr>
      </w:pPr>
      <w:r>
        <w:rPr>
          <w:szCs w:val="24"/>
        </w:rPr>
        <w:t>Direct connections with payment mechanisms (API)</w:t>
      </w:r>
      <w:r w:rsidR="00856D05">
        <w:rPr>
          <w:szCs w:val="24"/>
        </w:rPr>
        <w:t xml:space="preserve"> such as Visa, MasterCard, Paypal, </w:t>
      </w:r>
      <w:proofErr w:type="spellStart"/>
      <w:r w:rsidR="00856D05">
        <w:rPr>
          <w:szCs w:val="24"/>
        </w:rPr>
        <w:t>Mpesa</w:t>
      </w:r>
      <w:proofErr w:type="spellEnd"/>
      <w:r w:rsidR="00856D05">
        <w:rPr>
          <w:szCs w:val="24"/>
        </w:rPr>
        <w:t>.</w:t>
      </w:r>
    </w:p>
    <w:p w:rsidR="00E262DD" w:rsidRDefault="00E262DD" w:rsidP="00E262DD">
      <w:pPr>
        <w:pStyle w:val="ListParagraph"/>
        <w:numPr>
          <w:ilvl w:val="0"/>
          <w:numId w:val="2"/>
        </w:numPr>
        <w:spacing w:after="0" w:line="240" w:lineRule="auto"/>
        <w:rPr>
          <w:b/>
          <w:szCs w:val="24"/>
        </w:rPr>
      </w:pPr>
      <w:r>
        <w:rPr>
          <w:b/>
          <w:szCs w:val="24"/>
        </w:rPr>
        <w:t>Implementation Plan</w:t>
      </w:r>
    </w:p>
    <w:p w:rsidR="00E262DD" w:rsidRDefault="00E262DD" w:rsidP="00E262DD">
      <w:pPr>
        <w:pStyle w:val="ListParagraph"/>
        <w:spacing w:after="0" w:line="240" w:lineRule="auto"/>
        <w:rPr>
          <w:szCs w:val="24"/>
        </w:rPr>
      </w:pPr>
      <w:r>
        <w:rPr>
          <w:szCs w:val="24"/>
        </w:rPr>
        <w:t>There will be an initial low fidelity Prototype to provide the designer with mental model of the project. Once the 1</w:t>
      </w:r>
      <w:r w:rsidRPr="00E262DD">
        <w:rPr>
          <w:szCs w:val="24"/>
          <w:vertAlign w:val="superscript"/>
        </w:rPr>
        <w:t>st</w:t>
      </w:r>
      <w:r w:rsidR="00331BB7">
        <w:rPr>
          <w:szCs w:val="24"/>
        </w:rPr>
        <w:t xml:space="preserve"> prototyp</w:t>
      </w:r>
      <w:r>
        <w:rPr>
          <w:szCs w:val="24"/>
        </w:rPr>
        <w:t>e is done an iteration of Evaluation and testing will be done on the different phases of the Prototype development.</w:t>
      </w:r>
    </w:p>
    <w:p w:rsidR="00E262DD" w:rsidRDefault="00E262DD" w:rsidP="00E262DD">
      <w:pPr>
        <w:pStyle w:val="ListParagraph"/>
        <w:spacing w:after="0" w:line="240" w:lineRule="auto"/>
        <w:rPr>
          <w:szCs w:val="24"/>
        </w:rPr>
      </w:pPr>
      <w:r>
        <w:rPr>
          <w:szCs w:val="24"/>
        </w:rPr>
        <w:t>This goes hand in hand with the throwaway prototype that will be used to achieve the final product. Which will now usher in the presentation of the high fidelity prototype.</w:t>
      </w:r>
    </w:p>
    <w:p w:rsidR="00E262DD" w:rsidRDefault="00E262DD" w:rsidP="00E262DD">
      <w:pPr>
        <w:pStyle w:val="ListParagraph"/>
        <w:numPr>
          <w:ilvl w:val="0"/>
          <w:numId w:val="2"/>
        </w:numPr>
        <w:spacing w:after="0" w:line="240" w:lineRule="auto"/>
        <w:rPr>
          <w:b/>
          <w:szCs w:val="24"/>
        </w:rPr>
      </w:pPr>
      <w:r>
        <w:rPr>
          <w:b/>
          <w:szCs w:val="24"/>
        </w:rPr>
        <w:t>Schedule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7"/>
        <w:gridCol w:w="2917"/>
        <w:gridCol w:w="2866"/>
      </w:tblGrid>
      <w:tr w:rsidR="00331BB7" w:rsidTr="00331BB7">
        <w:tc>
          <w:tcPr>
            <w:tcW w:w="3116" w:type="dxa"/>
          </w:tcPr>
          <w:p w:rsidR="00331BB7" w:rsidRPr="00331BB7" w:rsidRDefault="00331BB7" w:rsidP="00331BB7">
            <w:pPr>
              <w:pStyle w:val="ListParagraph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3117" w:type="dxa"/>
          </w:tcPr>
          <w:p w:rsidR="00331BB7" w:rsidRDefault="00331BB7" w:rsidP="00331BB7">
            <w:pPr>
              <w:pStyle w:val="ListParagraph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3117" w:type="dxa"/>
          </w:tcPr>
          <w:p w:rsidR="00331BB7" w:rsidRDefault="00331BB7" w:rsidP="00331BB7">
            <w:pPr>
              <w:pStyle w:val="ListParagraph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Comments</w:t>
            </w:r>
          </w:p>
        </w:tc>
      </w:tr>
      <w:tr w:rsidR="00331BB7" w:rsidTr="00331BB7">
        <w:tc>
          <w:tcPr>
            <w:tcW w:w="3116" w:type="dxa"/>
          </w:tcPr>
          <w:p w:rsidR="00331BB7" w:rsidRPr="00331BB7" w:rsidRDefault="00331BB7" w:rsidP="00331BB7">
            <w:pPr>
              <w:pStyle w:val="ListParagraph"/>
              <w:ind w:left="0"/>
              <w:rPr>
                <w:szCs w:val="24"/>
              </w:rPr>
            </w:pPr>
            <w:r w:rsidRPr="00331BB7">
              <w:rPr>
                <w:szCs w:val="24"/>
              </w:rPr>
              <w:t>22/10/22 – 27/10/22</w:t>
            </w:r>
          </w:p>
        </w:tc>
        <w:tc>
          <w:tcPr>
            <w:tcW w:w="3117" w:type="dxa"/>
          </w:tcPr>
          <w:p w:rsidR="00331BB7" w:rsidRPr="00331BB7" w:rsidRDefault="00331BB7" w:rsidP="00331BB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Specification documentation</w:t>
            </w:r>
          </w:p>
        </w:tc>
        <w:tc>
          <w:tcPr>
            <w:tcW w:w="3117" w:type="dxa"/>
          </w:tcPr>
          <w:p w:rsidR="00331BB7" w:rsidRPr="00331BB7" w:rsidRDefault="00331BB7" w:rsidP="00331BB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Completed well awaiting possible feedback</w:t>
            </w:r>
          </w:p>
        </w:tc>
      </w:tr>
      <w:tr w:rsidR="00331BB7" w:rsidTr="00331BB7">
        <w:tc>
          <w:tcPr>
            <w:tcW w:w="3116" w:type="dxa"/>
          </w:tcPr>
          <w:p w:rsidR="00331BB7" w:rsidRPr="00331BB7" w:rsidRDefault="00331BB7" w:rsidP="00331BB7">
            <w:pPr>
              <w:pStyle w:val="ListParagraph"/>
              <w:ind w:left="0"/>
              <w:rPr>
                <w:szCs w:val="24"/>
              </w:rPr>
            </w:pPr>
            <w:r w:rsidRPr="00331BB7">
              <w:rPr>
                <w:szCs w:val="24"/>
              </w:rPr>
              <w:t>26/10/22 – 27/10/22</w:t>
            </w:r>
          </w:p>
        </w:tc>
        <w:tc>
          <w:tcPr>
            <w:tcW w:w="3117" w:type="dxa"/>
          </w:tcPr>
          <w:p w:rsidR="00331BB7" w:rsidRPr="00331BB7" w:rsidRDefault="00331BB7" w:rsidP="00331BB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Flow charts</w:t>
            </w:r>
          </w:p>
        </w:tc>
        <w:tc>
          <w:tcPr>
            <w:tcW w:w="3117" w:type="dxa"/>
          </w:tcPr>
          <w:p w:rsidR="00331BB7" w:rsidRPr="00331BB7" w:rsidRDefault="00331BB7" w:rsidP="00331BB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Completed well</w:t>
            </w:r>
          </w:p>
        </w:tc>
      </w:tr>
      <w:tr w:rsidR="00331BB7" w:rsidTr="00331BB7">
        <w:tc>
          <w:tcPr>
            <w:tcW w:w="3116" w:type="dxa"/>
          </w:tcPr>
          <w:p w:rsidR="00331BB7" w:rsidRPr="00331BB7" w:rsidRDefault="00331BB7" w:rsidP="00331BB7">
            <w:pPr>
              <w:pStyle w:val="ListParagraph"/>
              <w:ind w:left="0"/>
              <w:rPr>
                <w:szCs w:val="24"/>
              </w:rPr>
            </w:pPr>
            <w:r w:rsidRPr="00331BB7">
              <w:rPr>
                <w:szCs w:val="24"/>
              </w:rPr>
              <w:t>26/10/22 – 27/10/22</w:t>
            </w:r>
          </w:p>
        </w:tc>
        <w:tc>
          <w:tcPr>
            <w:tcW w:w="3117" w:type="dxa"/>
          </w:tcPr>
          <w:p w:rsidR="00331BB7" w:rsidRPr="00331BB7" w:rsidRDefault="00331BB7" w:rsidP="00331BB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Low fidelity prototype Design</w:t>
            </w:r>
          </w:p>
        </w:tc>
        <w:tc>
          <w:tcPr>
            <w:tcW w:w="3117" w:type="dxa"/>
          </w:tcPr>
          <w:p w:rsidR="00331BB7" w:rsidRPr="00331BB7" w:rsidRDefault="00331BB7" w:rsidP="00331BB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Great design</w:t>
            </w:r>
          </w:p>
        </w:tc>
      </w:tr>
      <w:tr w:rsidR="00331BB7" w:rsidTr="00331BB7">
        <w:tc>
          <w:tcPr>
            <w:tcW w:w="3116" w:type="dxa"/>
          </w:tcPr>
          <w:p w:rsidR="00331BB7" w:rsidRPr="00331BB7" w:rsidRDefault="00331BB7" w:rsidP="00331BB7">
            <w:pPr>
              <w:pStyle w:val="ListParagraph"/>
              <w:ind w:left="0"/>
              <w:rPr>
                <w:szCs w:val="24"/>
              </w:rPr>
            </w:pPr>
            <w:r w:rsidRPr="00331BB7">
              <w:rPr>
                <w:szCs w:val="24"/>
              </w:rPr>
              <w:t>27/10/22 – 31/10/22</w:t>
            </w:r>
          </w:p>
        </w:tc>
        <w:tc>
          <w:tcPr>
            <w:tcW w:w="3117" w:type="dxa"/>
          </w:tcPr>
          <w:p w:rsidR="00331BB7" w:rsidRPr="00331BB7" w:rsidRDefault="00331BB7" w:rsidP="00331BB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Creation of first Login and Registration Page</w:t>
            </w:r>
          </w:p>
        </w:tc>
        <w:tc>
          <w:tcPr>
            <w:tcW w:w="3117" w:type="dxa"/>
          </w:tcPr>
          <w:p w:rsidR="00331BB7" w:rsidRPr="00331BB7" w:rsidRDefault="00331BB7" w:rsidP="00331BB7">
            <w:pPr>
              <w:pStyle w:val="ListParagraph"/>
              <w:ind w:left="0"/>
              <w:rPr>
                <w:szCs w:val="24"/>
              </w:rPr>
            </w:pPr>
          </w:p>
        </w:tc>
      </w:tr>
    </w:tbl>
    <w:p w:rsidR="00331BB7" w:rsidRPr="00E262DD" w:rsidRDefault="00331BB7" w:rsidP="00331BB7">
      <w:pPr>
        <w:pStyle w:val="ListParagraph"/>
        <w:spacing w:after="0" w:line="240" w:lineRule="auto"/>
        <w:rPr>
          <w:b/>
          <w:szCs w:val="24"/>
        </w:rPr>
      </w:pPr>
    </w:p>
    <w:sectPr w:rsidR="00331BB7" w:rsidRPr="00E2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101A5"/>
    <w:multiLevelType w:val="hybridMultilevel"/>
    <w:tmpl w:val="6E146D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4B7201"/>
    <w:multiLevelType w:val="hybridMultilevel"/>
    <w:tmpl w:val="C324D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05865"/>
    <w:multiLevelType w:val="hybridMultilevel"/>
    <w:tmpl w:val="C99A9F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670263D"/>
    <w:multiLevelType w:val="hybridMultilevel"/>
    <w:tmpl w:val="7A2683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A485E65"/>
    <w:multiLevelType w:val="hybridMultilevel"/>
    <w:tmpl w:val="C8E80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DC"/>
    <w:rsid w:val="000B0B16"/>
    <w:rsid w:val="001F741D"/>
    <w:rsid w:val="00326EDC"/>
    <w:rsid w:val="00331BB7"/>
    <w:rsid w:val="00724462"/>
    <w:rsid w:val="00764F92"/>
    <w:rsid w:val="00856D05"/>
    <w:rsid w:val="00E2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11F54-F6DE-442D-9408-6057B710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EDC"/>
    <w:pPr>
      <w:ind w:left="720"/>
      <w:contextualSpacing/>
    </w:pPr>
  </w:style>
  <w:style w:type="table" w:styleId="TableGrid">
    <w:name w:val="Table Grid"/>
    <w:basedOn w:val="TableNormal"/>
    <w:uiPriority w:val="39"/>
    <w:rsid w:val="000B0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2022-10-27T08:42:00Z</dcterms:created>
  <dcterms:modified xsi:type="dcterms:W3CDTF">2022-10-27T10:36:00Z</dcterms:modified>
</cp:coreProperties>
</file>