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562A" w:rsidRDefault="0074562A" w:rsidP="0074562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CHỦ ĐỀ THẢO LUẬN NHÓM – CHỦ ĐỀ 4</w:t>
      </w:r>
    </w:p>
    <w:p w:rsidR="0074562A" w:rsidRDefault="0074562A" w:rsidP="0074562A">
      <w:pPr>
        <w:spacing w:line="360" w:lineRule="auto"/>
        <w:rPr>
          <w:rFonts w:ascii="Times New Roman" w:hAnsi="Times New Roman" w:cs="Times New Roman"/>
          <w:b/>
          <w:bCs/>
          <w:sz w:val="26"/>
          <w:szCs w:val="26"/>
        </w:rPr>
      </w:pPr>
    </w:p>
    <w:p w:rsidR="0074562A" w:rsidRDefault="0074562A" w:rsidP="0074562A">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Tội phạm là gì? Phân tích các yếu tố cấu thành tội phạm (Lấy ví dụ minh họa).</w:t>
      </w:r>
    </w:p>
    <w:p w:rsidR="0074562A" w:rsidRDefault="0074562A" w:rsidP="0074562A">
      <w:pPr>
        <w:spacing w:line="360" w:lineRule="auto"/>
        <w:rPr>
          <w:rFonts w:ascii="Times New Roman" w:hAnsi="Times New Roman" w:cs="Times New Roman"/>
          <w:sz w:val="26"/>
          <w:szCs w:val="26"/>
        </w:rPr>
      </w:pPr>
      <w:r>
        <w:rPr>
          <w:rFonts w:ascii="Times New Roman" w:hAnsi="Times New Roman" w:cs="Times New Roman"/>
          <w:sz w:val="26"/>
          <w:szCs w:val="26"/>
        </w:rPr>
        <w:tab/>
        <w:t>Trả lời:</w:t>
      </w:r>
    </w:p>
    <w:p w:rsidR="0074562A" w:rsidRDefault="0074562A" w:rsidP="0074562A">
      <w:pPr>
        <w:spacing w:line="360" w:lineRule="auto"/>
        <w:rPr>
          <w:rFonts w:ascii="Times New Roman" w:hAnsi="Times New Roman" w:cs="Times New Roman"/>
          <w:sz w:val="26"/>
          <w:szCs w:val="26"/>
        </w:rPr>
      </w:pPr>
      <w:r>
        <w:rPr>
          <w:rFonts w:ascii="Times New Roman" w:hAnsi="Times New Roman" w:cs="Times New Roman"/>
          <w:sz w:val="26"/>
          <w:szCs w:val="26"/>
        </w:rPr>
        <w:t>* Tội phạm</w:t>
      </w:r>
    </w:p>
    <w:p w:rsidR="0074562A" w:rsidRDefault="0074562A" w:rsidP="0074562A">
      <w:pPr>
        <w:spacing w:line="360" w:lineRule="auto"/>
        <w:rPr>
          <w:rFonts w:ascii="Times New Roman" w:hAnsi="Times New Roman" w:cs="Times New Roman"/>
          <w:sz w:val="26"/>
          <w:szCs w:val="26"/>
        </w:rPr>
      </w:pPr>
      <w:r>
        <w:rPr>
          <w:rFonts w:ascii="Times New Roman" w:hAnsi="Times New Roman" w:cs="Times New Roman"/>
          <w:sz w:val="26"/>
          <w:szCs w:val="26"/>
        </w:rPr>
        <w:t>- Là hành vi nguy hiểm cho xã hội được quy định trong Bộ luật Hình sự do người có năng lực trách nhiệm hình sự hoặc pháp nhân thương mại thực hiện một cách cố ý hoặc vô ý</w:t>
      </w:r>
      <w:r w:rsidR="00E47E36">
        <w:rPr>
          <w:rFonts w:ascii="Times New Roman" w:hAnsi="Times New Roman" w:cs="Times New Roman"/>
          <w:sz w:val="26"/>
          <w:szCs w:val="26"/>
        </w:rPr>
        <w:t>.</w:t>
      </w:r>
    </w:p>
    <w:p w:rsidR="00E47E36" w:rsidRDefault="0074562A" w:rsidP="0074562A">
      <w:pPr>
        <w:spacing w:line="360" w:lineRule="auto"/>
        <w:rPr>
          <w:rFonts w:ascii="Times New Roman" w:hAnsi="Times New Roman" w:cs="Times New Roman"/>
          <w:sz w:val="26"/>
          <w:szCs w:val="26"/>
        </w:rPr>
      </w:pPr>
      <w:r>
        <w:rPr>
          <w:rFonts w:ascii="Times New Roman" w:hAnsi="Times New Roman" w:cs="Times New Roman"/>
          <w:sz w:val="26"/>
          <w:szCs w:val="26"/>
        </w:rPr>
        <w:t>- Xâm phạm độc lập, chủ quyền thống nhất và toàn vẹn lãnh thổ của Tổ quốc</w:t>
      </w:r>
      <w:r w:rsidR="00E47E36">
        <w:rPr>
          <w:rFonts w:ascii="Times New Roman" w:hAnsi="Times New Roman" w:cs="Times New Roman"/>
          <w:sz w:val="26"/>
          <w:szCs w:val="26"/>
        </w:rPr>
        <w:t>.</w:t>
      </w:r>
    </w:p>
    <w:p w:rsidR="00E47E36" w:rsidRDefault="00E47E36" w:rsidP="0074562A">
      <w:pPr>
        <w:spacing w:line="360" w:lineRule="auto"/>
        <w:rPr>
          <w:rFonts w:ascii="Times New Roman" w:hAnsi="Times New Roman" w:cs="Times New Roman"/>
          <w:sz w:val="26"/>
          <w:szCs w:val="26"/>
        </w:rPr>
      </w:pPr>
      <w:r>
        <w:rPr>
          <w:rFonts w:ascii="Times New Roman" w:hAnsi="Times New Roman" w:cs="Times New Roman"/>
          <w:sz w:val="26"/>
          <w:szCs w:val="26"/>
        </w:rPr>
        <w:t>- X</w:t>
      </w:r>
      <w:r w:rsidR="0074562A">
        <w:rPr>
          <w:rFonts w:ascii="Times New Roman" w:hAnsi="Times New Roman" w:cs="Times New Roman"/>
          <w:sz w:val="26"/>
          <w:szCs w:val="26"/>
        </w:rPr>
        <w:t>âm phạm chế độ chính trị, chế độ kinh tế, nền văn hóa, quốc phòng an ninh, trật tự an toàn xã hội</w:t>
      </w:r>
      <w:r>
        <w:rPr>
          <w:rFonts w:ascii="Times New Roman" w:hAnsi="Times New Roman" w:cs="Times New Roman"/>
          <w:sz w:val="26"/>
          <w:szCs w:val="26"/>
        </w:rPr>
        <w:t>,</w:t>
      </w:r>
      <w:r w:rsidR="0074562A">
        <w:rPr>
          <w:rFonts w:ascii="Times New Roman" w:hAnsi="Times New Roman" w:cs="Times New Roman"/>
          <w:sz w:val="26"/>
          <w:szCs w:val="26"/>
        </w:rPr>
        <w:t xml:space="preserve"> quyền, lợi ích hợp pháp của tổ chức</w:t>
      </w:r>
      <w:r>
        <w:rPr>
          <w:rFonts w:ascii="Times New Roman" w:hAnsi="Times New Roman" w:cs="Times New Roman"/>
          <w:sz w:val="26"/>
          <w:szCs w:val="26"/>
        </w:rPr>
        <w:t>.</w:t>
      </w:r>
    </w:p>
    <w:p w:rsidR="00E47E36" w:rsidRDefault="00E47E36" w:rsidP="0074562A">
      <w:pPr>
        <w:spacing w:line="360" w:lineRule="auto"/>
        <w:rPr>
          <w:rFonts w:ascii="Times New Roman" w:hAnsi="Times New Roman" w:cs="Times New Roman"/>
          <w:sz w:val="26"/>
          <w:szCs w:val="26"/>
        </w:rPr>
      </w:pPr>
      <w:r>
        <w:rPr>
          <w:rFonts w:ascii="Times New Roman" w:hAnsi="Times New Roman" w:cs="Times New Roman"/>
          <w:sz w:val="26"/>
          <w:szCs w:val="26"/>
        </w:rPr>
        <w:t>- X</w:t>
      </w:r>
      <w:r w:rsidR="0074562A">
        <w:rPr>
          <w:rFonts w:ascii="Times New Roman" w:hAnsi="Times New Roman" w:cs="Times New Roman"/>
          <w:sz w:val="26"/>
          <w:szCs w:val="26"/>
        </w:rPr>
        <w:t>âm phạm quyền con người, quyền, lợi ích hợp pháp của công dân</w:t>
      </w:r>
      <w:r>
        <w:rPr>
          <w:rFonts w:ascii="Times New Roman" w:hAnsi="Times New Roman" w:cs="Times New Roman"/>
          <w:sz w:val="26"/>
          <w:szCs w:val="26"/>
        </w:rPr>
        <w:t>.</w:t>
      </w:r>
    </w:p>
    <w:p w:rsidR="0074562A" w:rsidRDefault="00E47E36" w:rsidP="0074562A">
      <w:pPr>
        <w:spacing w:line="360" w:lineRule="auto"/>
        <w:rPr>
          <w:rFonts w:ascii="Times New Roman" w:hAnsi="Times New Roman" w:cs="Times New Roman"/>
          <w:sz w:val="26"/>
          <w:szCs w:val="26"/>
        </w:rPr>
      </w:pPr>
      <w:r>
        <w:rPr>
          <w:rFonts w:ascii="Times New Roman" w:hAnsi="Times New Roman" w:cs="Times New Roman"/>
          <w:sz w:val="26"/>
          <w:szCs w:val="26"/>
        </w:rPr>
        <w:t>- X</w:t>
      </w:r>
      <w:r w:rsidR="0074562A">
        <w:rPr>
          <w:rFonts w:ascii="Times New Roman" w:hAnsi="Times New Roman" w:cs="Times New Roman"/>
          <w:sz w:val="26"/>
          <w:szCs w:val="26"/>
        </w:rPr>
        <w:t>âm phạm những lĩnh vực khác của trật tự pháp luật xã hội chủ nghĩa mà theo quy định của Bộ luật Hình sự phải bị xử lý hình sự.</w:t>
      </w:r>
    </w:p>
    <w:p w:rsidR="00E47E36" w:rsidRDefault="00E47E36" w:rsidP="0074562A">
      <w:pPr>
        <w:spacing w:line="360" w:lineRule="auto"/>
        <w:rPr>
          <w:rFonts w:ascii="Times New Roman" w:hAnsi="Times New Roman" w:cs="Times New Roman"/>
          <w:sz w:val="26"/>
          <w:szCs w:val="26"/>
        </w:rPr>
      </w:pPr>
      <w:r>
        <w:rPr>
          <w:rFonts w:ascii="Times New Roman" w:hAnsi="Times New Roman" w:cs="Times New Roman"/>
          <w:sz w:val="26"/>
          <w:szCs w:val="26"/>
        </w:rPr>
        <w:t>- Những hành vi tuy có dấu hiệu của tội phạm nhưng tính chất nguy hiểm cho xã hội không đáng kể thì không phải là tội phạm và được xử lý bằng các biện pháp khác.</w:t>
      </w:r>
    </w:p>
    <w:p w:rsidR="00E47E36" w:rsidRDefault="00E47E36" w:rsidP="0074562A">
      <w:pPr>
        <w:spacing w:line="360" w:lineRule="auto"/>
        <w:rPr>
          <w:rFonts w:ascii="Times New Roman" w:hAnsi="Times New Roman" w:cs="Times New Roman"/>
          <w:sz w:val="26"/>
          <w:szCs w:val="26"/>
        </w:rPr>
      </w:pPr>
    </w:p>
    <w:p w:rsidR="0074562A" w:rsidRDefault="0074562A" w:rsidP="0074562A">
      <w:pPr>
        <w:spacing w:line="360" w:lineRule="auto"/>
        <w:rPr>
          <w:rFonts w:ascii="Times New Roman" w:hAnsi="Times New Roman" w:cs="Times New Roman"/>
          <w:sz w:val="26"/>
          <w:szCs w:val="26"/>
        </w:rPr>
      </w:pPr>
      <w:r>
        <w:rPr>
          <w:rFonts w:ascii="Times New Roman" w:hAnsi="Times New Roman" w:cs="Times New Roman"/>
          <w:sz w:val="26"/>
          <w:szCs w:val="26"/>
        </w:rPr>
        <w:t>* Các yếu tố cấu thành tội phạm</w:t>
      </w:r>
    </w:p>
    <w:p w:rsidR="00974C74" w:rsidRDefault="00974C74" w:rsidP="00974C74">
      <w:pPr>
        <w:spacing w:line="360" w:lineRule="auto"/>
        <w:rPr>
          <w:rFonts w:ascii="Times New Roman" w:hAnsi="Times New Roman" w:cs="Times New Roman"/>
          <w:sz w:val="26"/>
          <w:szCs w:val="26"/>
        </w:rPr>
      </w:pPr>
      <w:r>
        <w:rPr>
          <w:rFonts w:ascii="Times New Roman" w:hAnsi="Times New Roman" w:cs="Times New Roman"/>
          <w:sz w:val="26"/>
          <w:szCs w:val="26"/>
        </w:rPr>
        <w:t>Có 4 yếu tố cầu thành tội phạm: khách thể, mặt khách quan, chủ thể, mặt chủ quan của tội phạm.</w:t>
      </w:r>
    </w:p>
    <w:p w:rsidR="0074562A" w:rsidRDefault="00974C74" w:rsidP="00974C74">
      <w:pPr>
        <w:spacing w:line="360" w:lineRule="auto"/>
        <w:rPr>
          <w:rFonts w:ascii="Times New Roman" w:hAnsi="Times New Roman" w:cs="Times New Roman"/>
          <w:sz w:val="26"/>
          <w:szCs w:val="26"/>
        </w:rPr>
      </w:pPr>
      <w:r>
        <w:rPr>
          <w:rFonts w:ascii="Times New Roman" w:hAnsi="Times New Roman" w:cs="Times New Roman"/>
          <w:sz w:val="26"/>
          <w:szCs w:val="26"/>
        </w:rPr>
        <w:t>a. Khách th</w:t>
      </w:r>
      <w:r w:rsidR="00885F33">
        <w:rPr>
          <w:rFonts w:ascii="Times New Roman" w:hAnsi="Times New Roman" w:cs="Times New Roman"/>
          <w:sz w:val="26"/>
          <w:szCs w:val="26"/>
        </w:rPr>
        <w:t>ể của tội phạm</w:t>
      </w:r>
    </w:p>
    <w:p w:rsidR="00885F33" w:rsidRDefault="00885F33" w:rsidP="00974C7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Là quan hệ xã hội được luật hình sự bảo vệ và bị tội phạm gây thiệt hại hoặc đe dọa gây thiệt hại ở mức độ đáng kể. Không có sự xâm hại đến quan hệ xã hội được luật hình sự bảo vệ thì không có tội phạm.</w:t>
      </w:r>
    </w:p>
    <w:p w:rsidR="00885F33" w:rsidRDefault="00885F33" w:rsidP="00974C74">
      <w:pPr>
        <w:spacing w:line="360" w:lineRule="auto"/>
        <w:rPr>
          <w:rFonts w:ascii="Times New Roman" w:hAnsi="Times New Roman" w:cs="Times New Roman"/>
          <w:sz w:val="26"/>
          <w:szCs w:val="26"/>
        </w:rPr>
      </w:pPr>
      <w:r>
        <w:rPr>
          <w:rFonts w:ascii="Times New Roman" w:hAnsi="Times New Roman" w:cs="Times New Roman"/>
          <w:sz w:val="26"/>
          <w:szCs w:val="26"/>
        </w:rPr>
        <w:t>- Trong nhiều yếu tố cấu thành tội phạm, khách thể của tội phạm chỉ được phản ánh qua các đặc điểm nhất định của đối tượng tác động của tội phạm.</w:t>
      </w:r>
    </w:p>
    <w:p w:rsidR="00885F33" w:rsidRDefault="00885F33" w:rsidP="00974C74">
      <w:pPr>
        <w:spacing w:line="360" w:lineRule="auto"/>
        <w:rPr>
          <w:rFonts w:ascii="Times New Roman" w:hAnsi="Times New Roman" w:cs="Times New Roman"/>
          <w:sz w:val="26"/>
          <w:szCs w:val="26"/>
        </w:rPr>
      </w:pPr>
      <w:r>
        <w:rPr>
          <w:rFonts w:ascii="Times New Roman" w:hAnsi="Times New Roman" w:cs="Times New Roman"/>
          <w:sz w:val="26"/>
          <w:szCs w:val="26"/>
        </w:rPr>
        <w:t>+ Đối tượng tác động của tội phạm là bộ phận khách thể của tội phạm bị hành vi phạm tội tác động và qua đó gây thiệt hại hoặc đe dọa gây thiệt hại cho quan hệ xã hội được luật hình sự bảo vệ.</w:t>
      </w:r>
    </w:p>
    <w:p w:rsidR="00885F33" w:rsidRDefault="00885F33" w:rsidP="00974C74">
      <w:pPr>
        <w:spacing w:line="360" w:lineRule="auto"/>
        <w:rPr>
          <w:rFonts w:ascii="Times New Roman" w:hAnsi="Times New Roman" w:cs="Times New Roman"/>
          <w:sz w:val="26"/>
          <w:szCs w:val="26"/>
        </w:rPr>
      </w:pPr>
      <w:r>
        <w:rPr>
          <w:rFonts w:ascii="Times New Roman" w:hAnsi="Times New Roman" w:cs="Times New Roman"/>
          <w:sz w:val="26"/>
          <w:szCs w:val="26"/>
        </w:rPr>
        <w:t>+ Có ba loại đối tượng tác động của tội phạm: con người, vật chất và hoạt động bình thường của các chủ thể.</w:t>
      </w:r>
    </w:p>
    <w:p w:rsidR="00885F33" w:rsidRDefault="00885F33" w:rsidP="00974C74">
      <w:pPr>
        <w:spacing w:line="360" w:lineRule="auto"/>
        <w:rPr>
          <w:rFonts w:ascii="Times New Roman" w:hAnsi="Times New Roman" w:cs="Times New Roman"/>
          <w:sz w:val="26"/>
          <w:szCs w:val="26"/>
        </w:rPr>
      </w:pPr>
    </w:p>
    <w:p w:rsidR="00885F33" w:rsidRDefault="00885F33" w:rsidP="00974C74">
      <w:pPr>
        <w:spacing w:line="360" w:lineRule="auto"/>
        <w:rPr>
          <w:rFonts w:ascii="Times New Roman" w:hAnsi="Times New Roman" w:cs="Times New Roman"/>
          <w:sz w:val="26"/>
          <w:szCs w:val="26"/>
        </w:rPr>
      </w:pPr>
      <w:r>
        <w:rPr>
          <w:rFonts w:ascii="Times New Roman" w:hAnsi="Times New Roman" w:cs="Times New Roman"/>
          <w:sz w:val="26"/>
          <w:szCs w:val="26"/>
        </w:rPr>
        <w:t>b. Mặt khách quan của tội phạm</w:t>
      </w:r>
    </w:p>
    <w:p w:rsidR="008B44C8" w:rsidRDefault="008B44C8" w:rsidP="00974C74">
      <w:pPr>
        <w:spacing w:line="360" w:lineRule="auto"/>
        <w:rPr>
          <w:rFonts w:ascii="Times New Roman" w:hAnsi="Times New Roman" w:cs="Times New Roman"/>
          <w:sz w:val="26"/>
          <w:szCs w:val="26"/>
        </w:rPr>
      </w:pPr>
      <w:r>
        <w:rPr>
          <w:rFonts w:ascii="Times New Roman" w:hAnsi="Times New Roman" w:cs="Times New Roman"/>
          <w:sz w:val="26"/>
          <w:szCs w:val="26"/>
        </w:rPr>
        <w:t>- Là những biểu hiện của tội phạm diễn ra hoặc tồn tại bên ngoài thế giới khách quan, không biểu hiện ra bên ngoài thì đó không phải là tội phạm.</w:t>
      </w:r>
    </w:p>
    <w:p w:rsidR="008B44C8" w:rsidRDefault="008B44C8" w:rsidP="00974C74">
      <w:pPr>
        <w:spacing w:line="360" w:lineRule="auto"/>
        <w:rPr>
          <w:rFonts w:ascii="Times New Roman" w:hAnsi="Times New Roman" w:cs="Times New Roman"/>
          <w:sz w:val="26"/>
          <w:szCs w:val="26"/>
        </w:rPr>
      </w:pPr>
      <w:r>
        <w:rPr>
          <w:rFonts w:ascii="Times New Roman" w:hAnsi="Times New Roman" w:cs="Times New Roman"/>
          <w:sz w:val="26"/>
          <w:szCs w:val="26"/>
        </w:rPr>
        <w:t>- Mặt khách quan gồm ba biểu hiện cơ bản:</w:t>
      </w:r>
    </w:p>
    <w:p w:rsidR="008B44C8" w:rsidRDefault="008B44C8" w:rsidP="00974C74">
      <w:pPr>
        <w:spacing w:line="360" w:lineRule="auto"/>
        <w:rPr>
          <w:rFonts w:ascii="Times New Roman" w:hAnsi="Times New Roman" w:cs="Times New Roman"/>
          <w:sz w:val="26"/>
          <w:szCs w:val="26"/>
        </w:rPr>
      </w:pPr>
      <w:r>
        <w:rPr>
          <w:rFonts w:ascii="Times New Roman" w:hAnsi="Times New Roman" w:cs="Times New Roman"/>
          <w:sz w:val="26"/>
          <w:szCs w:val="26"/>
        </w:rPr>
        <w:t>+ Hành vi khách quan</w:t>
      </w:r>
    </w:p>
    <w:p w:rsidR="008B44C8" w:rsidRDefault="008B44C8"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Là biểu hiện của con người ra bên ngoài thế giới khách quan dưới hình thức cụ thể nhằm đạt được mục đích có chủ định và mong muốn.</w:t>
      </w:r>
    </w:p>
    <w:p w:rsidR="008B44C8" w:rsidRDefault="008B44C8"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Được biểu hiện dưới hai dạng: hành động</w:t>
      </w:r>
      <w:r w:rsidR="003022D6">
        <w:rPr>
          <w:rFonts w:ascii="Times New Roman" w:hAnsi="Times New Roman" w:cs="Times New Roman"/>
          <w:sz w:val="26"/>
          <w:szCs w:val="26"/>
        </w:rPr>
        <w:t xml:space="preserve"> (làm điều Pháp luật cấm, làm không đúng điều Pháp luật cho phép)</w:t>
      </w:r>
      <w:r>
        <w:rPr>
          <w:rFonts w:ascii="Times New Roman" w:hAnsi="Times New Roman" w:cs="Times New Roman"/>
          <w:sz w:val="26"/>
          <w:szCs w:val="26"/>
        </w:rPr>
        <w:t xml:space="preserve"> và không hành động</w:t>
      </w:r>
      <w:r w:rsidR="003022D6">
        <w:rPr>
          <w:rFonts w:ascii="Times New Roman" w:hAnsi="Times New Roman" w:cs="Times New Roman"/>
          <w:sz w:val="26"/>
          <w:szCs w:val="26"/>
        </w:rPr>
        <w:t xml:space="preserve"> (không thực hiện nghĩa vụ mà Pháp luật quy định)</w:t>
      </w:r>
      <w:r>
        <w:rPr>
          <w:rFonts w:ascii="Times New Roman" w:hAnsi="Times New Roman" w:cs="Times New Roman"/>
          <w:sz w:val="26"/>
          <w:szCs w:val="26"/>
        </w:rPr>
        <w:t>.</w:t>
      </w:r>
    </w:p>
    <w:p w:rsidR="0092727D" w:rsidRDefault="008B44C8"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w:t>
      </w:r>
      <w:r w:rsidR="0092727D">
        <w:rPr>
          <w:rFonts w:ascii="Times New Roman" w:hAnsi="Times New Roman" w:cs="Times New Roman"/>
          <w:sz w:val="26"/>
          <w:szCs w:val="26"/>
        </w:rPr>
        <w:t>Có các đặc điểm: Tính gây thiệt hại cho xã hội và tính được quy định trong luật hình sự.</w:t>
      </w:r>
    </w:p>
    <w:p w:rsidR="0092727D" w:rsidRDefault="0092727D" w:rsidP="00974C74">
      <w:pPr>
        <w:spacing w:line="360" w:lineRule="auto"/>
        <w:rPr>
          <w:rFonts w:ascii="Times New Roman" w:hAnsi="Times New Roman" w:cs="Times New Roman"/>
          <w:sz w:val="26"/>
          <w:szCs w:val="26"/>
        </w:rPr>
      </w:pPr>
      <w:r>
        <w:rPr>
          <w:rFonts w:ascii="Times New Roman" w:hAnsi="Times New Roman" w:cs="Times New Roman"/>
          <w:sz w:val="26"/>
          <w:szCs w:val="26"/>
        </w:rPr>
        <w:t>+ Hậu quả thiệt hại gây nguy hiểm cho xã hội</w:t>
      </w:r>
    </w:p>
    <w:p w:rsidR="008B44C8" w:rsidRDefault="0092727D"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lastRenderedPageBreak/>
        <w:t>•</w:t>
      </w:r>
      <w:r>
        <w:rPr>
          <w:rFonts w:ascii="Times New Roman" w:hAnsi="Times New Roman" w:cs="Times New Roman"/>
          <w:sz w:val="26"/>
          <w:szCs w:val="26"/>
        </w:rPr>
        <w:t xml:space="preserve"> Là các thiệt hại do hành vi khách quan gây ra cho quan hệ xã hội là khách thể bảo vệ của luật hình sự và cũng là khách thể của tội phạm.</w:t>
      </w:r>
    </w:p>
    <w:p w:rsidR="0092727D" w:rsidRDefault="0092727D"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Thiệt hại có biểu hiện dưới nhiều dạng khác nhau: vật chất, tinh thần, thể chất hoặc các thay đổi khác.</w:t>
      </w:r>
    </w:p>
    <w:p w:rsidR="0092727D" w:rsidRDefault="0092727D" w:rsidP="00974C74">
      <w:pPr>
        <w:spacing w:line="360" w:lineRule="auto"/>
        <w:rPr>
          <w:rFonts w:ascii="Times New Roman" w:hAnsi="Times New Roman" w:cs="Times New Roman"/>
          <w:sz w:val="26"/>
          <w:szCs w:val="26"/>
        </w:rPr>
      </w:pPr>
      <w:r>
        <w:rPr>
          <w:rFonts w:ascii="Times New Roman" w:hAnsi="Times New Roman" w:cs="Times New Roman"/>
          <w:sz w:val="26"/>
          <w:szCs w:val="26"/>
        </w:rPr>
        <w:t>+ Mối quan hệ nhân quả giữa hành vi và hậu quả</w:t>
      </w:r>
    </w:p>
    <w:p w:rsidR="0092727D" w:rsidRDefault="0092727D"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Có ý nghĩa quan trọng trong việc một người có bị truy cứu trách nhiệm hình sự hay không hay mức độ hậu quả của hành vi của họ gây ra là như nào, trách nhiệm bồi thường đối với người bị hại là toàn bộ hay một phần.</w:t>
      </w:r>
    </w:p>
    <w:p w:rsidR="0092727D" w:rsidRDefault="0092727D"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Một số cơ sở để xác định: Hành vi khách quan phải xảy ra trước hậu quả thiệt hại về mặt thời gian, hậu quả thiệt hại đã xảy ra là việc hiện thực hóa khả năng thực tế làm phát sinh hậu quả của hành vi khách quan.</w:t>
      </w:r>
    </w:p>
    <w:p w:rsidR="0027259A" w:rsidRDefault="0027259A" w:rsidP="00974C74">
      <w:pPr>
        <w:spacing w:line="360" w:lineRule="auto"/>
        <w:rPr>
          <w:rFonts w:ascii="Times New Roman" w:hAnsi="Times New Roman" w:cs="Times New Roman"/>
          <w:sz w:val="26"/>
          <w:szCs w:val="26"/>
        </w:rPr>
      </w:pPr>
      <w:r>
        <w:rPr>
          <w:rFonts w:ascii="Times New Roman" w:hAnsi="Times New Roman" w:cs="Times New Roman"/>
          <w:sz w:val="26"/>
          <w:szCs w:val="26"/>
        </w:rPr>
        <w:t>- Ngoài ba biểu hiện cơ bản trên, mặt khách quan còn biểu hiện qua công cụ, phương tiện, thời gian, địa điểm, hoàn cảnh phạm tội…</w:t>
      </w:r>
    </w:p>
    <w:p w:rsidR="0027259A" w:rsidRDefault="0027259A" w:rsidP="00974C74">
      <w:pPr>
        <w:spacing w:line="360" w:lineRule="auto"/>
        <w:rPr>
          <w:rFonts w:ascii="Times New Roman" w:hAnsi="Times New Roman" w:cs="Times New Roman"/>
          <w:sz w:val="26"/>
          <w:szCs w:val="26"/>
        </w:rPr>
      </w:pPr>
    </w:p>
    <w:p w:rsidR="0027259A" w:rsidRDefault="0027259A" w:rsidP="00974C74">
      <w:pPr>
        <w:spacing w:line="360" w:lineRule="auto"/>
        <w:rPr>
          <w:rFonts w:ascii="Times New Roman" w:hAnsi="Times New Roman" w:cs="Times New Roman"/>
          <w:sz w:val="26"/>
          <w:szCs w:val="26"/>
        </w:rPr>
      </w:pPr>
      <w:r>
        <w:rPr>
          <w:rFonts w:ascii="Times New Roman" w:hAnsi="Times New Roman" w:cs="Times New Roman"/>
          <w:sz w:val="26"/>
          <w:szCs w:val="26"/>
        </w:rPr>
        <w:t>c. Chủ thể của tội phạm</w:t>
      </w:r>
    </w:p>
    <w:p w:rsidR="0027259A" w:rsidRDefault="0027259A" w:rsidP="00974C74">
      <w:pPr>
        <w:spacing w:line="360" w:lineRule="auto"/>
        <w:rPr>
          <w:rFonts w:ascii="Times New Roman" w:hAnsi="Times New Roman" w:cs="Times New Roman"/>
          <w:sz w:val="26"/>
          <w:szCs w:val="26"/>
        </w:rPr>
      </w:pPr>
      <w:r>
        <w:rPr>
          <w:rFonts w:ascii="Times New Roman" w:hAnsi="Times New Roman" w:cs="Times New Roman"/>
          <w:sz w:val="26"/>
          <w:szCs w:val="26"/>
        </w:rPr>
        <w:t>- Là cá nhân có năng lực trách nhiệm hình sự, đạt độ tuổi nhất định hoặc pháp nhân thương mại và đã thực hiện hành vi phạm tội cụ thể.</w:t>
      </w:r>
    </w:p>
    <w:p w:rsidR="0027259A" w:rsidRDefault="002B4005" w:rsidP="00974C74">
      <w:pPr>
        <w:spacing w:line="360" w:lineRule="auto"/>
        <w:rPr>
          <w:rFonts w:ascii="Times New Roman" w:hAnsi="Times New Roman" w:cs="Times New Roman"/>
          <w:sz w:val="26"/>
          <w:szCs w:val="26"/>
        </w:rPr>
      </w:pPr>
      <w:r>
        <w:rPr>
          <w:rFonts w:ascii="Times New Roman" w:hAnsi="Times New Roman" w:cs="Times New Roman"/>
          <w:sz w:val="26"/>
          <w:szCs w:val="26"/>
        </w:rPr>
        <w:t>- Nhà nước xác định năng lực này dựa trên các cơ sở:</w:t>
      </w:r>
    </w:p>
    <w:p w:rsidR="002B4005" w:rsidRDefault="002B4005" w:rsidP="00974C74">
      <w:pPr>
        <w:spacing w:line="360" w:lineRule="auto"/>
        <w:rPr>
          <w:rFonts w:ascii="Times New Roman" w:hAnsi="Times New Roman" w:cs="Times New Roman"/>
          <w:sz w:val="26"/>
          <w:szCs w:val="26"/>
        </w:rPr>
      </w:pPr>
      <w:r>
        <w:rPr>
          <w:rFonts w:ascii="Times New Roman" w:hAnsi="Times New Roman" w:cs="Times New Roman"/>
          <w:sz w:val="26"/>
          <w:szCs w:val="26"/>
        </w:rPr>
        <w:t>+ Người có năng lực trách nhiệm hình sự phải là người có năng lực nhận thức và năng lực điều khiển hành vi.</w:t>
      </w:r>
    </w:p>
    <w:p w:rsidR="002B4005" w:rsidRDefault="002B4005" w:rsidP="00974C74">
      <w:pPr>
        <w:spacing w:line="360" w:lineRule="auto"/>
        <w:rPr>
          <w:rFonts w:ascii="Times New Roman" w:hAnsi="Times New Roman" w:cs="Times New Roman"/>
          <w:sz w:val="26"/>
          <w:szCs w:val="26"/>
        </w:rPr>
      </w:pPr>
      <w:r>
        <w:rPr>
          <w:rFonts w:ascii="Times New Roman" w:hAnsi="Times New Roman" w:cs="Times New Roman"/>
          <w:sz w:val="26"/>
          <w:szCs w:val="26"/>
        </w:rPr>
        <w:t>+ Người có năng lực trách nhiệm hình sự là người có độ tuổi phù hợp với chính sách hình sự của nhà nước trong giai đoạn cụ thể.</w:t>
      </w:r>
    </w:p>
    <w:p w:rsidR="002B4005" w:rsidRDefault="002B4005" w:rsidP="00974C74">
      <w:pPr>
        <w:spacing w:line="360" w:lineRule="auto"/>
        <w:rPr>
          <w:rFonts w:ascii="Times New Roman" w:hAnsi="Times New Roman" w:cs="Times New Roman"/>
          <w:sz w:val="26"/>
          <w:szCs w:val="26"/>
        </w:rPr>
      </w:pPr>
      <w:r>
        <w:rPr>
          <w:rFonts w:ascii="Times New Roman" w:hAnsi="Times New Roman" w:cs="Times New Roman"/>
          <w:sz w:val="26"/>
          <w:szCs w:val="26"/>
        </w:rPr>
        <w:t xml:space="preserve">- Người từ 16 tuổi trở lên phải chịu trách nhiệm hình sự về mọi tội phạm trừ những tội phạm mà Bộ luật Hình sự có quy định khác. Đối với người từ đủ 14 tuổi đến dưới 16 tuổi </w:t>
      </w:r>
      <w:r>
        <w:rPr>
          <w:rFonts w:ascii="Times New Roman" w:hAnsi="Times New Roman" w:cs="Times New Roman"/>
          <w:sz w:val="26"/>
          <w:szCs w:val="26"/>
        </w:rPr>
        <w:lastRenderedPageBreak/>
        <w:t>chỉ phải chịu trách nhiệm hình sự về tội phạm rất nghiêm trọng, tội phạm đặc biệt nghiêm trọng được quy định tại Khoản 2 Điều 12 Bộ luật Hình sự 2015.</w:t>
      </w:r>
    </w:p>
    <w:p w:rsidR="002B4005" w:rsidRDefault="002B4005" w:rsidP="00974C74">
      <w:pPr>
        <w:spacing w:line="360" w:lineRule="auto"/>
        <w:rPr>
          <w:rFonts w:ascii="Times New Roman" w:hAnsi="Times New Roman" w:cs="Times New Roman"/>
          <w:sz w:val="26"/>
          <w:szCs w:val="26"/>
        </w:rPr>
      </w:pPr>
    </w:p>
    <w:p w:rsidR="002B4005" w:rsidRDefault="002B4005" w:rsidP="00974C74">
      <w:pPr>
        <w:spacing w:line="360" w:lineRule="auto"/>
        <w:rPr>
          <w:rFonts w:ascii="Times New Roman" w:hAnsi="Times New Roman" w:cs="Times New Roman"/>
          <w:sz w:val="26"/>
          <w:szCs w:val="26"/>
        </w:rPr>
      </w:pPr>
      <w:r>
        <w:rPr>
          <w:rFonts w:ascii="Times New Roman" w:hAnsi="Times New Roman" w:cs="Times New Roman"/>
          <w:sz w:val="26"/>
          <w:szCs w:val="26"/>
        </w:rPr>
        <w:t>d. Mặt chủ quan của tội phạm</w:t>
      </w:r>
    </w:p>
    <w:p w:rsidR="002B4005" w:rsidRDefault="00CF6AE8" w:rsidP="00974C74">
      <w:pPr>
        <w:spacing w:line="360" w:lineRule="auto"/>
        <w:rPr>
          <w:rFonts w:ascii="Times New Roman" w:hAnsi="Times New Roman" w:cs="Times New Roman"/>
          <w:sz w:val="26"/>
          <w:szCs w:val="26"/>
        </w:rPr>
      </w:pPr>
      <w:r>
        <w:rPr>
          <w:rFonts w:ascii="Times New Roman" w:hAnsi="Times New Roman" w:cs="Times New Roman"/>
          <w:sz w:val="26"/>
          <w:szCs w:val="26"/>
        </w:rPr>
        <w:t>- Là những biểu hiện về mặt tâm lý bên trong của người phạm tội hoặc pháp nhân thương mại khi thực hiện hành vi phạm tội hay còn gọi là mặt bên trong của tội phạm, gồm: lỗi, động cơ và mục đích phạm tội. Trong đó lỗi là yếu tố quan trọng nhất.</w:t>
      </w:r>
    </w:p>
    <w:p w:rsidR="00CF6AE8" w:rsidRDefault="00CF6AE8" w:rsidP="00974C74">
      <w:pPr>
        <w:spacing w:line="360" w:lineRule="auto"/>
        <w:rPr>
          <w:rFonts w:ascii="Times New Roman" w:hAnsi="Times New Roman" w:cs="Times New Roman"/>
          <w:sz w:val="26"/>
          <w:szCs w:val="26"/>
        </w:rPr>
      </w:pPr>
      <w:r>
        <w:rPr>
          <w:rFonts w:ascii="Times New Roman" w:hAnsi="Times New Roman" w:cs="Times New Roman"/>
          <w:sz w:val="26"/>
          <w:szCs w:val="26"/>
        </w:rPr>
        <w:t xml:space="preserve">+ Lỗi là thái độ tâm lý của một người hoặc của </w:t>
      </w:r>
      <w:r w:rsidR="00947B5C">
        <w:rPr>
          <w:rFonts w:ascii="Times New Roman" w:hAnsi="Times New Roman" w:cs="Times New Roman"/>
          <w:sz w:val="26"/>
          <w:szCs w:val="26"/>
        </w:rPr>
        <w:t>một pháp nhân thương mại đối với hành vi nguy hiểm cho xã hội và hậu quả của hành vi đó được biểu hiện dưới hình thức cố ý (cố ý trực tiếp, cố ý gián tiếp) hoặc vô ý (vô ý do quá tự tin, vô ý do cẩu thả).</w:t>
      </w:r>
    </w:p>
    <w:p w:rsidR="00947B5C" w:rsidRDefault="00947B5C"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Lỗi cố ý trực tiếp: </w:t>
      </w:r>
      <w:r w:rsidRPr="00947B5C">
        <w:rPr>
          <w:rFonts w:ascii="Times New Roman" w:hAnsi="Times New Roman" w:cs="Times New Roman"/>
          <w:sz w:val="26"/>
          <w:szCs w:val="26"/>
        </w:rPr>
        <w:t>Người phạm tội nhận thức rõ hành vi của mình là nguy hiểm cho xã hội, thấy trước hậu quả của hành vi đó và mong muốn hậu quả xảy ra</w:t>
      </w:r>
      <w:r>
        <w:rPr>
          <w:rFonts w:ascii="Times New Roman" w:hAnsi="Times New Roman" w:cs="Times New Roman"/>
          <w:sz w:val="26"/>
          <w:szCs w:val="26"/>
        </w:rPr>
        <w:t xml:space="preserve"> (khoản 1, Điều 10, Bộ luật Hình sự 2015).</w:t>
      </w:r>
    </w:p>
    <w:p w:rsidR="00947B5C" w:rsidRDefault="00947B5C"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Lỗi cố ý gián tiếp: </w:t>
      </w:r>
      <w:r w:rsidRPr="00947B5C">
        <w:rPr>
          <w:rFonts w:ascii="Times New Roman" w:hAnsi="Times New Roman" w:cs="Times New Roman"/>
          <w:sz w:val="26"/>
          <w:szCs w:val="26"/>
        </w:rPr>
        <w:t>Người phạm tội nhận thức rõ hành vi của mình là nguy hiểm cho xã hội, thấy trước hậu quả của hành vi đó có thể xảy ra, tuy không mong muốn nhưng vẫn có ý thức để mặc cho hậu quả xảy ra</w:t>
      </w:r>
      <w:r>
        <w:rPr>
          <w:rFonts w:ascii="Times New Roman" w:hAnsi="Times New Roman" w:cs="Times New Roman"/>
          <w:sz w:val="26"/>
          <w:szCs w:val="26"/>
        </w:rPr>
        <w:t xml:space="preserve"> (khoản 2, Điều 10, Bộ luật Hình sự 2015).</w:t>
      </w:r>
    </w:p>
    <w:p w:rsidR="00947B5C" w:rsidRDefault="00947B5C"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Lỗi vô ý do quá tự tin: </w:t>
      </w:r>
      <w:r w:rsidRPr="00947B5C">
        <w:rPr>
          <w:rFonts w:ascii="Times New Roman" w:hAnsi="Times New Roman" w:cs="Times New Roman"/>
          <w:sz w:val="26"/>
          <w:szCs w:val="26"/>
        </w:rPr>
        <w:t>Người phạm tội tuy thấy trước hành vi của mình có thể gây ra hậu quả nguy hại cho xã hội nhưng cho rằng hậu quả đó sẽ không xảy ra hoặc có thể ngăn ngừa được</w:t>
      </w:r>
      <w:r>
        <w:rPr>
          <w:rFonts w:ascii="Times New Roman" w:hAnsi="Times New Roman" w:cs="Times New Roman"/>
          <w:sz w:val="26"/>
          <w:szCs w:val="26"/>
        </w:rPr>
        <w:t xml:space="preserve"> (khoản 1, Điều 11, Bộ luật Hình sự 2015).</w:t>
      </w:r>
    </w:p>
    <w:p w:rsidR="00947B5C" w:rsidRDefault="00947B5C" w:rsidP="00974C74">
      <w:pPr>
        <w:spacing w:line="360" w:lineRule="auto"/>
        <w:rPr>
          <w:rFonts w:ascii="Times New Roman" w:hAnsi="Times New Roman" w:cs="Times New Roman"/>
          <w:sz w:val="26"/>
          <w:szCs w:val="26"/>
        </w:rPr>
      </w:pPr>
      <w:r w:rsidRPr="008B44C8">
        <w:rPr>
          <w:rFonts w:ascii="Times New Roman" w:hAnsi="Times New Roman" w:cs="Times New Roman"/>
          <w:sz w:val="26"/>
          <w:szCs w:val="26"/>
        </w:rPr>
        <w:t>•</w:t>
      </w:r>
      <w:r>
        <w:rPr>
          <w:rFonts w:ascii="Times New Roman" w:hAnsi="Times New Roman" w:cs="Times New Roman"/>
          <w:sz w:val="26"/>
          <w:szCs w:val="26"/>
        </w:rPr>
        <w:t xml:space="preserve"> Lỗi vô ý do cẩu thả: </w:t>
      </w:r>
      <w:r w:rsidRPr="00947B5C">
        <w:rPr>
          <w:rFonts w:ascii="Times New Roman" w:hAnsi="Times New Roman" w:cs="Times New Roman"/>
          <w:sz w:val="26"/>
          <w:szCs w:val="26"/>
        </w:rPr>
        <w:t>Người phạm tội không thấy trước hành vi của mình có thể gây ra hậu quả nguy hại cho xã hội, mặc dù phải thấy trước và có thể thấy trước hậu quả đó</w:t>
      </w:r>
      <w:r>
        <w:rPr>
          <w:rFonts w:ascii="Times New Roman" w:hAnsi="Times New Roman" w:cs="Times New Roman"/>
          <w:sz w:val="26"/>
          <w:szCs w:val="26"/>
        </w:rPr>
        <w:t xml:space="preserve"> (khoản 2, Điều 11, Bộ luật Hình sự 2015).</w:t>
      </w:r>
    </w:p>
    <w:p w:rsidR="00E70465" w:rsidRDefault="00E70465" w:rsidP="00974C74">
      <w:pPr>
        <w:spacing w:line="360" w:lineRule="auto"/>
        <w:rPr>
          <w:rFonts w:ascii="Times New Roman" w:hAnsi="Times New Roman" w:cs="Times New Roman"/>
          <w:sz w:val="26"/>
          <w:szCs w:val="26"/>
        </w:rPr>
      </w:pPr>
    </w:p>
    <w:p w:rsidR="00A775B4" w:rsidRDefault="00F954B9" w:rsidP="00475575">
      <w:pPr>
        <w:spacing w:line="360" w:lineRule="auto"/>
        <w:rPr>
          <w:rFonts w:ascii="Times New Roman" w:hAnsi="Times New Roman" w:cs="Times New Roman"/>
          <w:sz w:val="26"/>
          <w:szCs w:val="26"/>
        </w:rPr>
      </w:pPr>
      <w:r>
        <w:rPr>
          <w:rFonts w:ascii="Times New Roman" w:hAnsi="Times New Roman" w:cs="Times New Roman"/>
          <w:sz w:val="26"/>
          <w:szCs w:val="26"/>
        </w:rPr>
        <w:t>*Ví dụ:</w:t>
      </w:r>
    </w:p>
    <w:p w:rsidR="00A775B4" w:rsidRPr="00974C74" w:rsidRDefault="00A775B4" w:rsidP="00974C74">
      <w:pPr>
        <w:spacing w:line="360" w:lineRule="auto"/>
        <w:rPr>
          <w:rFonts w:ascii="Times New Roman" w:hAnsi="Times New Roman" w:cs="Times New Roman"/>
          <w:sz w:val="26"/>
          <w:szCs w:val="26"/>
        </w:rPr>
      </w:pPr>
    </w:p>
    <w:sectPr w:rsidR="00A775B4" w:rsidRPr="00974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26740"/>
    <w:multiLevelType w:val="hybridMultilevel"/>
    <w:tmpl w:val="0E18F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46929"/>
    <w:multiLevelType w:val="hybridMultilevel"/>
    <w:tmpl w:val="87BEE4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5337033">
    <w:abstractNumId w:val="0"/>
  </w:num>
  <w:num w:numId="2" w16cid:durableId="108842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2A"/>
    <w:rsid w:val="00087856"/>
    <w:rsid w:val="0027259A"/>
    <w:rsid w:val="002B4005"/>
    <w:rsid w:val="003022D6"/>
    <w:rsid w:val="00475575"/>
    <w:rsid w:val="00706D7B"/>
    <w:rsid w:val="0074562A"/>
    <w:rsid w:val="00800125"/>
    <w:rsid w:val="00885F33"/>
    <w:rsid w:val="008B338E"/>
    <w:rsid w:val="008B44C8"/>
    <w:rsid w:val="0092727D"/>
    <w:rsid w:val="00947B5C"/>
    <w:rsid w:val="00974C74"/>
    <w:rsid w:val="00A775B4"/>
    <w:rsid w:val="00B73B52"/>
    <w:rsid w:val="00CF6AE8"/>
    <w:rsid w:val="00D41ECE"/>
    <w:rsid w:val="00DC7406"/>
    <w:rsid w:val="00E47E36"/>
    <w:rsid w:val="00E51D99"/>
    <w:rsid w:val="00E525E6"/>
    <w:rsid w:val="00E70465"/>
    <w:rsid w:val="00F95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5598"/>
  <w15:chartTrackingRefBased/>
  <w15:docId w15:val="{6247D5FC-7781-482E-817D-90324E5D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2A"/>
    <w:rPr>
      <w:rFonts w:eastAsiaTheme="majorEastAsia" w:cstheme="majorBidi"/>
      <w:color w:val="272727" w:themeColor="text1" w:themeTint="D8"/>
    </w:rPr>
  </w:style>
  <w:style w:type="paragraph" w:styleId="Title">
    <w:name w:val="Title"/>
    <w:basedOn w:val="Normal"/>
    <w:next w:val="Normal"/>
    <w:link w:val="TitleChar"/>
    <w:uiPriority w:val="10"/>
    <w:qFormat/>
    <w:rsid w:val="0074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2A"/>
    <w:pPr>
      <w:spacing w:before="160"/>
      <w:jc w:val="center"/>
    </w:pPr>
    <w:rPr>
      <w:i/>
      <w:iCs/>
      <w:color w:val="404040" w:themeColor="text1" w:themeTint="BF"/>
    </w:rPr>
  </w:style>
  <w:style w:type="character" w:customStyle="1" w:styleId="QuoteChar">
    <w:name w:val="Quote Char"/>
    <w:basedOn w:val="DefaultParagraphFont"/>
    <w:link w:val="Quote"/>
    <w:uiPriority w:val="29"/>
    <w:rsid w:val="0074562A"/>
    <w:rPr>
      <w:i/>
      <w:iCs/>
      <w:color w:val="404040" w:themeColor="text1" w:themeTint="BF"/>
    </w:rPr>
  </w:style>
  <w:style w:type="paragraph" w:styleId="ListParagraph">
    <w:name w:val="List Paragraph"/>
    <w:basedOn w:val="Normal"/>
    <w:uiPriority w:val="34"/>
    <w:qFormat/>
    <w:rsid w:val="0074562A"/>
    <w:pPr>
      <w:ind w:left="720"/>
      <w:contextualSpacing/>
    </w:pPr>
  </w:style>
  <w:style w:type="character" w:styleId="IntenseEmphasis">
    <w:name w:val="Intense Emphasis"/>
    <w:basedOn w:val="DefaultParagraphFont"/>
    <w:uiPriority w:val="21"/>
    <w:qFormat/>
    <w:rsid w:val="0074562A"/>
    <w:rPr>
      <w:i/>
      <w:iCs/>
      <w:color w:val="0F4761" w:themeColor="accent1" w:themeShade="BF"/>
    </w:rPr>
  </w:style>
  <w:style w:type="paragraph" w:styleId="IntenseQuote">
    <w:name w:val="Intense Quote"/>
    <w:basedOn w:val="Normal"/>
    <w:next w:val="Normal"/>
    <w:link w:val="IntenseQuoteChar"/>
    <w:uiPriority w:val="30"/>
    <w:qFormat/>
    <w:rsid w:val="00745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62A"/>
    <w:rPr>
      <w:i/>
      <w:iCs/>
      <w:color w:val="0F4761" w:themeColor="accent1" w:themeShade="BF"/>
    </w:rPr>
  </w:style>
  <w:style w:type="character" w:styleId="IntenseReference">
    <w:name w:val="Intense Reference"/>
    <w:basedOn w:val="DefaultParagraphFont"/>
    <w:uiPriority w:val="32"/>
    <w:qFormat/>
    <w:rsid w:val="00745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5</cp:revision>
  <dcterms:created xsi:type="dcterms:W3CDTF">2024-04-15T07:54:00Z</dcterms:created>
  <dcterms:modified xsi:type="dcterms:W3CDTF">2024-04-19T15:46:00Z</dcterms:modified>
</cp:coreProperties>
</file>