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1602" w14:textId="13590A6A" w:rsidR="003D76EE" w:rsidRPr="003D76EE" w:rsidRDefault="00CD322B" w:rsidP="003D76EE">
      <w:pPr>
        <w:pStyle w:val="Header"/>
        <w:tabs>
          <w:tab w:val="clear" w:pos="4320"/>
          <w:tab w:val="clear" w:pos="8640"/>
        </w:tabs>
        <w:spacing w:after="160"/>
        <w:jc w:val="both"/>
        <w:rPr>
          <w:sz w:val="24"/>
        </w:rPr>
      </w:pPr>
      <w:r w:rsidRPr="00CD322B">
        <w:rPr>
          <w:sz w:val="24"/>
        </w:rPr>
        <w:t>{{AGREEMENT_DATE}}</w:t>
      </w:r>
    </w:p>
    <w:p w14:paraId="16801603" w14:textId="77777777" w:rsidR="003D76EE" w:rsidRPr="003D76EE" w:rsidRDefault="003D76EE" w:rsidP="003D76EE">
      <w:pPr>
        <w:pStyle w:val="Heading2"/>
        <w:spacing w:after="160"/>
      </w:pPr>
      <w:r w:rsidRPr="003D76EE">
        <w:t>TANKERS INTERNATIONAL POOL</w:t>
      </w:r>
    </w:p>
    <w:p w14:paraId="16801604" w14:textId="77777777" w:rsidR="003D76EE" w:rsidRPr="003D76EE" w:rsidRDefault="003D76EE" w:rsidP="003D76EE">
      <w:pPr>
        <w:pStyle w:val="Heading2"/>
        <w:spacing w:after="160"/>
      </w:pPr>
      <w:r w:rsidRPr="003D76EE">
        <w:rPr>
          <w:bCs w:val="0"/>
          <w:sz w:val="28"/>
          <w:u w:val="single"/>
        </w:rPr>
        <w:t>POOL PARTICIPATION AGREEMENT</w:t>
      </w:r>
    </w:p>
    <w:p w14:paraId="16801605" w14:textId="77777777" w:rsidR="003D76EE" w:rsidRPr="003D76EE" w:rsidRDefault="003D76EE" w:rsidP="003D76EE">
      <w:pPr>
        <w:pStyle w:val="Heading4"/>
        <w:spacing w:after="160"/>
        <w:ind w:left="0"/>
        <w:jc w:val="both"/>
      </w:pPr>
      <w:r w:rsidRPr="003D76EE">
        <w:br w:type="page"/>
      </w:r>
    </w:p>
    <w:p w14:paraId="16801606" w14:textId="77777777" w:rsidR="003E09EF" w:rsidRDefault="003D76EE">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r w:rsidRPr="003D76EE">
        <w:rPr>
          <w:rFonts w:cs="Arial"/>
        </w:rPr>
        <w:lastRenderedPageBreak/>
        <w:fldChar w:fldCharType="begin"/>
      </w:r>
      <w:r w:rsidRPr="003D76EE">
        <w:rPr>
          <w:rFonts w:cs="Arial"/>
        </w:rPr>
        <w:instrText xml:space="preserve"> TOC \o "1-1" \h \z \u </w:instrText>
      </w:r>
      <w:r w:rsidRPr="003D76EE">
        <w:rPr>
          <w:rFonts w:cs="Arial"/>
        </w:rPr>
        <w:fldChar w:fldCharType="separate"/>
      </w:r>
      <w:hyperlink w:anchor="_Toc44502146" w:history="1">
        <w:r w:rsidR="003E09EF" w:rsidRPr="00F97972">
          <w:rPr>
            <w:rStyle w:val="Hyperlink"/>
            <w:b/>
            <w:noProof/>
          </w:rPr>
          <w:t>1.</w:t>
        </w:r>
        <w:r w:rsidR="003E09EF">
          <w:rPr>
            <w:rFonts w:asciiTheme="minorHAnsi" w:eastAsiaTheme="minorEastAsia" w:hAnsiTheme="minorHAnsi" w:cstheme="minorBidi"/>
            <w:bCs w:val="0"/>
            <w:caps w:val="0"/>
            <w:noProof/>
            <w:sz w:val="22"/>
            <w:szCs w:val="22"/>
            <w:lang w:eastAsia="en-GB"/>
          </w:rPr>
          <w:tab/>
        </w:r>
        <w:r w:rsidR="003E09EF" w:rsidRPr="00F97972">
          <w:rPr>
            <w:rStyle w:val="Hyperlink"/>
            <w:b/>
            <w:noProof/>
          </w:rPr>
          <w:t>INTRODUCTION</w:t>
        </w:r>
        <w:r w:rsidR="003E09EF">
          <w:rPr>
            <w:noProof/>
            <w:webHidden/>
          </w:rPr>
          <w:tab/>
        </w:r>
        <w:r w:rsidR="003E09EF">
          <w:rPr>
            <w:noProof/>
            <w:webHidden/>
          </w:rPr>
          <w:fldChar w:fldCharType="begin"/>
        </w:r>
        <w:r w:rsidR="003E09EF">
          <w:rPr>
            <w:noProof/>
            <w:webHidden/>
          </w:rPr>
          <w:instrText xml:space="preserve"> PAGEREF _Toc44502146 \h </w:instrText>
        </w:r>
        <w:r w:rsidR="003E09EF">
          <w:rPr>
            <w:noProof/>
            <w:webHidden/>
          </w:rPr>
        </w:r>
        <w:r w:rsidR="003E09EF">
          <w:rPr>
            <w:noProof/>
            <w:webHidden/>
          </w:rPr>
          <w:fldChar w:fldCharType="separate"/>
        </w:r>
        <w:r w:rsidR="003E09EF">
          <w:rPr>
            <w:noProof/>
            <w:webHidden/>
          </w:rPr>
          <w:t>2</w:t>
        </w:r>
        <w:r w:rsidR="003E09EF">
          <w:rPr>
            <w:noProof/>
            <w:webHidden/>
          </w:rPr>
          <w:fldChar w:fldCharType="end"/>
        </w:r>
      </w:hyperlink>
    </w:p>
    <w:p w14:paraId="16801607"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47" w:history="1">
        <w:r w:rsidRPr="00F97972">
          <w:rPr>
            <w:rStyle w:val="Hyperlink"/>
            <w:b/>
            <w:noProof/>
          </w:rPr>
          <w:t>2.</w:t>
        </w:r>
        <w:r>
          <w:rPr>
            <w:rFonts w:asciiTheme="minorHAnsi" w:eastAsiaTheme="minorEastAsia" w:hAnsiTheme="minorHAnsi" w:cstheme="minorBidi"/>
            <w:bCs w:val="0"/>
            <w:caps w:val="0"/>
            <w:noProof/>
            <w:sz w:val="22"/>
            <w:szCs w:val="22"/>
            <w:lang w:eastAsia="en-GB"/>
          </w:rPr>
          <w:tab/>
        </w:r>
        <w:r w:rsidRPr="00F97972">
          <w:rPr>
            <w:rStyle w:val="Hyperlink"/>
            <w:b/>
            <w:noProof/>
          </w:rPr>
          <w:t>PERIOD OF PARTICIPATION IN THE POOL</w:t>
        </w:r>
        <w:r>
          <w:rPr>
            <w:noProof/>
            <w:webHidden/>
          </w:rPr>
          <w:tab/>
        </w:r>
        <w:r>
          <w:rPr>
            <w:noProof/>
            <w:webHidden/>
          </w:rPr>
          <w:fldChar w:fldCharType="begin"/>
        </w:r>
        <w:r>
          <w:rPr>
            <w:noProof/>
            <w:webHidden/>
          </w:rPr>
          <w:instrText xml:space="preserve"> PAGEREF _Toc44502147 \h </w:instrText>
        </w:r>
        <w:r>
          <w:rPr>
            <w:noProof/>
            <w:webHidden/>
          </w:rPr>
        </w:r>
        <w:r>
          <w:rPr>
            <w:noProof/>
            <w:webHidden/>
          </w:rPr>
          <w:fldChar w:fldCharType="separate"/>
        </w:r>
        <w:r>
          <w:rPr>
            <w:noProof/>
            <w:webHidden/>
          </w:rPr>
          <w:t>2</w:t>
        </w:r>
        <w:r>
          <w:rPr>
            <w:noProof/>
            <w:webHidden/>
          </w:rPr>
          <w:fldChar w:fldCharType="end"/>
        </w:r>
      </w:hyperlink>
    </w:p>
    <w:p w14:paraId="16801608"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48" w:history="1">
        <w:r w:rsidRPr="00F97972">
          <w:rPr>
            <w:rStyle w:val="Hyperlink"/>
            <w:b/>
            <w:noProof/>
          </w:rPr>
          <w:t>3.</w:t>
        </w:r>
        <w:r>
          <w:rPr>
            <w:rFonts w:asciiTheme="minorHAnsi" w:eastAsiaTheme="minorEastAsia" w:hAnsiTheme="minorHAnsi" w:cstheme="minorBidi"/>
            <w:bCs w:val="0"/>
            <w:caps w:val="0"/>
            <w:noProof/>
            <w:sz w:val="22"/>
            <w:szCs w:val="22"/>
            <w:lang w:eastAsia="en-GB"/>
          </w:rPr>
          <w:tab/>
        </w:r>
        <w:r w:rsidRPr="00F97972">
          <w:rPr>
            <w:rStyle w:val="Hyperlink"/>
            <w:b/>
            <w:noProof/>
          </w:rPr>
          <w:t>ENTRY INTO THE POOL</w:t>
        </w:r>
        <w:r>
          <w:rPr>
            <w:noProof/>
            <w:webHidden/>
          </w:rPr>
          <w:tab/>
        </w:r>
        <w:r>
          <w:rPr>
            <w:noProof/>
            <w:webHidden/>
          </w:rPr>
          <w:fldChar w:fldCharType="begin"/>
        </w:r>
        <w:r>
          <w:rPr>
            <w:noProof/>
            <w:webHidden/>
          </w:rPr>
          <w:instrText xml:space="preserve"> PAGEREF _Toc44502148 \h </w:instrText>
        </w:r>
        <w:r>
          <w:rPr>
            <w:noProof/>
            <w:webHidden/>
          </w:rPr>
        </w:r>
        <w:r>
          <w:rPr>
            <w:noProof/>
            <w:webHidden/>
          </w:rPr>
          <w:fldChar w:fldCharType="separate"/>
        </w:r>
        <w:r>
          <w:rPr>
            <w:noProof/>
            <w:webHidden/>
          </w:rPr>
          <w:t>2</w:t>
        </w:r>
        <w:r>
          <w:rPr>
            <w:noProof/>
            <w:webHidden/>
          </w:rPr>
          <w:fldChar w:fldCharType="end"/>
        </w:r>
      </w:hyperlink>
    </w:p>
    <w:p w14:paraId="16801609"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49" w:history="1">
        <w:r w:rsidRPr="00F97972">
          <w:rPr>
            <w:rStyle w:val="Hyperlink"/>
            <w:b/>
            <w:noProof/>
          </w:rPr>
          <w:t>4.</w:t>
        </w:r>
        <w:r>
          <w:rPr>
            <w:rFonts w:asciiTheme="minorHAnsi" w:eastAsiaTheme="minorEastAsia" w:hAnsiTheme="minorHAnsi" w:cstheme="minorBidi"/>
            <w:bCs w:val="0"/>
            <w:caps w:val="0"/>
            <w:noProof/>
            <w:sz w:val="22"/>
            <w:szCs w:val="22"/>
            <w:lang w:eastAsia="en-GB"/>
          </w:rPr>
          <w:tab/>
        </w:r>
        <w:r w:rsidRPr="00F97972">
          <w:rPr>
            <w:rStyle w:val="Hyperlink"/>
            <w:b/>
            <w:noProof/>
            <w:lang w:val="en-US"/>
          </w:rPr>
          <w:t>BUNKERS ON DELIVERY</w:t>
        </w:r>
        <w:r>
          <w:rPr>
            <w:noProof/>
            <w:webHidden/>
          </w:rPr>
          <w:tab/>
        </w:r>
        <w:r>
          <w:rPr>
            <w:noProof/>
            <w:webHidden/>
          </w:rPr>
          <w:fldChar w:fldCharType="begin"/>
        </w:r>
        <w:r>
          <w:rPr>
            <w:noProof/>
            <w:webHidden/>
          </w:rPr>
          <w:instrText xml:space="preserve"> PAGEREF _Toc44502149 \h </w:instrText>
        </w:r>
        <w:r>
          <w:rPr>
            <w:noProof/>
            <w:webHidden/>
          </w:rPr>
        </w:r>
        <w:r>
          <w:rPr>
            <w:noProof/>
            <w:webHidden/>
          </w:rPr>
          <w:fldChar w:fldCharType="separate"/>
        </w:r>
        <w:r>
          <w:rPr>
            <w:noProof/>
            <w:webHidden/>
          </w:rPr>
          <w:t>3</w:t>
        </w:r>
        <w:r>
          <w:rPr>
            <w:noProof/>
            <w:webHidden/>
          </w:rPr>
          <w:fldChar w:fldCharType="end"/>
        </w:r>
      </w:hyperlink>
    </w:p>
    <w:p w14:paraId="1680160A"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0" w:history="1">
        <w:r w:rsidRPr="00F97972">
          <w:rPr>
            <w:rStyle w:val="Hyperlink"/>
            <w:b/>
            <w:noProof/>
          </w:rPr>
          <w:t>5.</w:t>
        </w:r>
        <w:r>
          <w:rPr>
            <w:rFonts w:asciiTheme="minorHAnsi" w:eastAsiaTheme="minorEastAsia" w:hAnsiTheme="minorHAnsi" w:cstheme="minorBidi"/>
            <w:bCs w:val="0"/>
            <w:caps w:val="0"/>
            <w:noProof/>
            <w:sz w:val="22"/>
            <w:szCs w:val="22"/>
            <w:lang w:eastAsia="en-GB"/>
          </w:rPr>
          <w:tab/>
        </w:r>
        <w:r w:rsidRPr="00F97972">
          <w:rPr>
            <w:rStyle w:val="Hyperlink"/>
            <w:b/>
            <w:noProof/>
          </w:rPr>
          <w:t>THE SUB POOLS</w:t>
        </w:r>
        <w:r>
          <w:rPr>
            <w:noProof/>
            <w:webHidden/>
          </w:rPr>
          <w:tab/>
        </w:r>
        <w:r>
          <w:rPr>
            <w:noProof/>
            <w:webHidden/>
          </w:rPr>
          <w:fldChar w:fldCharType="begin"/>
        </w:r>
        <w:r>
          <w:rPr>
            <w:noProof/>
            <w:webHidden/>
          </w:rPr>
          <w:instrText xml:space="preserve"> PAGEREF _Toc44502150 \h </w:instrText>
        </w:r>
        <w:r>
          <w:rPr>
            <w:noProof/>
            <w:webHidden/>
          </w:rPr>
        </w:r>
        <w:r>
          <w:rPr>
            <w:noProof/>
            <w:webHidden/>
          </w:rPr>
          <w:fldChar w:fldCharType="separate"/>
        </w:r>
        <w:r>
          <w:rPr>
            <w:noProof/>
            <w:webHidden/>
          </w:rPr>
          <w:t>3</w:t>
        </w:r>
        <w:r>
          <w:rPr>
            <w:noProof/>
            <w:webHidden/>
          </w:rPr>
          <w:fldChar w:fldCharType="end"/>
        </w:r>
      </w:hyperlink>
    </w:p>
    <w:p w14:paraId="1680160B"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1" w:history="1">
        <w:r w:rsidRPr="00F97972">
          <w:rPr>
            <w:rStyle w:val="Hyperlink"/>
            <w:b/>
            <w:noProof/>
          </w:rPr>
          <w:t>6.</w:t>
        </w:r>
        <w:r>
          <w:rPr>
            <w:rFonts w:asciiTheme="minorHAnsi" w:eastAsiaTheme="minorEastAsia" w:hAnsiTheme="minorHAnsi" w:cstheme="minorBidi"/>
            <w:bCs w:val="0"/>
            <w:caps w:val="0"/>
            <w:noProof/>
            <w:sz w:val="22"/>
            <w:szCs w:val="22"/>
            <w:lang w:eastAsia="en-GB"/>
          </w:rPr>
          <w:tab/>
        </w:r>
        <w:r w:rsidRPr="00F97972">
          <w:rPr>
            <w:rStyle w:val="Hyperlink"/>
            <w:b/>
            <w:noProof/>
          </w:rPr>
          <w:t>CHARTER PARTY</w:t>
        </w:r>
        <w:r>
          <w:rPr>
            <w:noProof/>
            <w:webHidden/>
          </w:rPr>
          <w:tab/>
        </w:r>
        <w:r>
          <w:rPr>
            <w:noProof/>
            <w:webHidden/>
          </w:rPr>
          <w:fldChar w:fldCharType="begin"/>
        </w:r>
        <w:r>
          <w:rPr>
            <w:noProof/>
            <w:webHidden/>
          </w:rPr>
          <w:instrText xml:space="preserve"> PAGEREF _Toc44502151 \h </w:instrText>
        </w:r>
        <w:r>
          <w:rPr>
            <w:noProof/>
            <w:webHidden/>
          </w:rPr>
        </w:r>
        <w:r>
          <w:rPr>
            <w:noProof/>
            <w:webHidden/>
          </w:rPr>
          <w:fldChar w:fldCharType="separate"/>
        </w:r>
        <w:r>
          <w:rPr>
            <w:noProof/>
            <w:webHidden/>
          </w:rPr>
          <w:t>4</w:t>
        </w:r>
        <w:r>
          <w:rPr>
            <w:noProof/>
            <w:webHidden/>
          </w:rPr>
          <w:fldChar w:fldCharType="end"/>
        </w:r>
      </w:hyperlink>
    </w:p>
    <w:p w14:paraId="1680160C"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2" w:history="1">
        <w:r w:rsidRPr="00F97972">
          <w:rPr>
            <w:rStyle w:val="Hyperlink"/>
            <w:b/>
            <w:noProof/>
          </w:rPr>
          <w:t>7.</w:t>
        </w:r>
        <w:r>
          <w:rPr>
            <w:rFonts w:asciiTheme="minorHAnsi" w:eastAsiaTheme="minorEastAsia" w:hAnsiTheme="minorHAnsi" w:cstheme="minorBidi"/>
            <w:bCs w:val="0"/>
            <w:caps w:val="0"/>
            <w:noProof/>
            <w:sz w:val="22"/>
            <w:szCs w:val="22"/>
            <w:lang w:eastAsia="en-GB"/>
          </w:rPr>
          <w:tab/>
        </w:r>
        <w:r w:rsidRPr="00F97972">
          <w:rPr>
            <w:rStyle w:val="Hyperlink"/>
            <w:b/>
            <w:noProof/>
          </w:rPr>
          <w:t>POOL OPERATING COSTS AND</w:t>
        </w:r>
        <w:r w:rsidRPr="00F97972">
          <w:rPr>
            <w:rStyle w:val="Hyperlink"/>
            <w:noProof/>
          </w:rPr>
          <w:t xml:space="preserve"> </w:t>
        </w:r>
        <w:r w:rsidRPr="00F97972">
          <w:rPr>
            <w:rStyle w:val="Hyperlink"/>
            <w:b/>
            <w:noProof/>
          </w:rPr>
          <w:t>MANAGEMENT FEES</w:t>
        </w:r>
        <w:r>
          <w:rPr>
            <w:noProof/>
            <w:webHidden/>
          </w:rPr>
          <w:tab/>
        </w:r>
        <w:r>
          <w:rPr>
            <w:noProof/>
            <w:webHidden/>
          </w:rPr>
          <w:fldChar w:fldCharType="begin"/>
        </w:r>
        <w:r>
          <w:rPr>
            <w:noProof/>
            <w:webHidden/>
          </w:rPr>
          <w:instrText xml:space="preserve"> PAGEREF _Toc44502152 \h </w:instrText>
        </w:r>
        <w:r>
          <w:rPr>
            <w:noProof/>
            <w:webHidden/>
          </w:rPr>
        </w:r>
        <w:r>
          <w:rPr>
            <w:noProof/>
            <w:webHidden/>
          </w:rPr>
          <w:fldChar w:fldCharType="separate"/>
        </w:r>
        <w:r>
          <w:rPr>
            <w:noProof/>
            <w:webHidden/>
          </w:rPr>
          <w:t>4</w:t>
        </w:r>
        <w:r>
          <w:rPr>
            <w:noProof/>
            <w:webHidden/>
          </w:rPr>
          <w:fldChar w:fldCharType="end"/>
        </w:r>
      </w:hyperlink>
    </w:p>
    <w:p w14:paraId="1680160D" w14:textId="77777777" w:rsidR="003E09EF" w:rsidRDefault="003E09EF" w:rsidP="003E09EF">
      <w:pPr>
        <w:pStyle w:val="TOC1"/>
        <w:tabs>
          <w:tab w:val="left" w:pos="440"/>
          <w:tab w:val="right" w:leader="dot" w:pos="9017"/>
        </w:tabs>
        <w:ind w:left="435" w:hanging="435"/>
        <w:rPr>
          <w:rFonts w:asciiTheme="minorHAnsi" w:eastAsiaTheme="minorEastAsia" w:hAnsiTheme="minorHAnsi" w:cstheme="minorBidi"/>
          <w:bCs w:val="0"/>
          <w:caps w:val="0"/>
          <w:noProof/>
          <w:sz w:val="22"/>
          <w:szCs w:val="22"/>
          <w:lang w:eastAsia="en-GB"/>
        </w:rPr>
      </w:pPr>
      <w:hyperlink w:anchor="_Toc44502153" w:history="1">
        <w:r w:rsidRPr="00F97972">
          <w:rPr>
            <w:rStyle w:val="Hyperlink"/>
            <w:b/>
            <w:noProof/>
          </w:rPr>
          <w:t>8.</w:t>
        </w:r>
        <w:r>
          <w:rPr>
            <w:rFonts w:asciiTheme="minorHAnsi" w:eastAsiaTheme="minorEastAsia" w:hAnsiTheme="minorHAnsi" w:cstheme="minorBidi"/>
            <w:bCs w:val="0"/>
            <w:caps w:val="0"/>
            <w:noProof/>
            <w:sz w:val="22"/>
            <w:szCs w:val="22"/>
            <w:lang w:eastAsia="en-GB"/>
          </w:rPr>
          <w:tab/>
        </w:r>
        <w:r w:rsidRPr="00F97972">
          <w:rPr>
            <w:rStyle w:val="Hyperlink"/>
            <w:b/>
            <w:noProof/>
          </w:rPr>
          <w:t>CALCULATION OF POOL NET REVENUE, GROSS POOL REVENUE AND POOL EXPENSES</w:t>
        </w:r>
        <w:r>
          <w:rPr>
            <w:noProof/>
            <w:webHidden/>
          </w:rPr>
          <w:tab/>
        </w:r>
        <w:r>
          <w:rPr>
            <w:noProof/>
            <w:webHidden/>
          </w:rPr>
          <w:fldChar w:fldCharType="begin"/>
        </w:r>
        <w:r>
          <w:rPr>
            <w:noProof/>
            <w:webHidden/>
          </w:rPr>
          <w:instrText xml:space="preserve"> PAGEREF _Toc44502153 \h </w:instrText>
        </w:r>
        <w:r>
          <w:rPr>
            <w:noProof/>
            <w:webHidden/>
          </w:rPr>
        </w:r>
        <w:r>
          <w:rPr>
            <w:noProof/>
            <w:webHidden/>
          </w:rPr>
          <w:fldChar w:fldCharType="separate"/>
        </w:r>
        <w:r>
          <w:rPr>
            <w:noProof/>
            <w:webHidden/>
          </w:rPr>
          <w:t>5</w:t>
        </w:r>
        <w:r>
          <w:rPr>
            <w:noProof/>
            <w:webHidden/>
          </w:rPr>
          <w:fldChar w:fldCharType="end"/>
        </w:r>
      </w:hyperlink>
    </w:p>
    <w:p w14:paraId="1680160E" w14:textId="77777777" w:rsidR="003E09EF" w:rsidRDefault="003E09EF">
      <w:pPr>
        <w:pStyle w:val="TOC1"/>
        <w:tabs>
          <w:tab w:val="left" w:pos="440"/>
          <w:tab w:val="right" w:leader="dot" w:pos="9017"/>
        </w:tabs>
        <w:rPr>
          <w:rFonts w:asciiTheme="minorHAnsi" w:eastAsiaTheme="minorEastAsia" w:hAnsiTheme="minorHAnsi" w:cstheme="minorBidi"/>
          <w:bCs w:val="0"/>
          <w:caps w:val="0"/>
          <w:noProof/>
          <w:sz w:val="22"/>
          <w:szCs w:val="22"/>
          <w:lang w:eastAsia="en-GB"/>
        </w:rPr>
      </w:pPr>
      <w:hyperlink w:anchor="_Toc44502154" w:history="1">
        <w:r w:rsidRPr="00F97972">
          <w:rPr>
            <w:rStyle w:val="Hyperlink"/>
            <w:b/>
            <w:noProof/>
          </w:rPr>
          <w:t>9.</w:t>
        </w:r>
        <w:r>
          <w:rPr>
            <w:rFonts w:asciiTheme="minorHAnsi" w:eastAsiaTheme="minorEastAsia" w:hAnsiTheme="minorHAnsi" w:cstheme="minorBidi"/>
            <w:bCs w:val="0"/>
            <w:caps w:val="0"/>
            <w:noProof/>
            <w:sz w:val="22"/>
            <w:szCs w:val="22"/>
            <w:lang w:eastAsia="en-GB"/>
          </w:rPr>
          <w:tab/>
        </w:r>
        <w:r w:rsidRPr="00F97972">
          <w:rPr>
            <w:rStyle w:val="Hyperlink"/>
            <w:b/>
            <w:noProof/>
          </w:rPr>
          <w:t>CLAIMS AND DEDUCTIONS</w:t>
        </w:r>
        <w:r>
          <w:rPr>
            <w:noProof/>
            <w:webHidden/>
          </w:rPr>
          <w:tab/>
        </w:r>
        <w:r>
          <w:rPr>
            <w:noProof/>
            <w:webHidden/>
          </w:rPr>
          <w:fldChar w:fldCharType="begin"/>
        </w:r>
        <w:r>
          <w:rPr>
            <w:noProof/>
            <w:webHidden/>
          </w:rPr>
          <w:instrText xml:space="preserve"> PAGEREF _Toc44502154 \h </w:instrText>
        </w:r>
        <w:r>
          <w:rPr>
            <w:noProof/>
            <w:webHidden/>
          </w:rPr>
        </w:r>
        <w:r>
          <w:rPr>
            <w:noProof/>
            <w:webHidden/>
          </w:rPr>
          <w:fldChar w:fldCharType="separate"/>
        </w:r>
        <w:r>
          <w:rPr>
            <w:noProof/>
            <w:webHidden/>
          </w:rPr>
          <w:t>6</w:t>
        </w:r>
        <w:r>
          <w:rPr>
            <w:noProof/>
            <w:webHidden/>
          </w:rPr>
          <w:fldChar w:fldCharType="end"/>
        </w:r>
      </w:hyperlink>
    </w:p>
    <w:p w14:paraId="1680160F"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5" w:history="1">
        <w:r w:rsidRPr="00F97972">
          <w:rPr>
            <w:rStyle w:val="Hyperlink"/>
            <w:b/>
            <w:noProof/>
          </w:rPr>
          <w:t>10.</w:t>
        </w:r>
        <w:r>
          <w:rPr>
            <w:rFonts w:asciiTheme="minorHAnsi" w:eastAsiaTheme="minorEastAsia" w:hAnsiTheme="minorHAnsi" w:cstheme="minorBidi"/>
            <w:bCs w:val="0"/>
            <w:caps w:val="0"/>
            <w:noProof/>
            <w:sz w:val="22"/>
            <w:szCs w:val="22"/>
            <w:lang w:eastAsia="en-GB"/>
          </w:rPr>
          <w:tab/>
        </w:r>
        <w:r w:rsidRPr="00F97972">
          <w:rPr>
            <w:rStyle w:val="Hyperlink"/>
            <w:b/>
            <w:noProof/>
          </w:rPr>
          <w:t>DISTRIBUTION KEY AND POOL POINTS</w:t>
        </w:r>
        <w:r>
          <w:rPr>
            <w:noProof/>
            <w:webHidden/>
          </w:rPr>
          <w:tab/>
        </w:r>
        <w:r>
          <w:rPr>
            <w:noProof/>
            <w:webHidden/>
          </w:rPr>
          <w:fldChar w:fldCharType="begin"/>
        </w:r>
        <w:r>
          <w:rPr>
            <w:noProof/>
            <w:webHidden/>
          </w:rPr>
          <w:instrText xml:space="preserve"> PAGEREF _Toc44502155 \h </w:instrText>
        </w:r>
        <w:r>
          <w:rPr>
            <w:noProof/>
            <w:webHidden/>
          </w:rPr>
        </w:r>
        <w:r>
          <w:rPr>
            <w:noProof/>
            <w:webHidden/>
          </w:rPr>
          <w:fldChar w:fldCharType="separate"/>
        </w:r>
        <w:r>
          <w:rPr>
            <w:noProof/>
            <w:webHidden/>
          </w:rPr>
          <w:t>6</w:t>
        </w:r>
        <w:r>
          <w:rPr>
            <w:noProof/>
            <w:webHidden/>
          </w:rPr>
          <w:fldChar w:fldCharType="end"/>
        </w:r>
      </w:hyperlink>
    </w:p>
    <w:p w14:paraId="16801610"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6" w:history="1">
        <w:r w:rsidRPr="00F97972">
          <w:rPr>
            <w:rStyle w:val="Hyperlink"/>
            <w:b/>
            <w:noProof/>
          </w:rPr>
          <w:t>11.</w:t>
        </w:r>
        <w:r>
          <w:rPr>
            <w:rFonts w:asciiTheme="minorHAnsi" w:eastAsiaTheme="minorEastAsia" w:hAnsiTheme="minorHAnsi" w:cstheme="minorBidi"/>
            <w:bCs w:val="0"/>
            <w:caps w:val="0"/>
            <w:noProof/>
            <w:sz w:val="22"/>
            <w:szCs w:val="22"/>
            <w:lang w:eastAsia="en-GB"/>
          </w:rPr>
          <w:tab/>
        </w:r>
        <w:r w:rsidRPr="00F97972">
          <w:rPr>
            <w:rStyle w:val="Hyperlink"/>
            <w:b/>
            <w:noProof/>
          </w:rPr>
          <w:t>HIRE</w:t>
        </w:r>
        <w:r>
          <w:rPr>
            <w:noProof/>
            <w:webHidden/>
          </w:rPr>
          <w:tab/>
        </w:r>
        <w:r>
          <w:rPr>
            <w:noProof/>
            <w:webHidden/>
          </w:rPr>
          <w:fldChar w:fldCharType="begin"/>
        </w:r>
        <w:r>
          <w:rPr>
            <w:noProof/>
            <w:webHidden/>
          </w:rPr>
          <w:instrText xml:space="preserve"> PAGEREF _Toc44502156 \h </w:instrText>
        </w:r>
        <w:r>
          <w:rPr>
            <w:noProof/>
            <w:webHidden/>
          </w:rPr>
        </w:r>
        <w:r>
          <w:rPr>
            <w:noProof/>
            <w:webHidden/>
          </w:rPr>
          <w:fldChar w:fldCharType="separate"/>
        </w:r>
        <w:r>
          <w:rPr>
            <w:noProof/>
            <w:webHidden/>
          </w:rPr>
          <w:t>8</w:t>
        </w:r>
        <w:r>
          <w:rPr>
            <w:noProof/>
            <w:webHidden/>
          </w:rPr>
          <w:fldChar w:fldCharType="end"/>
        </w:r>
      </w:hyperlink>
    </w:p>
    <w:p w14:paraId="16801611"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7" w:history="1">
        <w:r w:rsidRPr="00F97972">
          <w:rPr>
            <w:rStyle w:val="Hyperlink"/>
            <w:b/>
            <w:noProof/>
          </w:rPr>
          <w:t>12.</w:t>
        </w:r>
        <w:r>
          <w:rPr>
            <w:rFonts w:asciiTheme="minorHAnsi" w:eastAsiaTheme="minorEastAsia" w:hAnsiTheme="minorHAnsi" w:cstheme="minorBidi"/>
            <w:bCs w:val="0"/>
            <w:caps w:val="0"/>
            <w:noProof/>
            <w:sz w:val="22"/>
            <w:szCs w:val="22"/>
            <w:lang w:eastAsia="en-GB"/>
          </w:rPr>
          <w:tab/>
        </w:r>
        <w:r w:rsidRPr="00F97972">
          <w:rPr>
            <w:rStyle w:val="Hyperlink"/>
            <w:b/>
            <w:noProof/>
          </w:rPr>
          <w:t>ACCOUNTING</w:t>
        </w:r>
        <w:r>
          <w:rPr>
            <w:noProof/>
            <w:webHidden/>
          </w:rPr>
          <w:tab/>
        </w:r>
        <w:r>
          <w:rPr>
            <w:noProof/>
            <w:webHidden/>
          </w:rPr>
          <w:fldChar w:fldCharType="begin"/>
        </w:r>
        <w:r>
          <w:rPr>
            <w:noProof/>
            <w:webHidden/>
          </w:rPr>
          <w:instrText xml:space="preserve"> PAGEREF _Toc44502157 \h </w:instrText>
        </w:r>
        <w:r>
          <w:rPr>
            <w:noProof/>
            <w:webHidden/>
          </w:rPr>
        </w:r>
        <w:r>
          <w:rPr>
            <w:noProof/>
            <w:webHidden/>
          </w:rPr>
          <w:fldChar w:fldCharType="separate"/>
        </w:r>
        <w:r>
          <w:rPr>
            <w:noProof/>
            <w:webHidden/>
          </w:rPr>
          <w:t>9</w:t>
        </w:r>
        <w:r>
          <w:rPr>
            <w:noProof/>
            <w:webHidden/>
          </w:rPr>
          <w:fldChar w:fldCharType="end"/>
        </w:r>
      </w:hyperlink>
    </w:p>
    <w:p w14:paraId="16801612"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8" w:history="1">
        <w:r w:rsidRPr="00F97972">
          <w:rPr>
            <w:rStyle w:val="Hyperlink"/>
            <w:b/>
            <w:noProof/>
          </w:rPr>
          <w:t>13.</w:t>
        </w:r>
        <w:r>
          <w:rPr>
            <w:rFonts w:asciiTheme="minorHAnsi" w:eastAsiaTheme="minorEastAsia" w:hAnsiTheme="minorHAnsi" w:cstheme="minorBidi"/>
            <w:bCs w:val="0"/>
            <w:caps w:val="0"/>
            <w:noProof/>
            <w:sz w:val="22"/>
            <w:szCs w:val="22"/>
            <w:lang w:eastAsia="en-GB"/>
          </w:rPr>
          <w:tab/>
        </w:r>
        <w:r w:rsidRPr="00F97972">
          <w:rPr>
            <w:rStyle w:val="Hyperlink"/>
            <w:b/>
            <w:noProof/>
          </w:rPr>
          <w:t>CASH MANAGEMENT</w:t>
        </w:r>
        <w:r>
          <w:rPr>
            <w:noProof/>
            <w:webHidden/>
          </w:rPr>
          <w:tab/>
        </w:r>
        <w:r>
          <w:rPr>
            <w:noProof/>
            <w:webHidden/>
          </w:rPr>
          <w:fldChar w:fldCharType="begin"/>
        </w:r>
        <w:r>
          <w:rPr>
            <w:noProof/>
            <w:webHidden/>
          </w:rPr>
          <w:instrText xml:space="preserve"> PAGEREF _Toc44502158 \h </w:instrText>
        </w:r>
        <w:r>
          <w:rPr>
            <w:noProof/>
            <w:webHidden/>
          </w:rPr>
        </w:r>
        <w:r>
          <w:rPr>
            <w:noProof/>
            <w:webHidden/>
          </w:rPr>
          <w:fldChar w:fldCharType="separate"/>
        </w:r>
        <w:r>
          <w:rPr>
            <w:noProof/>
            <w:webHidden/>
          </w:rPr>
          <w:t>10</w:t>
        </w:r>
        <w:r>
          <w:rPr>
            <w:noProof/>
            <w:webHidden/>
          </w:rPr>
          <w:fldChar w:fldCharType="end"/>
        </w:r>
      </w:hyperlink>
    </w:p>
    <w:p w14:paraId="16801613"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59" w:history="1">
        <w:r w:rsidRPr="00F97972">
          <w:rPr>
            <w:rStyle w:val="Hyperlink"/>
            <w:b/>
            <w:noProof/>
          </w:rPr>
          <w:t>14.</w:t>
        </w:r>
        <w:r>
          <w:rPr>
            <w:rFonts w:asciiTheme="minorHAnsi" w:eastAsiaTheme="minorEastAsia" w:hAnsiTheme="minorHAnsi" w:cstheme="minorBidi"/>
            <w:bCs w:val="0"/>
            <w:caps w:val="0"/>
            <w:noProof/>
            <w:sz w:val="22"/>
            <w:szCs w:val="22"/>
            <w:lang w:eastAsia="en-GB"/>
          </w:rPr>
          <w:tab/>
        </w:r>
        <w:r w:rsidRPr="00F97972">
          <w:rPr>
            <w:rStyle w:val="Hyperlink"/>
            <w:b/>
            <w:noProof/>
          </w:rPr>
          <w:t>WORKING CAPITAL / CONTRIBUTION TO OPERATIONAL LOSSES</w:t>
        </w:r>
        <w:r>
          <w:rPr>
            <w:noProof/>
            <w:webHidden/>
          </w:rPr>
          <w:tab/>
        </w:r>
        <w:r>
          <w:rPr>
            <w:noProof/>
            <w:webHidden/>
          </w:rPr>
          <w:fldChar w:fldCharType="begin"/>
        </w:r>
        <w:r>
          <w:rPr>
            <w:noProof/>
            <w:webHidden/>
          </w:rPr>
          <w:instrText xml:space="preserve"> PAGEREF _Toc44502159 \h </w:instrText>
        </w:r>
        <w:r>
          <w:rPr>
            <w:noProof/>
            <w:webHidden/>
          </w:rPr>
        </w:r>
        <w:r>
          <w:rPr>
            <w:noProof/>
            <w:webHidden/>
          </w:rPr>
          <w:fldChar w:fldCharType="separate"/>
        </w:r>
        <w:r>
          <w:rPr>
            <w:noProof/>
            <w:webHidden/>
          </w:rPr>
          <w:t>10</w:t>
        </w:r>
        <w:r>
          <w:rPr>
            <w:noProof/>
            <w:webHidden/>
          </w:rPr>
          <w:fldChar w:fldCharType="end"/>
        </w:r>
      </w:hyperlink>
    </w:p>
    <w:p w14:paraId="16801614"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0" w:history="1">
        <w:r w:rsidRPr="00F97972">
          <w:rPr>
            <w:rStyle w:val="Hyperlink"/>
            <w:b/>
            <w:noProof/>
          </w:rPr>
          <w:t>15.</w:t>
        </w:r>
        <w:r>
          <w:rPr>
            <w:rFonts w:asciiTheme="minorHAnsi" w:eastAsiaTheme="minorEastAsia" w:hAnsiTheme="minorHAnsi" w:cstheme="minorBidi"/>
            <w:bCs w:val="0"/>
            <w:caps w:val="0"/>
            <w:noProof/>
            <w:sz w:val="22"/>
            <w:szCs w:val="22"/>
            <w:lang w:eastAsia="en-GB"/>
          </w:rPr>
          <w:tab/>
        </w:r>
        <w:r w:rsidRPr="00F97972">
          <w:rPr>
            <w:rStyle w:val="Hyperlink"/>
            <w:b/>
            <w:noProof/>
          </w:rPr>
          <w:t>INSURANCE</w:t>
        </w:r>
        <w:r>
          <w:rPr>
            <w:noProof/>
            <w:webHidden/>
          </w:rPr>
          <w:tab/>
        </w:r>
        <w:r>
          <w:rPr>
            <w:noProof/>
            <w:webHidden/>
          </w:rPr>
          <w:fldChar w:fldCharType="begin"/>
        </w:r>
        <w:r>
          <w:rPr>
            <w:noProof/>
            <w:webHidden/>
          </w:rPr>
          <w:instrText xml:space="preserve"> PAGEREF _Toc44502160 \h </w:instrText>
        </w:r>
        <w:r>
          <w:rPr>
            <w:noProof/>
            <w:webHidden/>
          </w:rPr>
        </w:r>
        <w:r>
          <w:rPr>
            <w:noProof/>
            <w:webHidden/>
          </w:rPr>
          <w:fldChar w:fldCharType="separate"/>
        </w:r>
        <w:r>
          <w:rPr>
            <w:noProof/>
            <w:webHidden/>
          </w:rPr>
          <w:t>11</w:t>
        </w:r>
        <w:r>
          <w:rPr>
            <w:noProof/>
            <w:webHidden/>
          </w:rPr>
          <w:fldChar w:fldCharType="end"/>
        </w:r>
      </w:hyperlink>
    </w:p>
    <w:p w14:paraId="16801615"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1" w:history="1">
        <w:r w:rsidRPr="00F97972">
          <w:rPr>
            <w:rStyle w:val="Hyperlink"/>
            <w:b/>
            <w:noProof/>
          </w:rPr>
          <w:t>16.</w:t>
        </w:r>
        <w:r>
          <w:rPr>
            <w:rFonts w:asciiTheme="minorHAnsi" w:eastAsiaTheme="minorEastAsia" w:hAnsiTheme="minorHAnsi" w:cstheme="minorBidi"/>
            <w:bCs w:val="0"/>
            <w:caps w:val="0"/>
            <w:noProof/>
            <w:sz w:val="22"/>
            <w:szCs w:val="22"/>
            <w:lang w:eastAsia="en-GB"/>
          </w:rPr>
          <w:tab/>
        </w:r>
        <w:r w:rsidRPr="00F97972">
          <w:rPr>
            <w:rStyle w:val="Hyperlink"/>
            <w:b/>
            <w:noProof/>
          </w:rPr>
          <w:t>POOL COMMITTEE</w:t>
        </w:r>
        <w:r>
          <w:rPr>
            <w:noProof/>
            <w:webHidden/>
          </w:rPr>
          <w:tab/>
        </w:r>
        <w:r>
          <w:rPr>
            <w:noProof/>
            <w:webHidden/>
          </w:rPr>
          <w:fldChar w:fldCharType="begin"/>
        </w:r>
        <w:r>
          <w:rPr>
            <w:noProof/>
            <w:webHidden/>
          </w:rPr>
          <w:instrText xml:space="preserve"> PAGEREF _Toc44502161 \h </w:instrText>
        </w:r>
        <w:r>
          <w:rPr>
            <w:noProof/>
            <w:webHidden/>
          </w:rPr>
        </w:r>
        <w:r>
          <w:rPr>
            <w:noProof/>
            <w:webHidden/>
          </w:rPr>
          <w:fldChar w:fldCharType="separate"/>
        </w:r>
        <w:r>
          <w:rPr>
            <w:noProof/>
            <w:webHidden/>
          </w:rPr>
          <w:t>12</w:t>
        </w:r>
        <w:r>
          <w:rPr>
            <w:noProof/>
            <w:webHidden/>
          </w:rPr>
          <w:fldChar w:fldCharType="end"/>
        </w:r>
      </w:hyperlink>
    </w:p>
    <w:p w14:paraId="16801616"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2" w:history="1">
        <w:r w:rsidRPr="00F97972">
          <w:rPr>
            <w:rStyle w:val="Hyperlink"/>
            <w:b/>
            <w:noProof/>
          </w:rPr>
          <w:t>17.</w:t>
        </w:r>
        <w:r>
          <w:rPr>
            <w:rFonts w:asciiTheme="minorHAnsi" w:eastAsiaTheme="minorEastAsia" w:hAnsiTheme="minorHAnsi" w:cstheme="minorBidi"/>
            <w:bCs w:val="0"/>
            <w:caps w:val="0"/>
            <w:noProof/>
            <w:sz w:val="22"/>
            <w:szCs w:val="22"/>
            <w:lang w:eastAsia="en-GB"/>
          </w:rPr>
          <w:tab/>
        </w:r>
        <w:r w:rsidRPr="00F97972">
          <w:rPr>
            <w:rStyle w:val="Hyperlink"/>
            <w:b/>
            <w:noProof/>
          </w:rPr>
          <w:t>BUNKERS</w:t>
        </w:r>
        <w:r>
          <w:rPr>
            <w:noProof/>
            <w:webHidden/>
          </w:rPr>
          <w:tab/>
        </w:r>
        <w:r>
          <w:rPr>
            <w:noProof/>
            <w:webHidden/>
          </w:rPr>
          <w:fldChar w:fldCharType="begin"/>
        </w:r>
        <w:r>
          <w:rPr>
            <w:noProof/>
            <w:webHidden/>
          </w:rPr>
          <w:instrText xml:space="preserve"> PAGEREF _Toc44502162 \h </w:instrText>
        </w:r>
        <w:r>
          <w:rPr>
            <w:noProof/>
            <w:webHidden/>
          </w:rPr>
        </w:r>
        <w:r>
          <w:rPr>
            <w:noProof/>
            <w:webHidden/>
          </w:rPr>
          <w:fldChar w:fldCharType="separate"/>
        </w:r>
        <w:r>
          <w:rPr>
            <w:noProof/>
            <w:webHidden/>
          </w:rPr>
          <w:t>12</w:t>
        </w:r>
        <w:r>
          <w:rPr>
            <w:noProof/>
            <w:webHidden/>
          </w:rPr>
          <w:fldChar w:fldCharType="end"/>
        </w:r>
      </w:hyperlink>
    </w:p>
    <w:p w14:paraId="16801617"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3" w:history="1">
        <w:r w:rsidRPr="00F97972">
          <w:rPr>
            <w:rStyle w:val="Hyperlink"/>
            <w:b/>
            <w:noProof/>
          </w:rPr>
          <w:t xml:space="preserve">18. </w:t>
        </w:r>
        <w:r>
          <w:rPr>
            <w:rFonts w:asciiTheme="minorHAnsi" w:eastAsiaTheme="minorEastAsia" w:hAnsiTheme="minorHAnsi" w:cstheme="minorBidi"/>
            <w:bCs w:val="0"/>
            <w:caps w:val="0"/>
            <w:noProof/>
            <w:sz w:val="22"/>
            <w:szCs w:val="22"/>
            <w:lang w:eastAsia="en-GB"/>
          </w:rPr>
          <w:tab/>
        </w:r>
        <w:r w:rsidRPr="00F97972">
          <w:rPr>
            <w:rStyle w:val="Hyperlink"/>
            <w:b/>
            <w:noProof/>
          </w:rPr>
          <w:t>BILL OF LADING</w:t>
        </w:r>
        <w:r>
          <w:rPr>
            <w:noProof/>
            <w:webHidden/>
          </w:rPr>
          <w:tab/>
        </w:r>
        <w:r>
          <w:rPr>
            <w:noProof/>
            <w:webHidden/>
          </w:rPr>
          <w:fldChar w:fldCharType="begin"/>
        </w:r>
        <w:r>
          <w:rPr>
            <w:noProof/>
            <w:webHidden/>
          </w:rPr>
          <w:instrText xml:space="preserve"> PAGEREF _Toc44502163 \h </w:instrText>
        </w:r>
        <w:r>
          <w:rPr>
            <w:noProof/>
            <w:webHidden/>
          </w:rPr>
        </w:r>
        <w:r>
          <w:rPr>
            <w:noProof/>
            <w:webHidden/>
          </w:rPr>
          <w:fldChar w:fldCharType="separate"/>
        </w:r>
        <w:r>
          <w:rPr>
            <w:noProof/>
            <w:webHidden/>
          </w:rPr>
          <w:t>13</w:t>
        </w:r>
        <w:r>
          <w:rPr>
            <w:noProof/>
            <w:webHidden/>
          </w:rPr>
          <w:fldChar w:fldCharType="end"/>
        </w:r>
      </w:hyperlink>
    </w:p>
    <w:p w14:paraId="16801618"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4" w:history="1">
        <w:r w:rsidRPr="00F97972">
          <w:rPr>
            <w:rStyle w:val="Hyperlink"/>
            <w:b/>
            <w:noProof/>
          </w:rPr>
          <w:t>19.</w:t>
        </w:r>
        <w:r>
          <w:rPr>
            <w:rFonts w:asciiTheme="minorHAnsi" w:eastAsiaTheme="minorEastAsia" w:hAnsiTheme="minorHAnsi" w:cstheme="minorBidi"/>
            <w:bCs w:val="0"/>
            <w:caps w:val="0"/>
            <w:noProof/>
            <w:sz w:val="22"/>
            <w:szCs w:val="22"/>
            <w:lang w:eastAsia="en-GB"/>
          </w:rPr>
          <w:tab/>
        </w:r>
        <w:r w:rsidRPr="00F97972">
          <w:rPr>
            <w:rStyle w:val="Hyperlink"/>
            <w:b/>
            <w:noProof/>
          </w:rPr>
          <w:t>WITHDRAWAL/TERMINATION</w:t>
        </w:r>
        <w:r>
          <w:rPr>
            <w:noProof/>
            <w:webHidden/>
          </w:rPr>
          <w:tab/>
        </w:r>
        <w:r>
          <w:rPr>
            <w:noProof/>
            <w:webHidden/>
          </w:rPr>
          <w:fldChar w:fldCharType="begin"/>
        </w:r>
        <w:r>
          <w:rPr>
            <w:noProof/>
            <w:webHidden/>
          </w:rPr>
          <w:instrText xml:space="preserve"> PAGEREF _Toc44502164 \h </w:instrText>
        </w:r>
        <w:r>
          <w:rPr>
            <w:noProof/>
            <w:webHidden/>
          </w:rPr>
        </w:r>
        <w:r>
          <w:rPr>
            <w:noProof/>
            <w:webHidden/>
          </w:rPr>
          <w:fldChar w:fldCharType="separate"/>
        </w:r>
        <w:r>
          <w:rPr>
            <w:noProof/>
            <w:webHidden/>
          </w:rPr>
          <w:t>13</w:t>
        </w:r>
        <w:r>
          <w:rPr>
            <w:noProof/>
            <w:webHidden/>
          </w:rPr>
          <w:fldChar w:fldCharType="end"/>
        </w:r>
      </w:hyperlink>
    </w:p>
    <w:p w14:paraId="16801619"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5" w:history="1">
        <w:r w:rsidRPr="00F97972">
          <w:rPr>
            <w:rStyle w:val="Hyperlink"/>
            <w:b/>
            <w:noProof/>
          </w:rPr>
          <w:t>20.</w:t>
        </w:r>
        <w:r>
          <w:rPr>
            <w:rFonts w:asciiTheme="minorHAnsi" w:eastAsiaTheme="minorEastAsia" w:hAnsiTheme="minorHAnsi" w:cstheme="minorBidi"/>
            <w:bCs w:val="0"/>
            <w:caps w:val="0"/>
            <w:noProof/>
            <w:sz w:val="22"/>
            <w:szCs w:val="22"/>
            <w:lang w:eastAsia="en-GB"/>
          </w:rPr>
          <w:tab/>
        </w:r>
        <w:r w:rsidRPr="00F97972">
          <w:rPr>
            <w:rStyle w:val="Hyperlink"/>
            <w:b/>
            <w:noProof/>
          </w:rPr>
          <w:t>NATURE OF AGREEMENT</w:t>
        </w:r>
        <w:r>
          <w:rPr>
            <w:noProof/>
            <w:webHidden/>
          </w:rPr>
          <w:tab/>
        </w:r>
        <w:r>
          <w:rPr>
            <w:noProof/>
            <w:webHidden/>
          </w:rPr>
          <w:fldChar w:fldCharType="begin"/>
        </w:r>
        <w:r>
          <w:rPr>
            <w:noProof/>
            <w:webHidden/>
          </w:rPr>
          <w:instrText xml:space="preserve"> PAGEREF _Toc44502165 \h </w:instrText>
        </w:r>
        <w:r>
          <w:rPr>
            <w:noProof/>
            <w:webHidden/>
          </w:rPr>
        </w:r>
        <w:r>
          <w:rPr>
            <w:noProof/>
            <w:webHidden/>
          </w:rPr>
          <w:fldChar w:fldCharType="separate"/>
        </w:r>
        <w:r>
          <w:rPr>
            <w:noProof/>
            <w:webHidden/>
          </w:rPr>
          <w:t>14</w:t>
        </w:r>
        <w:r>
          <w:rPr>
            <w:noProof/>
            <w:webHidden/>
          </w:rPr>
          <w:fldChar w:fldCharType="end"/>
        </w:r>
      </w:hyperlink>
    </w:p>
    <w:p w14:paraId="1680161A"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6" w:history="1">
        <w:r w:rsidRPr="00F97972">
          <w:rPr>
            <w:rStyle w:val="Hyperlink"/>
            <w:b/>
            <w:noProof/>
          </w:rPr>
          <w:t>21.</w:t>
        </w:r>
        <w:r>
          <w:rPr>
            <w:rFonts w:asciiTheme="minorHAnsi" w:eastAsiaTheme="minorEastAsia" w:hAnsiTheme="minorHAnsi" w:cstheme="minorBidi"/>
            <w:bCs w:val="0"/>
            <w:caps w:val="0"/>
            <w:noProof/>
            <w:sz w:val="22"/>
            <w:szCs w:val="22"/>
            <w:lang w:eastAsia="en-GB"/>
          </w:rPr>
          <w:tab/>
        </w:r>
        <w:r w:rsidRPr="00F97972">
          <w:rPr>
            <w:rStyle w:val="Hyperlink"/>
            <w:b/>
            <w:noProof/>
          </w:rPr>
          <w:t>ASSIGNMENT OF EARNINGS</w:t>
        </w:r>
        <w:r>
          <w:rPr>
            <w:noProof/>
            <w:webHidden/>
          </w:rPr>
          <w:tab/>
        </w:r>
        <w:r>
          <w:rPr>
            <w:noProof/>
            <w:webHidden/>
          </w:rPr>
          <w:fldChar w:fldCharType="begin"/>
        </w:r>
        <w:r>
          <w:rPr>
            <w:noProof/>
            <w:webHidden/>
          </w:rPr>
          <w:instrText xml:space="preserve"> PAGEREF _Toc44502166 \h </w:instrText>
        </w:r>
        <w:r>
          <w:rPr>
            <w:noProof/>
            <w:webHidden/>
          </w:rPr>
        </w:r>
        <w:r>
          <w:rPr>
            <w:noProof/>
            <w:webHidden/>
          </w:rPr>
          <w:fldChar w:fldCharType="separate"/>
        </w:r>
        <w:r>
          <w:rPr>
            <w:noProof/>
            <w:webHidden/>
          </w:rPr>
          <w:t>15</w:t>
        </w:r>
        <w:r>
          <w:rPr>
            <w:noProof/>
            <w:webHidden/>
          </w:rPr>
          <w:fldChar w:fldCharType="end"/>
        </w:r>
      </w:hyperlink>
    </w:p>
    <w:p w14:paraId="1680161B"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7" w:history="1">
        <w:r w:rsidRPr="00F97972">
          <w:rPr>
            <w:rStyle w:val="Hyperlink"/>
            <w:b/>
            <w:noProof/>
          </w:rPr>
          <w:t>22.</w:t>
        </w:r>
        <w:r>
          <w:rPr>
            <w:rFonts w:asciiTheme="minorHAnsi" w:eastAsiaTheme="minorEastAsia" w:hAnsiTheme="minorHAnsi" w:cstheme="minorBidi"/>
            <w:bCs w:val="0"/>
            <w:caps w:val="0"/>
            <w:noProof/>
            <w:sz w:val="22"/>
            <w:szCs w:val="22"/>
            <w:lang w:eastAsia="en-GB"/>
          </w:rPr>
          <w:tab/>
        </w:r>
        <w:r w:rsidRPr="00F97972">
          <w:rPr>
            <w:rStyle w:val="Hyperlink"/>
            <w:b/>
            <w:noProof/>
          </w:rPr>
          <w:t>CONFIDENTIALITY</w:t>
        </w:r>
        <w:r>
          <w:rPr>
            <w:noProof/>
            <w:webHidden/>
          </w:rPr>
          <w:tab/>
        </w:r>
        <w:r>
          <w:rPr>
            <w:noProof/>
            <w:webHidden/>
          </w:rPr>
          <w:fldChar w:fldCharType="begin"/>
        </w:r>
        <w:r>
          <w:rPr>
            <w:noProof/>
            <w:webHidden/>
          </w:rPr>
          <w:instrText xml:space="preserve"> PAGEREF _Toc44502167 \h </w:instrText>
        </w:r>
        <w:r>
          <w:rPr>
            <w:noProof/>
            <w:webHidden/>
          </w:rPr>
        </w:r>
        <w:r>
          <w:rPr>
            <w:noProof/>
            <w:webHidden/>
          </w:rPr>
          <w:fldChar w:fldCharType="separate"/>
        </w:r>
        <w:r>
          <w:rPr>
            <w:noProof/>
            <w:webHidden/>
          </w:rPr>
          <w:t>15</w:t>
        </w:r>
        <w:r>
          <w:rPr>
            <w:noProof/>
            <w:webHidden/>
          </w:rPr>
          <w:fldChar w:fldCharType="end"/>
        </w:r>
      </w:hyperlink>
    </w:p>
    <w:p w14:paraId="1680161C"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8" w:history="1">
        <w:r w:rsidRPr="00F97972">
          <w:rPr>
            <w:rStyle w:val="Hyperlink"/>
            <w:b/>
            <w:noProof/>
          </w:rPr>
          <w:t>23.</w:t>
        </w:r>
        <w:r>
          <w:rPr>
            <w:rFonts w:asciiTheme="minorHAnsi" w:eastAsiaTheme="minorEastAsia" w:hAnsiTheme="minorHAnsi" w:cstheme="minorBidi"/>
            <w:bCs w:val="0"/>
            <w:caps w:val="0"/>
            <w:noProof/>
            <w:sz w:val="22"/>
            <w:szCs w:val="22"/>
            <w:lang w:eastAsia="en-GB"/>
          </w:rPr>
          <w:tab/>
        </w:r>
        <w:r w:rsidRPr="00F97972">
          <w:rPr>
            <w:rStyle w:val="Hyperlink"/>
            <w:b/>
            <w:noProof/>
          </w:rPr>
          <w:t>LAW AND ARBITRATION</w:t>
        </w:r>
        <w:r>
          <w:rPr>
            <w:noProof/>
            <w:webHidden/>
          </w:rPr>
          <w:tab/>
        </w:r>
        <w:r>
          <w:rPr>
            <w:noProof/>
            <w:webHidden/>
          </w:rPr>
          <w:fldChar w:fldCharType="begin"/>
        </w:r>
        <w:r>
          <w:rPr>
            <w:noProof/>
            <w:webHidden/>
          </w:rPr>
          <w:instrText xml:space="preserve"> PAGEREF _Toc44502168 \h </w:instrText>
        </w:r>
        <w:r>
          <w:rPr>
            <w:noProof/>
            <w:webHidden/>
          </w:rPr>
        </w:r>
        <w:r>
          <w:rPr>
            <w:noProof/>
            <w:webHidden/>
          </w:rPr>
          <w:fldChar w:fldCharType="separate"/>
        </w:r>
        <w:r>
          <w:rPr>
            <w:noProof/>
            <w:webHidden/>
          </w:rPr>
          <w:t>16</w:t>
        </w:r>
        <w:r>
          <w:rPr>
            <w:noProof/>
            <w:webHidden/>
          </w:rPr>
          <w:fldChar w:fldCharType="end"/>
        </w:r>
      </w:hyperlink>
    </w:p>
    <w:p w14:paraId="1680161D"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69" w:history="1">
        <w:r w:rsidRPr="00F97972">
          <w:rPr>
            <w:rStyle w:val="Hyperlink"/>
            <w:b/>
            <w:noProof/>
          </w:rPr>
          <w:t>24.</w:t>
        </w:r>
        <w:r>
          <w:rPr>
            <w:rFonts w:asciiTheme="minorHAnsi" w:eastAsiaTheme="minorEastAsia" w:hAnsiTheme="minorHAnsi" w:cstheme="minorBidi"/>
            <w:bCs w:val="0"/>
            <w:caps w:val="0"/>
            <w:noProof/>
            <w:sz w:val="22"/>
            <w:szCs w:val="22"/>
            <w:lang w:eastAsia="en-GB"/>
          </w:rPr>
          <w:tab/>
        </w:r>
        <w:r w:rsidRPr="00F97972">
          <w:rPr>
            <w:rStyle w:val="Hyperlink"/>
            <w:b/>
            <w:noProof/>
          </w:rPr>
          <w:t>ENTIRE AGREEMENT</w:t>
        </w:r>
        <w:r>
          <w:rPr>
            <w:noProof/>
            <w:webHidden/>
          </w:rPr>
          <w:tab/>
        </w:r>
        <w:r>
          <w:rPr>
            <w:noProof/>
            <w:webHidden/>
          </w:rPr>
          <w:fldChar w:fldCharType="begin"/>
        </w:r>
        <w:r>
          <w:rPr>
            <w:noProof/>
            <w:webHidden/>
          </w:rPr>
          <w:instrText xml:space="preserve"> PAGEREF _Toc44502169 \h </w:instrText>
        </w:r>
        <w:r>
          <w:rPr>
            <w:noProof/>
            <w:webHidden/>
          </w:rPr>
        </w:r>
        <w:r>
          <w:rPr>
            <w:noProof/>
            <w:webHidden/>
          </w:rPr>
          <w:fldChar w:fldCharType="separate"/>
        </w:r>
        <w:r>
          <w:rPr>
            <w:noProof/>
            <w:webHidden/>
          </w:rPr>
          <w:t>16</w:t>
        </w:r>
        <w:r>
          <w:rPr>
            <w:noProof/>
            <w:webHidden/>
          </w:rPr>
          <w:fldChar w:fldCharType="end"/>
        </w:r>
      </w:hyperlink>
    </w:p>
    <w:p w14:paraId="1680161E"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70" w:history="1">
        <w:r w:rsidRPr="00F97972">
          <w:rPr>
            <w:rStyle w:val="Hyperlink"/>
            <w:b/>
            <w:noProof/>
          </w:rPr>
          <w:t>25.</w:t>
        </w:r>
        <w:r>
          <w:rPr>
            <w:rFonts w:asciiTheme="minorHAnsi" w:eastAsiaTheme="minorEastAsia" w:hAnsiTheme="minorHAnsi" w:cstheme="minorBidi"/>
            <w:bCs w:val="0"/>
            <w:caps w:val="0"/>
            <w:noProof/>
            <w:sz w:val="22"/>
            <w:szCs w:val="22"/>
            <w:lang w:eastAsia="en-GB"/>
          </w:rPr>
          <w:tab/>
        </w:r>
        <w:r w:rsidRPr="00F97972">
          <w:rPr>
            <w:rStyle w:val="Hyperlink"/>
            <w:b/>
            <w:noProof/>
          </w:rPr>
          <w:t>RIGHTS OF THIRD PARTIES</w:t>
        </w:r>
        <w:r>
          <w:rPr>
            <w:noProof/>
            <w:webHidden/>
          </w:rPr>
          <w:tab/>
        </w:r>
        <w:r>
          <w:rPr>
            <w:noProof/>
            <w:webHidden/>
          </w:rPr>
          <w:fldChar w:fldCharType="begin"/>
        </w:r>
        <w:r>
          <w:rPr>
            <w:noProof/>
            <w:webHidden/>
          </w:rPr>
          <w:instrText xml:space="preserve"> PAGEREF _Toc44502170 \h </w:instrText>
        </w:r>
        <w:r>
          <w:rPr>
            <w:noProof/>
            <w:webHidden/>
          </w:rPr>
        </w:r>
        <w:r>
          <w:rPr>
            <w:noProof/>
            <w:webHidden/>
          </w:rPr>
          <w:fldChar w:fldCharType="separate"/>
        </w:r>
        <w:r>
          <w:rPr>
            <w:noProof/>
            <w:webHidden/>
          </w:rPr>
          <w:t>17</w:t>
        </w:r>
        <w:r>
          <w:rPr>
            <w:noProof/>
            <w:webHidden/>
          </w:rPr>
          <w:fldChar w:fldCharType="end"/>
        </w:r>
      </w:hyperlink>
    </w:p>
    <w:p w14:paraId="1680161F" w14:textId="77777777" w:rsidR="003E09EF" w:rsidRDefault="003E09EF">
      <w:pPr>
        <w:pStyle w:val="TOC1"/>
        <w:tabs>
          <w:tab w:val="left" w:pos="660"/>
          <w:tab w:val="right" w:leader="dot" w:pos="9017"/>
        </w:tabs>
        <w:rPr>
          <w:rFonts w:asciiTheme="minorHAnsi" w:eastAsiaTheme="minorEastAsia" w:hAnsiTheme="minorHAnsi" w:cstheme="minorBidi"/>
          <w:bCs w:val="0"/>
          <w:caps w:val="0"/>
          <w:noProof/>
          <w:sz w:val="22"/>
          <w:szCs w:val="22"/>
          <w:lang w:eastAsia="en-GB"/>
        </w:rPr>
      </w:pPr>
      <w:hyperlink w:anchor="_Toc44502171" w:history="1">
        <w:r w:rsidRPr="00F97972">
          <w:rPr>
            <w:rStyle w:val="Hyperlink"/>
            <w:b/>
            <w:noProof/>
          </w:rPr>
          <w:t>26.</w:t>
        </w:r>
        <w:r>
          <w:rPr>
            <w:rFonts w:asciiTheme="minorHAnsi" w:eastAsiaTheme="minorEastAsia" w:hAnsiTheme="minorHAnsi" w:cstheme="minorBidi"/>
            <w:bCs w:val="0"/>
            <w:caps w:val="0"/>
            <w:noProof/>
            <w:sz w:val="22"/>
            <w:szCs w:val="22"/>
            <w:lang w:eastAsia="en-GB"/>
          </w:rPr>
          <w:tab/>
        </w:r>
        <w:r w:rsidRPr="00F97972">
          <w:rPr>
            <w:rStyle w:val="Hyperlink"/>
            <w:b/>
            <w:noProof/>
          </w:rPr>
          <w:t>NOTICES</w:t>
        </w:r>
        <w:r>
          <w:rPr>
            <w:noProof/>
            <w:webHidden/>
          </w:rPr>
          <w:tab/>
        </w:r>
        <w:r>
          <w:rPr>
            <w:noProof/>
            <w:webHidden/>
          </w:rPr>
          <w:fldChar w:fldCharType="begin"/>
        </w:r>
        <w:r>
          <w:rPr>
            <w:noProof/>
            <w:webHidden/>
          </w:rPr>
          <w:instrText xml:space="preserve"> PAGEREF _Toc44502171 \h </w:instrText>
        </w:r>
        <w:r>
          <w:rPr>
            <w:noProof/>
            <w:webHidden/>
          </w:rPr>
        </w:r>
        <w:r>
          <w:rPr>
            <w:noProof/>
            <w:webHidden/>
          </w:rPr>
          <w:fldChar w:fldCharType="separate"/>
        </w:r>
        <w:r>
          <w:rPr>
            <w:noProof/>
            <w:webHidden/>
          </w:rPr>
          <w:t>17</w:t>
        </w:r>
        <w:r>
          <w:rPr>
            <w:noProof/>
            <w:webHidden/>
          </w:rPr>
          <w:fldChar w:fldCharType="end"/>
        </w:r>
      </w:hyperlink>
    </w:p>
    <w:p w14:paraId="16801620" w14:textId="77777777" w:rsidR="003D76EE" w:rsidRPr="003D76EE" w:rsidRDefault="003D76EE" w:rsidP="003D76EE">
      <w:pPr>
        <w:spacing w:after="160"/>
        <w:jc w:val="both"/>
        <w:rPr>
          <w:rFonts w:cs="Arial"/>
          <w:sz w:val="20"/>
          <w:szCs w:val="20"/>
        </w:rPr>
        <w:sectPr w:rsidR="003D76EE" w:rsidRPr="003D76EE" w:rsidSect="00E25050">
          <w:headerReference w:type="even" r:id="rId10"/>
          <w:headerReference w:type="default" r:id="rId11"/>
          <w:footerReference w:type="even" r:id="rId12"/>
          <w:footerReference w:type="default" r:id="rId13"/>
          <w:headerReference w:type="first" r:id="rId14"/>
          <w:footerReference w:type="first" r:id="rId15"/>
          <w:pgSz w:w="11907" w:h="16839" w:code="9"/>
          <w:pgMar w:top="1298" w:right="1440" w:bottom="862" w:left="1440" w:header="1151" w:footer="720" w:gutter="0"/>
          <w:pgNumType w:start="1"/>
          <w:cols w:space="720"/>
          <w:vAlign w:val="both"/>
          <w:titlePg/>
          <w:docGrid w:linePitch="360"/>
        </w:sectPr>
      </w:pPr>
      <w:r w:rsidRPr="003D76EE">
        <w:rPr>
          <w:rFonts w:cs="Arial"/>
          <w:sz w:val="20"/>
          <w:szCs w:val="20"/>
        </w:rPr>
        <w:fldChar w:fldCharType="end"/>
      </w:r>
    </w:p>
    <w:p w14:paraId="16801621" w14:textId="77777777" w:rsidR="003D76EE" w:rsidRPr="003D76EE" w:rsidRDefault="003D76EE" w:rsidP="003D76EE">
      <w:pPr>
        <w:tabs>
          <w:tab w:val="left" w:pos="660"/>
          <w:tab w:val="left" w:pos="1320"/>
          <w:tab w:val="right" w:pos="9350"/>
        </w:tabs>
        <w:spacing w:after="160"/>
        <w:jc w:val="both"/>
        <w:rPr>
          <w:sz w:val="24"/>
        </w:rPr>
      </w:pPr>
      <w:r w:rsidRPr="003D76EE">
        <w:rPr>
          <w:b/>
          <w:sz w:val="24"/>
        </w:rPr>
        <w:lastRenderedPageBreak/>
        <w:t>This Pool Participation Agreement</w:t>
      </w:r>
      <w:r w:rsidRPr="003D76EE">
        <w:rPr>
          <w:sz w:val="24"/>
        </w:rPr>
        <w:t xml:space="preserve"> is entered into on the </w:t>
      </w:r>
    </w:p>
    <w:p w14:paraId="16801622" w14:textId="77777777" w:rsidR="003D76EE" w:rsidRPr="003D76EE" w:rsidRDefault="003D76EE" w:rsidP="003D76EE">
      <w:pPr>
        <w:tabs>
          <w:tab w:val="left" w:pos="660"/>
          <w:tab w:val="left" w:pos="1320"/>
          <w:tab w:val="right" w:pos="9350"/>
        </w:tabs>
        <w:spacing w:after="160"/>
        <w:jc w:val="both"/>
        <w:rPr>
          <w:sz w:val="24"/>
        </w:rPr>
      </w:pPr>
    </w:p>
    <w:p w14:paraId="16801623"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t>Between</w:t>
      </w:r>
    </w:p>
    <w:p w14:paraId="16801624" w14:textId="77777777" w:rsidR="003D76EE" w:rsidRPr="003D76EE" w:rsidRDefault="003D76EE" w:rsidP="003D76EE">
      <w:pPr>
        <w:tabs>
          <w:tab w:val="left" w:pos="660"/>
          <w:tab w:val="left" w:pos="1320"/>
          <w:tab w:val="right" w:pos="9350"/>
        </w:tabs>
        <w:spacing w:after="160"/>
        <w:jc w:val="both"/>
        <w:rPr>
          <w:sz w:val="24"/>
        </w:rPr>
      </w:pPr>
    </w:p>
    <w:p w14:paraId="16801625" w14:textId="77777777" w:rsidR="003D76EE" w:rsidRPr="003D76EE" w:rsidRDefault="003D76EE" w:rsidP="003D76EE">
      <w:pPr>
        <w:numPr>
          <w:ilvl w:val="0"/>
          <w:numId w:val="9"/>
        </w:numPr>
        <w:tabs>
          <w:tab w:val="left" w:pos="660"/>
          <w:tab w:val="left" w:pos="1320"/>
          <w:tab w:val="right" w:pos="9350"/>
        </w:tabs>
        <w:spacing w:before="240"/>
        <w:ind w:left="709"/>
        <w:jc w:val="both"/>
        <w:rPr>
          <w:sz w:val="24"/>
        </w:rPr>
      </w:pPr>
      <w:r w:rsidRPr="003D76EE">
        <w:rPr>
          <w:sz w:val="24"/>
        </w:rPr>
        <w:t xml:space="preserve">    Tankers International </w:t>
      </w:r>
      <w:proofErr w:type="gramStart"/>
      <w:r w:rsidRPr="003D76EE">
        <w:rPr>
          <w:sz w:val="24"/>
        </w:rPr>
        <w:t xml:space="preserve">Limited  </w:t>
      </w:r>
      <w:r w:rsidRPr="003D76EE">
        <w:rPr>
          <w:b/>
          <w:sz w:val="24"/>
        </w:rPr>
        <w:t>(</w:t>
      </w:r>
      <w:proofErr w:type="gramEnd"/>
      <w:r w:rsidRPr="003D76EE">
        <w:rPr>
          <w:b/>
          <w:sz w:val="24"/>
        </w:rPr>
        <w:t>“the Pool Company”)</w:t>
      </w:r>
      <w:r w:rsidRPr="003D76EE">
        <w:rPr>
          <w:sz w:val="24"/>
        </w:rPr>
        <w:t xml:space="preserve"> </w:t>
      </w:r>
    </w:p>
    <w:p w14:paraId="16801626" w14:textId="77777777" w:rsidR="003D76EE" w:rsidRPr="003D76EE" w:rsidRDefault="003D76EE" w:rsidP="003D76EE">
      <w:pPr>
        <w:tabs>
          <w:tab w:val="left" w:pos="660"/>
          <w:tab w:val="left" w:pos="1320"/>
          <w:tab w:val="right" w:pos="9350"/>
        </w:tabs>
        <w:spacing w:before="240"/>
        <w:ind w:left="709"/>
        <w:jc w:val="both"/>
        <w:rPr>
          <w:b/>
          <w:sz w:val="24"/>
        </w:rPr>
      </w:pPr>
    </w:p>
    <w:p w14:paraId="16801627" w14:textId="77777777" w:rsidR="003D76EE" w:rsidRPr="003D76EE" w:rsidRDefault="003D76EE" w:rsidP="003D76EE">
      <w:pPr>
        <w:tabs>
          <w:tab w:val="left" w:pos="660"/>
          <w:tab w:val="left" w:pos="1320"/>
          <w:tab w:val="right" w:pos="9350"/>
        </w:tabs>
        <w:spacing w:before="240"/>
        <w:jc w:val="both"/>
        <w:rPr>
          <w:sz w:val="24"/>
        </w:rPr>
      </w:pPr>
      <w:r w:rsidRPr="003D76EE">
        <w:rPr>
          <w:sz w:val="24"/>
        </w:rPr>
        <w:tab/>
        <w:t>And</w:t>
      </w:r>
    </w:p>
    <w:p w14:paraId="16801628" w14:textId="77777777" w:rsidR="003D76EE" w:rsidRPr="003D76EE" w:rsidRDefault="003D76EE" w:rsidP="003D76EE">
      <w:pPr>
        <w:tabs>
          <w:tab w:val="left" w:pos="660"/>
          <w:tab w:val="left" w:pos="1320"/>
          <w:tab w:val="right" w:pos="9350"/>
        </w:tabs>
        <w:spacing w:before="240"/>
        <w:ind w:left="709"/>
        <w:jc w:val="both"/>
        <w:rPr>
          <w:b/>
          <w:sz w:val="24"/>
        </w:rPr>
      </w:pPr>
    </w:p>
    <w:p w14:paraId="16801629" w14:textId="6B218918" w:rsidR="003D76EE" w:rsidRPr="003455AC" w:rsidRDefault="003D76EE" w:rsidP="003D76EE">
      <w:pPr>
        <w:numPr>
          <w:ilvl w:val="0"/>
          <w:numId w:val="9"/>
        </w:numPr>
        <w:tabs>
          <w:tab w:val="left" w:pos="660"/>
          <w:tab w:val="left" w:pos="1320"/>
          <w:tab w:val="right" w:pos="9350"/>
        </w:tabs>
        <w:spacing w:before="240"/>
        <w:ind w:left="709"/>
        <w:jc w:val="both"/>
        <w:rPr>
          <w:b/>
          <w:sz w:val="24"/>
        </w:rPr>
      </w:pPr>
      <w:r w:rsidRPr="007818F0">
        <w:rPr>
          <w:bCs/>
          <w:sz w:val="24"/>
        </w:rPr>
        <w:t xml:space="preserve">     </w:t>
      </w:r>
      <w:r w:rsidR="007818F0" w:rsidRPr="003455AC">
        <w:rPr>
          <w:bCs/>
          <w:sz w:val="24"/>
        </w:rPr>
        <w:t>{{PARTICIPANT_NAME}}</w:t>
      </w:r>
      <w:r w:rsidR="007818F0" w:rsidRPr="003455AC">
        <w:rPr>
          <w:b/>
          <w:sz w:val="24"/>
        </w:rPr>
        <w:t xml:space="preserve"> </w:t>
      </w:r>
      <w:r w:rsidRPr="003455AC">
        <w:rPr>
          <w:b/>
          <w:sz w:val="24"/>
        </w:rPr>
        <w:t>(“the Pool Participant”)</w:t>
      </w:r>
    </w:p>
    <w:p w14:paraId="1680162A" w14:textId="77777777" w:rsidR="003D76EE" w:rsidRPr="003455AC" w:rsidRDefault="003D76EE" w:rsidP="003D76EE">
      <w:pPr>
        <w:tabs>
          <w:tab w:val="left" w:pos="660"/>
          <w:tab w:val="left" w:pos="1320"/>
          <w:tab w:val="right" w:pos="9350"/>
        </w:tabs>
        <w:spacing w:after="160"/>
        <w:jc w:val="both"/>
        <w:rPr>
          <w:sz w:val="24"/>
        </w:rPr>
      </w:pPr>
    </w:p>
    <w:p w14:paraId="1680162B" w14:textId="77777777" w:rsidR="003D76EE" w:rsidRPr="003455AC" w:rsidRDefault="003D76EE" w:rsidP="003D76EE">
      <w:pPr>
        <w:tabs>
          <w:tab w:val="left" w:pos="660"/>
          <w:tab w:val="left" w:pos="1320"/>
          <w:tab w:val="right" w:pos="9350"/>
        </w:tabs>
        <w:spacing w:after="160"/>
        <w:jc w:val="both"/>
        <w:rPr>
          <w:b/>
          <w:sz w:val="24"/>
        </w:rPr>
      </w:pPr>
      <w:r w:rsidRPr="003455AC">
        <w:rPr>
          <w:b/>
          <w:sz w:val="24"/>
        </w:rPr>
        <w:t>Whereas</w:t>
      </w:r>
    </w:p>
    <w:p w14:paraId="1680162C" w14:textId="65FBD8C8"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455AC">
        <w:rPr>
          <w:sz w:val="24"/>
        </w:rPr>
        <w:t xml:space="preserve">The Pool Participant is the registered owner or </w:t>
      </w:r>
      <w:proofErr w:type="spellStart"/>
      <w:r w:rsidRPr="003455AC">
        <w:rPr>
          <w:sz w:val="24"/>
        </w:rPr>
        <w:t>disponent</w:t>
      </w:r>
      <w:proofErr w:type="spellEnd"/>
      <w:r w:rsidRPr="003455AC">
        <w:rPr>
          <w:sz w:val="24"/>
        </w:rPr>
        <w:t xml:space="preserve"> owner of the pool vessel named </w:t>
      </w:r>
      <w:r w:rsidR="00BD5364" w:rsidRPr="003455AC">
        <w:rPr>
          <w:sz w:val="24"/>
        </w:rPr>
        <w:t>{{VESSEL_NAME}}</w:t>
      </w:r>
      <w:r w:rsidR="00BD5364" w:rsidRPr="00BD5364">
        <w:rPr>
          <w:sz w:val="24"/>
        </w:rPr>
        <w:t xml:space="preserve"> </w:t>
      </w:r>
      <w:r w:rsidRPr="003D76EE">
        <w:rPr>
          <w:sz w:val="24"/>
        </w:rPr>
        <w:t>(“</w:t>
      </w:r>
      <w:r w:rsidRPr="003D76EE">
        <w:rPr>
          <w:b/>
          <w:sz w:val="24"/>
        </w:rPr>
        <w:t>the Pool Vessel</w:t>
      </w:r>
      <w:r w:rsidRPr="003D76EE">
        <w:rPr>
          <w:sz w:val="24"/>
        </w:rPr>
        <w:t>”</w:t>
      </w:r>
      <w:proofErr w:type="gramStart"/>
      <w:r w:rsidRPr="003D76EE">
        <w:rPr>
          <w:sz w:val="24"/>
        </w:rPr>
        <w:t>);</w:t>
      </w:r>
      <w:proofErr w:type="gramEnd"/>
    </w:p>
    <w:p w14:paraId="1680162D"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Pool Company operates, markets and manages the Tankers International Pool and its constituent Sub-Pools, as defined below (together, "</w:t>
      </w:r>
      <w:r w:rsidRPr="003D76EE">
        <w:rPr>
          <w:b/>
          <w:sz w:val="24"/>
        </w:rPr>
        <w:t>the Pool</w:t>
      </w:r>
      <w:r w:rsidRPr="003D76EE">
        <w:rPr>
          <w:sz w:val="24"/>
        </w:rPr>
        <w:t xml:space="preserve">"), as the </w:t>
      </w:r>
      <w:proofErr w:type="spellStart"/>
      <w:r w:rsidRPr="003D76EE">
        <w:rPr>
          <w:sz w:val="24"/>
        </w:rPr>
        <w:t>disponent</w:t>
      </w:r>
      <w:proofErr w:type="spellEnd"/>
      <w:r w:rsidRPr="003D76EE">
        <w:rPr>
          <w:sz w:val="24"/>
        </w:rPr>
        <w:t xml:space="preserve"> owner of the Pool Vessels </w:t>
      </w:r>
      <w:proofErr w:type="gramStart"/>
      <w:r w:rsidRPr="003D76EE">
        <w:rPr>
          <w:sz w:val="24"/>
        </w:rPr>
        <w:t>entered into</w:t>
      </w:r>
      <w:proofErr w:type="gramEnd"/>
      <w:r w:rsidRPr="003D76EE">
        <w:rPr>
          <w:sz w:val="24"/>
        </w:rPr>
        <w:t xml:space="preserve"> the Pool from time to time by the Pool Participants. The Pool Company is a wholly owned subsidiary of Tankers (UK) Agencies Limited (“</w:t>
      </w:r>
      <w:r w:rsidRPr="003D76EE">
        <w:rPr>
          <w:b/>
          <w:sz w:val="24"/>
        </w:rPr>
        <w:t>TUKA</w:t>
      </w:r>
      <w:r w:rsidRPr="003D76EE">
        <w:rPr>
          <w:sz w:val="24"/>
        </w:rPr>
        <w:t>”</w:t>
      </w:r>
      <w:proofErr w:type="gramStart"/>
      <w:r w:rsidRPr="003D76EE">
        <w:rPr>
          <w:sz w:val="24"/>
        </w:rPr>
        <w:t>);</w:t>
      </w:r>
      <w:proofErr w:type="gramEnd"/>
    </w:p>
    <w:p w14:paraId="1680162E"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 xml:space="preserve">The Pool Company and the Pool Participant have agreed that the Pool Vessel should be entered into the Pool on the terms set out in this Pool Participation </w:t>
      </w:r>
      <w:proofErr w:type="gramStart"/>
      <w:r w:rsidRPr="003D76EE">
        <w:rPr>
          <w:sz w:val="24"/>
        </w:rPr>
        <w:t>Agreement;</w:t>
      </w:r>
      <w:proofErr w:type="gramEnd"/>
      <w:r w:rsidRPr="003D76EE">
        <w:rPr>
          <w:sz w:val="24"/>
        </w:rPr>
        <w:t xml:space="preserve"> </w:t>
      </w:r>
    </w:p>
    <w:p w14:paraId="1680162F"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Pool Vessel shall be entered into the Pool by way of a time charter party, (</w:t>
      </w:r>
      <w:r w:rsidRPr="003D76EE">
        <w:rPr>
          <w:b/>
          <w:sz w:val="24"/>
        </w:rPr>
        <w:t xml:space="preserve">“the Time Charter Party” </w:t>
      </w:r>
      <w:r w:rsidRPr="003D76EE">
        <w:rPr>
          <w:sz w:val="24"/>
        </w:rPr>
        <w:t>and the Forms of Time Charter Party are set out at Appendix 1 and Appendix 2 of this Pool Participation Agreement), between the Pool Participant (as the owners) and the Pool Company (as the charterers); and</w:t>
      </w:r>
    </w:p>
    <w:p w14:paraId="16801630" w14:textId="77777777" w:rsidR="003D76EE" w:rsidRPr="003D76EE" w:rsidRDefault="003D76EE" w:rsidP="003D76EE">
      <w:pPr>
        <w:numPr>
          <w:ilvl w:val="0"/>
          <w:numId w:val="8"/>
        </w:numPr>
        <w:tabs>
          <w:tab w:val="left" w:pos="660"/>
          <w:tab w:val="left" w:pos="1320"/>
          <w:tab w:val="right" w:pos="9350"/>
        </w:tabs>
        <w:spacing w:after="160"/>
        <w:ind w:left="723"/>
        <w:jc w:val="both"/>
        <w:rPr>
          <w:sz w:val="24"/>
        </w:rPr>
      </w:pPr>
      <w:r w:rsidRPr="003D76EE">
        <w:rPr>
          <w:sz w:val="24"/>
        </w:rPr>
        <w:t>The term "</w:t>
      </w:r>
      <w:r w:rsidRPr="003D76EE">
        <w:rPr>
          <w:b/>
          <w:sz w:val="24"/>
        </w:rPr>
        <w:t>Pool Participant</w:t>
      </w:r>
      <w:r w:rsidRPr="003D76EE">
        <w:rPr>
          <w:sz w:val="24"/>
        </w:rPr>
        <w:t xml:space="preserve">" shall mean the Pool Participant and/or </w:t>
      </w:r>
      <w:proofErr w:type="gramStart"/>
      <w:r w:rsidRPr="003D76EE">
        <w:rPr>
          <w:sz w:val="24"/>
        </w:rPr>
        <w:t>all of</w:t>
      </w:r>
      <w:proofErr w:type="gramEnd"/>
      <w:r w:rsidRPr="003D76EE">
        <w:rPr>
          <w:sz w:val="24"/>
        </w:rPr>
        <w:t xml:space="preserve"> the pool participants who have entered into pool participation agreements with the Pool Company from time to time, and as the context may require. The term "</w:t>
      </w:r>
      <w:r w:rsidRPr="003D76EE">
        <w:rPr>
          <w:b/>
          <w:sz w:val="24"/>
        </w:rPr>
        <w:t>Pool Vessel</w:t>
      </w:r>
      <w:r w:rsidRPr="003D76EE">
        <w:rPr>
          <w:sz w:val="24"/>
        </w:rPr>
        <w:t xml:space="preserve">" shall mean the Pool Vessel and/or </w:t>
      </w:r>
      <w:proofErr w:type="gramStart"/>
      <w:r w:rsidRPr="003D76EE">
        <w:rPr>
          <w:sz w:val="24"/>
        </w:rPr>
        <w:t>all of</w:t>
      </w:r>
      <w:proofErr w:type="gramEnd"/>
      <w:r w:rsidRPr="003D76EE">
        <w:rPr>
          <w:sz w:val="24"/>
        </w:rPr>
        <w:t xml:space="preserve"> the pool vessels collectively </w:t>
      </w:r>
      <w:proofErr w:type="gramStart"/>
      <w:r w:rsidRPr="003D76EE">
        <w:rPr>
          <w:sz w:val="24"/>
        </w:rPr>
        <w:t>entered into</w:t>
      </w:r>
      <w:proofErr w:type="gramEnd"/>
      <w:r w:rsidRPr="003D76EE">
        <w:rPr>
          <w:sz w:val="24"/>
        </w:rPr>
        <w:t xml:space="preserve"> the Pool from time to time, and as the context may require. </w:t>
      </w:r>
    </w:p>
    <w:p w14:paraId="16801631" w14:textId="77777777" w:rsidR="003D76EE" w:rsidRPr="003D76EE" w:rsidRDefault="003D76EE" w:rsidP="003D76EE">
      <w:pPr>
        <w:tabs>
          <w:tab w:val="left" w:pos="660"/>
          <w:tab w:val="left" w:pos="1320"/>
          <w:tab w:val="right" w:pos="9350"/>
        </w:tabs>
        <w:spacing w:after="160"/>
        <w:ind w:left="723"/>
        <w:jc w:val="both"/>
        <w:rPr>
          <w:sz w:val="24"/>
        </w:rPr>
      </w:pPr>
      <w:r w:rsidRPr="003D76EE">
        <w:rPr>
          <w:sz w:val="24"/>
        </w:rPr>
        <w:br w:type="page"/>
      </w:r>
    </w:p>
    <w:p w14:paraId="16801632" w14:textId="77777777" w:rsidR="003D76EE" w:rsidRPr="003D76EE" w:rsidRDefault="003D76EE" w:rsidP="003D76EE">
      <w:pPr>
        <w:tabs>
          <w:tab w:val="left" w:pos="660"/>
          <w:tab w:val="left" w:pos="1320"/>
          <w:tab w:val="right" w:pos="9350"/>
        </w:tabs>
        <w:spacing w:after="160"/>
        <w:jc w:val="both"/>
        <w:rPr>
          <w:b/>
          <w:sz w:val="24"/>
        </w:rPr>
      </w:pPr>
      <w:r w:rsidRPr="003D76EE">
        <w:rPr>
          <w:b/>
          <w:sz w:val="24"/>
        </w:rPr>
        <w:lastRenderedPageBreak/>
        <w:t xml:space="preserve">It is hereby agreed as follows – </w:t>
      </w:r>
    </w:p>
    <w:p w14:paraId="16801633" w14:textId="77777777" w:rsidR="003D76EE" w:rsidRPr="003D76EE" w:rsidRDefault="003D76EE" w:rsidP="003D76EE">
      <w:pPr>
        <w:tabs>
          <w:tab w:val="left" w:pos="660"/>
          <w:tab w:val="left" w:pos="1320"/>
          <w:tab w:val="right" w:pos="9350"/>
        </w:tabs>
        <w:spacing w:after="160"/>
        <w:jc w:val="both"/>
        <w:rPr>
          <w:b/>
        </w:rPr>
      </w:pPr>
    </w:p>
    <w:p w14:paraId="16801634" w14:textId="77777777" w:rsidR="003D76EE" w:rsidRPr="003D76EE" w:rsidRDefault="003D76EE" w:rsidP="003D76EE">
      <w:pPr>
        <w:pStyle w:val="Heading1"/>
        <w:spacing w:before="0" w:after="160"/>
        <w:jc w:val="both"/>
        <w:rPr>
          <w:b/>
        </w:rPr>
      </w:pPr>
      <w:bookmarkStart w:id="0" w:name="_Toc44502146"/>
      <w:r w:rsidRPr="003D76EE">
        <w:rPr>
          <w:b/>
        </w:rPr>
        <w:t>1.</w:t>
      </w:r>
      <w:r w:rsidRPr="003D76EE">
        <w:rPr>
          <w:b/>
        </w:rPr>
        <w:tab/>
        <w:t>INTRODUCTION</w:t>
      </w:r>
      <w:bookmarkEnd w:id="0"/>
    </w:p>
    <w:p w14:paraId="16801635" w14:textId="77777777" w:rsidR="003D76EE" w:rsidRPr="003D76EE" w:rsidRDefault="003D76EE" w:rsidP="003D76EE">
      <w:pPr>
        <w:numPr>
          <w:ilvl w:val="0"/>
          <w:numId w:val="6"/>
        </w:numPr>
        <w:spacing w:before="120" w:after="160"/>
        <w:ind w:left="1570"/>
        <w:jc w:val="both"/>
      </w:pPr>
      <w:r w:rsidRPr="003D76EE">
        <w:t xml:space="preserve">The main objective of the Pool Company is to enter into arrangements for the commercial employment, management, marketing and operation of Pool Vessels, as principal and the </w:t>
      </w:r>
      <w:proofErr w:type="spellStart"/>
      <w:r w:rsidRPr="003D76EE">
        <w:t>disponent</w:t>
      </w:r>
      <w:proofErr w:type="spellEnd"/>
      <w:r w:rsidRPr="003D76EE">
        <w:t xml:space="preserve"> owner of each of the Pool Vessels, in order to provide each of the Pool Participants with the highest earnings for each of the Pool Vessels entered into the Pool on the basis of pooling the revenue of each of the Pool Vessels and distributing that revenue to each Pool Participant in accordance with the terms of the Pool Participation Agreements in force from time to time.</w:t>
      </w:r>
    </w:p>
    <w:p w14:paraId="16801636" w14:textId="77777777" w:rsidR="003D76EE" w:rsidRPr="003D76EE" w:rsidRDefault="003D76EE" w:rsidP="003D76EE">
      <w:pPr>
        <w:numPr>
          <w:ilvl w:val="0"/>
          <w:numId w:val="6"/>
        </w:numPr>
        <w:spacing w:before="120" w:after="160"/>
        <w:ind w:left="1570"/>
        <w:jc w:val="both"/>
      </w:pPr>
      <w:r w:rsidRPr="003D76EE">
        <w:t xml:space="preserve">The Pool Company shall in its own name, as principal, </w:t>
      </w:r>
      <w:proofErr w:type="gramStart"/>
      <w:r w:rsidRPr="003D76EE">
        <w:t>enter into</w:t>
      </w:r>
      <w:proofErr w:type="gramEnd"/>
      <w:r w:rsidRPr="003D76EE">
        <w:t xml:space="preserve"> contracts for the operation of the Pool. Further, the Pool Company shall in its own name, as principal, and as the </w:t>
      </w:r>
      <w:proofErr w:type="spellStart"/>
      <w:r w:rsidRPr="003D76EE">
        <w:t>disponent</w:t>
      </w:r>
      <w:proofErr w:type="spellEnd"/>
      <w:r w:rsidRPr="003D76EE">
        <w:t xml:space="preserve"> owner of each of the Pool Vessels, negotiate and conclude contracts of employment for the Pool Vessels, which shall include (without limitation) spot charters, consecutive voyage charters, contracts of affreightment and time charters for performance by each of the Pool Vessels, provided that the maximum possible period for such contracts shall not exceed twelve (12) months. The Pool Participant will need to give </w:t>
      </w:r>
      <w:r w:rsidR="00637EAC">
        <w:t>its</w:t>
      </w:r>
      <w:r w:rsidRPr="003D76EE">
        <w:t xml:space="preserve"> agreement in writing that the P</w:t>
      </w:r>
      <w:r w:rsidR="00B042B3">
        <w:t>ool Company can time charter their</w:t>
      </w:r>
      <w:r w:rsidRPr="003D76EE">
        <w:t xml:space="preserve"> vessel for a period less </w:t>
      </w:r>
      <w:proofErr w:type="spellStart"/>
      <w:r w:rsidRPr="003D76EE">
        <w:t>then</w:t>
      </w:r>
      <w:proofErr w:type="spellEnd"/>
      <w:r w:rsidR="00B042B3">
        <w:t xml:space="preserve"> </w:t>
      </w:r>
      <w:r w:rsidRPr="003D76EE">
        <w:t xml:space="preserve">12 months The Pool Company shall not </w:t>
      </w:r>
      <w:proofErr w:type="gramStart"/>
      <w:r w:rsidRPr="003D76EE">
        <w:t>ente</w:t>
      </w:r>
      <w:r w:rsidR="00B042B3">
        <w:t>r into</w:t>
      </w:r>
      <w:proofErr w:type="gramEnd"/>
      <w:r w:rsidR="00B042B3">
        <w:t xml:space="preserve"> any contracts as agent to</w:t>
      </w:r>
      <w:r w:rsidRPr="003D76EE">
        <w:t xml:space="preserve"> the Pool Participants. </w:t>
      </w:r>
    </w:p>
    <w:p w14:paraId="16801637" w14:textId="77777777" w:rsidR="003D76EE" w:rsidRPr="003D76EE" w:rsidRDefault="003D76EE" w:rsidP="003D76EE">
      <w:pPr>
        <w:numPr>
          <w:ilvl w:val="0"/>
          <w:numId w:val="6"/>
        </w:numPr>
        <w:spacing w:before="120" w:after="160"/>
        <w:jc w:val="both"/>
      </w:pPr>
      <w:r w:rsidRPr="003D76EE">
        <w:t xml:space="preserve">The Pool Company shall, at its discretion, in its own name and as principal, </w:t>
      </w:r>
      <w:proofErr w:type="gramStart"/>
      <w:r w:rsidRPr="003D76EE">
        <w:t>enter into</w:t>
      </w:r>
      <w:proofErr w:type="gramEnd"/>
      <w:r w:rsidRPr="003D76EE">
        <w:t xml:space="preserve"> spot charters for third party vessels to cover contract of affreightment obligations.</w:t>
      </w:r>
    </w:p>
    <w:p w14:paraId="16801638" w14:textId="77777777" w:rsidR="003D76EE" w:rsidRPr="003D76EE" w:rsidRDefault="003D76EE" w:rsidP="003D76EE">
      <w:pPr>
        <w:numPr>
          <w:ilvl w:val="0"/>
          <w:numId w:val="6"/>
        </w:numPr>
        <w:spacing w:before="120" w:after="160"/>
        <w:ind w:left="1570"/>
        <w:jc w:val="both"/>
      </w:pPr>
      <w:r w:rsidRPr="003D76EE">
        <w:t xml:space="preserve">All revenues earned and paid to the Pool Company from the operation of each of the Pool Vessels shall, after deduction of all costs incurred by the Pool Company in the operation of the Pool, be distributed, at the Pool Company's discretion, to the Pool Participants in accordance with this Pool Participation Agreement. In the same manner, any liability incurred by the Pool Company </w:t>
      </w:r>
      <w:proofErr w:type="gramStart"/>
      <w:r w:rsidRPr="003D76EE">
        <w:t>as a result of</w:t>
      </w:r>
      <w:proofErr w:type="gramEnd"/>
      <w:r w:rsidRPr="003D76EE">
        <w:t xml:space="preserve"> its activities operating the Pool shall be passed on to the Pool Participants in accordance with this Pool Participation Agreement. Save as provided in this Pool Participation Agreement, the Pool Company shall not participate in the financial result of its activities operating the </w:t>
      </w:r>
      <w:proofErr w:type="gramStart"/>
      <w:r w:rsidRPr="003D76EE">
        <w:t>Pool, but</w:t>
      </w:r>
      <w:proofErr w:type="gramEnd"/>
      <w:r w:rsidRPr="003D76EE">
        <w:t xml:space="preserve"> shall only serve as the company </w:t>
      </w:r>
      <w:proofErr w:type="gramStart"/>
      <w:r w:rsidRPr="003D76EE">
        <w:t>entering into</w:t>
      </w:r>
      <w:proofErr w:type="gramEnd"/>
      <w:r w:rsidRPr="003D76EE">
        <w:t xml:space="preserve"> contracts, as well as operating and marketing the Pool.</w:t>
      </w:r>
    </w:p>
    <w:p w14:paraId="16801639" w14:textId="77777777" w:rsidR="003D76EE" w:rsidRPr="003D76EE" w:rsidRDefault="003D76EE" w:rsidP="003D76EE">
      <w:pPr>
        <w:numPr>
          <w:ilvl w:val="0"/>
          <w:numId w:val="6"/>
        </w:numPr>
        <w:spacing w:before="120" w:after="160"/>
        <w:ind w:left="1570"/>
        <w:jc w:val="both"/>
      </w:pPr>
      <w:r w:rsidRPr="003D76EE">
        <w:t xml:space="preserve">This Pool Participation Agreement and the Pool Participation Agreements related to each of the other Pool Vessels shall be made available by the Pool Company for inspection by other Pool Participants, and the Pool Company’s lenders, within three days of their first written request. </w:t>
      </w:r>
    </w:p>
    <w:p w14:paraId="1680163A" w14:textId="77777777" w:rsidR="003D76EE" w:rsidRPr="003D76EE" w:rsidRDefault="003D76EE" w:rsidP="003D76EE">
      <w:pPr>
        <w:spacing w:after="160"/>
        <w:jc w:val="both"/>
      </w:pPr>
    </w:p>
    <w:p w14:paraId="1680163B" w14:textId="77777777" w:rsidR="003D76EE" w:rsidRPr="003D76EE" w:rsidRDefault="003D76EE" w:rsidP="003D76EE">
      <w:pPr>
        <w:pStyle w:val="Heading1"/>
        <w:spacing w:before="0" w:after="160"/>
        <w:jc w:val="both"/>
        <w:rPr>
          <w:b/>
        </w:rPr>
      </w:pPr>
      <w:bookmarkStart w:id="1" w:name="_Toc44502147"/>
      <w:r w:rsidRPr="003D76EE">
        <w:rPr>
          <w:b/>
        </w:rPr>
        <w:t>2.</w:t>
      </w:r>
      <w:r w:rsidRPr="003D76EE">
        <w:rPr>
          <w:b/>
        </w:rPr>
        <w:tab/>
        <w:t>PERIOD OF PARTICIPATION IN THE POOL</w:t>
      </w:r>
      <w:bookmarkEnd w:id="1"/>
    </w:p>
    <w:p w14:paraId="1680163C" w14:textId="77777777" w:rsidR="003D76EE" w:rsidRPr="003D76EE" w:rsidRDefault="003D76EE" w:rsidP="003D76EE">
      <w:pPr>
        <w:spacing w:before="120" w:after="160"/>
        <w:ind w:left="283"/>
        <w:jc w:val="both"/>
      </w:pPr>
      <w:r w:rsidRPr="003D76EE">
        <w:t xml:space="preserve">The Pool Vessel shall, subject to Clause 19(a) hereof, be placed at the disposal of the Pool Company for a minimum period of </w:t>
      </w:r>
      <w:r w:rsidR="00C87C20">
        <w:t>six</w:t>
      </w:r>
      <w:r w:rsidRPr="003D76EE">
        <w:t xml:space="preserve"> (</w:t>
      </w:r>
      <w:r w:rsidR="00C87C20">
        <w:t>6</w:t>
      </w:r>
      <w:r w:rsidRPr="003D76EE">
        <w:t xml:space="preserve">) months. </w:t>
      </w:r>
    </w:p>
    <w:p w14:paraId="1680163D" w14:textId="77777777" w:rsidR="00B042B3" w:rsidRDefault="00B042B3" w:rsidP="003D76EE">
      <w:pPr>
        <w:pStyle w:val="Heading1"/>
        <w:spacing w:before="0" w:after="160"/>
        <w:jc w:val="both"/>
        <w:rPr>
          <w:b/>
        </w:rPr>
      </w:pPr>
      <w:bookmarkStart w:id="2" w:name="_Toc44502148"/>
    </w:p>
    <w:p w14:paraId="1680163E" w14:textId="77777777" w:rsidR="00B042B3" w:rsidRDefault="00B042B3" w:rsidP="003D76EE">
      <w:pPr>
        <w:pStyle w:val="Heading1"/>
        <w:spacing w:before="0" w:after="160"/>
        <w:jc w:val="both"/>
        <w:rPr>
          <w:b/>
        </w:rPr>
      </w:pPr>
    </w:p>
    <w:p w14:paraId="1680163F" w14:textId="77777777" w:rsidR="003B6F13" w:rsidRPr="003B6F13" w:rsidRDefault="003B6F13" w:rsidP="003B6F13"/>
    <w:p w14:paraId="16801640" w14:textId="77777777" w:rsidR="003D76EE" w:rsidRPr="003D76EE" w:rsidRDefault="003D76EE" w:rsidP="003D76EE">
      <w:pPr>
        <w:pStyle w:val="Heading1"/>
        <w:spacing w:before="0" w:after="160"/>
        <w:jc w:val="both"/>
      </w:pPr>
      <w:r w:rsidRPr="003D76EE">
        <w:rPr>
          <w:b/>
        </w:rPr>
        <w:lastRenderedPageBreak/>
        <w:t>3.</w:t>
      </w:r>
      <w:r w:rsidRPr="003D76EE">
        <w:rPr>
          <w:b/>
        </w:rPr>
        <w:tab/>
        <w:t>ENTRY INTO THE POOL</w:t>
      </w:r>
      <w:bookmarkEnd w:id="2"/>
      <w:r w:rsidRPr="003D76EE">
        <w:t xml:space="preserve"> </w:t>
      </w:r>
    </w:p>
    <w:p w14:paraId="16801641" w14:textId="77777777" w:rsidR="003D76EE" w:rsidRPr="003D76EE" w:rsidRDefault="003D76EE" w:rsidP="003D76EE">
      <w:pPr>
        <w:spacing w:after="160"/>
        <w:jc w:val="center"/>
      </w:pPr>
      <w:r w:rsidRPr="003D76EE">
        <w:t>(Applicable only to New Entry Pool Vessels)</w:t>
      </w:r>
    </w:p>
    <w:p w14:paraId="16801642" w14:textId="77777777" w:rsidR="00083819" w:rsidRDefault="003D76EE" w:rsidP="003D76EE">
      <w:pPr>
        <w:spacing w:before="120" w:after="160"/>
        <w:ind w:left="283"/>
        <w:jc w:val="both"/>
        <w:rPr>
          <w:rFonts w:cs="Arial"/>
          <w:szCs w:val="22"/>
        </w:rPr>
      </w:pPr>
      <w:r w:rsidRPr="003D76EE">
        <w:rPr>
          <w:rFonts w:cs="Arial"/>
          <w:szCs w:val="22"/>
        </w:rPr>
        <w:t>The Pool Vessel shall be delivere</w:t>
      </w:r>
      <w:r w:rsidR="004139CA">
        <w:rPr>
          <w:rFonts w:cs="Arial"/>
          <w:szCs w:val="22"/>
        </w:rPr>
        <w:t>d to</w:t>
      </w:r>
      <w:r w:rsidRPr="003D76EE">
        <w:rPr>
          <w:rFonts w:cs="Arial"/>
          <w:szCs w:val="22"/>
        </w:rPr>
        <w:t xml:space="preserve"> the Pool </w:t>
      </w:r>
      <w:r w:rsidR="004139CA">
        <w:rPr>
          <w:rFonts w:cs="Arial"/>
          <w:szCs w:val="22"/>
        </w:rPr>
        <w:t xml:space="preserve">Company </w:t>
      </w:r>
      <w:r w:rsidR="00083819">
        <w:rPr>
          <w:rFonts w:cs="Arial"/>
          <w:szCs w:val="22"/>
        </w:rPr>
        <w:t xml:space="preserve">on dropping last </w:t>
      </w:r>
      <w:r w:rsidR="00942DEC">
        <w:rPr>
          <w:rFonts w:cs="Arial"/>
          <w:szCs w:val="22"/>
        </w:rPr>
        <w:t xml:space="preserve">outward </w:t>
      </w:r>
      <w:r w:rsidR="00083819">
        <w:rPr>
          <w:rFonts w:cs="Arial"/>
          <w:szCs w:val="22"/>
        </w:rPr>
        <w:t>sea pilot (DL</w:t>
      </w:r>
      <w:r w:rsidR="00942DEC">
        <w:rPr>
          <w:rFonts w:cs="Arial"/>
          <w:szCs w:val="22"/>
        </w:rPr>
        <w:t>O</w:t>
      </w:r>
      <w:r w:rsidR="00083819">
        <w:rPr>
          <w:rFonts w:cs="Arial"/>
          <w:szCs w:val="22"/>
        </w:rPr>
        <w:t xml:space="preserve">SP) </w:t>
      </w:r>
      <w:r w:rsidR="000B0B9F">
        <w:rPr>
          <w:rFonts w:cs="Arial"/>
          <w:szCs w:val="22"/>
        </w:rPr>
        <w:t>from</w:t>
      </w:r>
      <w:r w:rsidRPr="003D76EE">
        <w:rPr>
          <w:rFonts w:cs="Arial"/>
          <w:szCs w:val="22"/>
        </w:rPr>
        <w:t xml:space="preserve"> </w:t>
      </w:r>
      <w:r w:rsidR="004F578E">
        <w:rPr>
          <w:rFonts w:cs="Arial"/>
          <w:szCs w:val="22"/>
        </w:rPr>
        <w:t xml:space="preserve">either </w:t>
      </w:r>
      <w:r w:rsidR="00CD3AD4">
        <w:rPr>
          <w:rFonts w:cs="Arial"/>
          <w:szCs w:val="22"/>
        </w:rPr>
        <w:t xml:space="preserve">a </w:t>
      </w:r>
      <w:r w:rsidR="00083819">
        <w:rPr>
          <w:rFonts w:cs="Arial"/>
          <w:szCs w:val="22"/>
        </w:rPr>
        <w:t>new building port</w:t>
      </w:r>
      <w:r w:rsidR="004139CA">
        <w:rPr>
          <w:rFonts w:cs="Arial"/>
          <w:szCs w:val="22"/>
        </w:rPr>
        <w:t>,</w:t>
      </w:r>
      <w:r w:rsidR="00083819">
        <w:rPr>
          <w:rFonts w:cs="Arial"/>
          <w:szCs w:val="22"/>
        </w:rPr>
        <w:t xml:space="preserve"> or </w:t>
      </w:r>
      <w:r w:rsidR="00942DEC">
        <w:rPr>
          <w:rFonts w:cs="Arial"/>
          <w:szCs w:val="22"/>
        </w:rPr>
        <w:t xml:space="preserve">a </w:t>
      </w:r>
      <w:r w:rsidR="00083819">
        <w:rPr>
          <w:rFonts w:cs="Arial"/>
          <w:szCs w:val="22"/>
        </w:rPr>
        <w:t>drydock</w:t>
      </w:r>
      <w:r w:rsidR="00942DEC">
        <w:rPr>
          <w:rFonts w:cs="Arial"/>
          <w:szCs w:val="22"/>
        </w:rPr>
        <w:t xml:space="preserve">ing </w:t>
      </w:r>
      <w:r w:rsidR="00CD3AD4">
        <w:rPr>
          <w:rFonts w:cs="Arial"/>
          <w:szCs w:val="22"/>
        </w:rPr>
        <w:t>port</w:t>
      </w:r>
      <w:r w:rsidR="00942DEC">
        <w:rPr>
          <w:rFonts w:cs="Arial"/>
          <w:szCs w:val="22"/>
        </w:rPr>
        <w:t xml:space="preserve">, </w:t>
      </w:r>
      <w:r w:rsidR="000B0B9F">
        <w:rPr>
          <w:rFonts w:cs="Arial"/>
          <w:szCs w:val="22"/>
        </w:rPr>
        <w:t xml:space="preserve">or a sale delivery port, </w:t>
      </w:r>
      <w:r w:rsidR="00942DEC">
        <w:rPr>
          <w:rFonts w:cs="Arial"/>
          <w:szCs w:val="22"/>
        </w:rPr>
        <w:t xml:space="preserve">or free of cargo </w:t>
      </w:r>
      <w:r w:rsidR="000B0B9F">
        <w:rPr>
          <w:rFonts w:cs="Arial"/>
          <w:szCs w:val="22"/>
        </w:rPr>
        <w:t>from</w:t>
      </w:r>
      <w:r w:rsidR="00942DEC">
        <w:rPr>
          <w:rFonts w:cs="Arial"/>
          <w:szCs w:val="22"/>
        </w:rPr>
        <w:t xml:space="preserve"> a discharge port, always</w:t>
      </w:r>
      <w:r w:rsidR="00CD3AD4">
        <w:rPr>
          <w:rFonts w:cs="Arial"/>
          <w:szCs w:val="22"/>
        </w:rPr>
        <w:t xml:space="preserve"> within Malaysia/Japan </w:t>
      </w:r>
      <w:r w:rsidR="004F578E">
        <w:rPr>
          <w:rFonts w:cs="Arial"/>
          <w:szCs w:val="22"/>
        </w:rPr>
        <w:t xml:space="preserve">port </w:t>
      </w:r>
      <w:r w:rsidR="00CD3AD4">
        <w:rPr>
          <w:rFonts w:cs="Arial"/>
          <w:szCs w:val="22"/>
        </w:rPr>
        <w:t>range,</w:t>
      </w:r>
      <w:r w:rsidR="00083819">
        <w:rPr>
          <w:rFonts w:cs="Arial"/>
          <w:szCs w:val="22"/>
        </w:rPr>
        <w:t xml:space="preserve"> </w:t>
      </w:r>
      <w:r w:rsidRPr="003D76EE">
        <w:rPr>
          <w:rFonts w:cs="Arial"/>
          <w:szCs w:val="22"/>
        </w:rPr>
        <w:t xml:space="preserve">or such other place, as </w:t>
      </w:r>
      <w:r w:rsidR="004139CA">
        <w:rPr>
          <w:rFonts w:cs="Arial"/>
          <w:szCs w:val="22"/>
        </w:rPr>
        <w:t xml:space="preserve">is </w:t>
      </w:r>
      <w:r w:rsidRPr="003D76EE">
        <w:rPr>
          <w:rFonts w:cs="Arial"/>
          <w:szCs w:val="22"/>
        </w:rPr>
        <w:t>acceptable to the Pool Company</w:t>
      </w:r>
    </w:p>
    <w:p w14:paraId="16801643" w14:textId="77777777" w:rsidR="003D76EE" w:rsidRPr="003D76EE" w:rsidRDefault="00121CEF" w:rsidP="003D76EE">
      <w:pPr>
        <w:spacing w:before="120" w:after="160"/>
        <w:ind w:left="283"/>
        <w:jc w:val="both"/>
        <w:rPr>
          <w:rFonts w:cs="Arial"/>
          <w:szCs w:val="22"/>
        </w:rPr>
      </w:pPr>
      <w:r>
        <w:t>The</w:t>
      </w:r>
      <w:r w:rsidR="003D76EE" w:rsidRPr="003D76EE">
        <w:t xml:space="preserve"> Pool Vessel shall be delivered in accordance with this clause </w:t>
      </w:r>
      <w:r w:rsidR="007F6C98">
        <w:t xml:space="preserve">3 and </w:t>
      </w:r>
      <w:r w:rsidR="000203CA">
        <w:t xml:space="preserve">4 </w:t>
      </w:r>
      <w:r w:rsidR="00637EAC">
        <w:t xml:space="preserve">below </w:t>
      </w:r>
      <w:r w:rsidR="003D76EE" w:rsidRPr="003D76EE">
        <w:t>regardless of SIRE status.</w:t>
      </w:r>
    </w:p>
    <w:p w14:paraId="16801644" w14:textId="77777777" w:rsidR="003D76EE" w:rsidRPr="003D76EE" w:rsidRDefault="003D76EE" w:rsidP="003D76EE">
      <w:pPr>
        <w:spacing w:after="160"/>
        <w:jc w:val="both"/>
      </w:pPr>
    </w:p>
    <w:p w14:paraId="16801645" w14:textId="77777777" w:rsidR="003D76EE" w:rsidRPr="003D76EE" w:rsidRDefault="003D76EE" w:rsidP="003D76EE">
      <w:pPr>
        <w:pStyle w:val="Heading1"/>
        <w:spacing w:before="0" w:after="160"/>
        <w:jc w:val="both"/>
        <w:rPr>
          <w:lang w:val="en-US"/>
        </w:rPr>
      </w:pPr>
      <w:bookmarkStart w:id="3" w:name="_Toc44502149"/>
      <w:r w:rsidRPr="003D76EE">
        <w:rPr>
          <w:b/>
        </w:rPr>
        <w:t>4.</w:t>
      </w:r>
      <w:r w:rsidRPr="003D76EE">
        <w:tab/>
      </w:r>
      <w:r w:rsidRPr="003D76EE">
        <w:rPr>
          <w:b/>
          <w:lang w:val="en-US"/>
        </w:rPr>
        <w:t>BUNKERS ON DELIVERY</w:t>
      </w:r>
      <w:bookmarkEnd w:id="3"/>
      <w:r w:rsidRPr="003D76EE">
        <w:rPr>
          <w:lang w:val="en-US"/>
        </w:rPr>
        <w:t xml:space="preserve"> </w:t>
      </w:r>
    </w:p>
    <w:p w14:paraId="16801646" w14:textId="77777777" w:rsidR="003D76EE" w:rsidRPr="003D76EE" w:rsidRDefault="003D76EE" w:rsidP="003D76EE">
      <w:pPr>
        <w:spacing w:after="160"/>
        <w:jc w:val="center"/>
        <w:rPr>
          <w:lang w:val="en-US"/>
        </w:rPr>
      </w:pPr>
      <w:r w:rsidRPr="003D76EE">
        <w:rPr>
          <w:lang w:val="en-US"/>
        </w:rPr>
        <w:t>(Applicable only to New Entry Pool Vessels)</w:t>
      </w:r>
    </w:p>
    <w:p w14:paraId="16801647" w14:textId="77777777" w:rsidR="00942DEC" w:rsidRDefault="003D76EE" w:rsidP="003D76EE">
      <w:pPr>
        <w:spacing w:before="120" w:after="160"/>
        <w:ind w:left="283"/>
        <w:jc w:val="both"/>
        <w:rPr>
          <w:rFonts w:cs="Arial"/>
          <w:szCs w:val="22"/>
        </w:rPr>
      </w:pPr>
      <w:r w:rsidRPr="003D76EE">
        <w:rPr>
          <w:rFonts w:cs="Arial"/>
          <w:szCs w:val="22"/>
        </w:rPr>
        <w:t xml:space="preserve">The Pool Vessel shall be delivered to the Pool </w:t>
      </w:r>
      <w:r w:rsidR="000B0B9F">
        <w:rPr>
          <w:rFonts w:cs="Arial"/>
          <w:szCs w:val="22"/>
        </w:rPr>
        <w:t xml:space="preserve">Company </w:t>
      </w:r>
      <w:r w:rsidRPr="003D76EE">
        <w:rPr>
          <w:rFonts w:cs="Arial"/>
          <w:szCs w:val="22"/>
        </w:rPr>
        <w:t xml:space="preserve">with a bunker inventory of approximately 3500 MT </w:t>
      </w:r>
      <w:r w:rsidR="00E25050">
        <w:rPr>
          <w:rFonts w:cs="Arial"/>
          <w:szCs w:val="22"/>
        </w:rPr>
        <w:t>HS</w:t>
      </w:r>
      <w:r w:rsidRPr="003D76EE">
        <w:rPr>
          <w:rFonts w:cs="Arial"/>
          <w:szCs w:val="22"/>
        </w:rPr>
        <w:t xml:space="preserve">FO </w:t>
      </w:r>
      <w:r w:rsidR="00E25050">
        <w:rPr>
          <w:rFonts w:cs="Arial"/>
          <w:szCs w:val="22"/>
        </w:rPr>
        <w:t xml:space="preserve">or VLSFO </w:t>
      </w:r>
      <w:r w:rsidRPr="003D76EE">
        <w:rPr>
          <w:rFonts w:cs="Arial"/>
          <w:szCs w:val="22"/>
        </w:rPr>
        <w:t>and 500 MT LSMGO.</w:t>
      </w:r>
      <w:r w:rsidR="00942DEC">
        <w:rPr>
          <w:rFonts w:cs="Arial"/>
          <w:szCs w:val="22"/>
        </w:rPr>
        <w:t xml:space="preserve">  This shall constitute the working capital for the </w:t>
      </w:r>
      <w:r w:rsidR="009C561A">
        <w:rPr>
          <w:rFonts w:cs="Arial"/>
          <w:szCs w:val="22"/>
        </w:rPr>
        <w:t>Pool V</w:t>
      </w:r>
      <w:r w:rsidR="00942DEC">
        <w:rPr>
          <w:rFonts w:cs="Arial"/>
          <w:szCs w:val="22"/>
        </w:rPr>
        <w:t>essel</w:t>
      </w:r>
      <w:r w:rsidR="009B23A5">
        <w:rPr>
          <w:rFonts w:cs="Arial"/>
          <w:szCs w:val="22"/>
        </w:rPr>
        <w:t xml:space="preserve"> </w:t>
      </w:r>
      <w:r w:rsidR="003A6E05">
        <w:rPr>
          <w:rFonts w:cs="Arial"/>
          <w:szCs w:val="22"/>
        </w:rPr>
        <w:t>whilst</w:t>
      </w:r>
      <w:r w:rsidR="009B23A5">
        <w:rPr>
          <w:rFonts w:cs="Arial"/>
          <w:szCs w:val="22"/>
        </w:rPr>
        <w:t xml:space="preserve"> </w:t>
      </w:r>
      <w:r w:rsidR="003A6E05">
        <w:rPr>
          <w:rFonts w:cs="Arial"/>
          <w:szCs w:val="22"/>
        </w:rPr>
        <w:t xml:space="preserve">required </w:t>
      </w:r>
      <w:r w:rsidR="009B23A5">
        <w:rPr>
          <w:rFonts w:cs="Arial"/>
          <w:szCs w:val="22"/>
        </w:rPr>
        <w:t xml:space="preserve">working capital </w:t>
      </w:r>
      <w:r w:rsidR="003A6E05">
        <w:rPr>
          <w:rFonts w:cs="Arial"/>
          <w:szCs w:val="22"/>
        </w:rPr>
        <w:t>is being accumulated</w:t>
      </w:r>
      <w:r w:rsidR="009B23A5">
        <w:rPr>
          <w:rFonts w:cs="Arial"/>
          <w:szCs w:val="22"/>
        </w:rPr>
        <w:t xml:space="preserve"> </w:t>
      </w:r>
      <w:r w:rsidR="003A6E05">
        <w:rPr>
          <w:rFonts w:cs="Arial"/>
          <w:szCs w:val="22"/>
        </w:rPr>
        <w:t xml:space="preserve">pursuant to </w:t>
      </w:r>
      <w:r w:rsidR="009B23A5">
        <w:rPr>
          <w:rFonts w:cs="Arial"/>
          <w:szCs w:val="22"/>
        </w:rPr>
        <w:t>Clause 1</w:t>
      </w:r>
      <w:r w:rsidR="003A6E05">
        <w:rPr>
          <w:rFonts w:cs="Arial"/>
          <w:szCs w:val="22"/>
        </w:rPr>
        <w:t>4</w:t>
      </w:r>
      <w:r w:rsidR="00942DEC">
        <w:rPr>
          <w:rFonts w:cs="Arial"/>
          <w:szCs w:val="22"/>
        </w:rPr>
        <w:t>.</w:t>
      </w:r>
    </w:p>
    <w:p w14:paraId="16801648" w14:textId="77777777" w:rsidR="00425549" w:rsidRDefault="00942DEC" w:rsidP="003D76EE">
      <w:pPr>
        <w:spacing w:before="120" w:after="160"/>
        <w:ind w:left="283"/>
        <w:jc w:val="both"/>
        <w:rPr>
          <w:rFonts w:cs="Arial"/>
          <w:szCs w:val="22"/>
        </w:rPr>
      </w:pPr>
      <w:r>
        <w:rPr>
          <w:rFonts w:cs="Arial"/>
          <w:szCs w:val="22"/>
        </w:rPr>
        <w:t>However</w:t>
      </w:r>
      <w:r w:rsidR="00E25050">
        <w:rPr>
          <w:rFonts w:cs="Arial"/>
          <w:szCs w:val="22"/>
        </w:rPr>
        <w:t>,</w:t>
      </w:r>
      <w:r>
        <w:rPr>
          <w:rFonts w:cs="Arial"/>
          <w:szCs w:val="22"/>
        </w:rPr>
        <w:t xml:space="preserve"> if the </w:t>
      </w:r>
      <w:r w:rsidR="00121CEF">
        <w:rPr>
          <w:rFonts w:cs="Arial"/>
          <w:szCs w:val="22"/>
        </w:rPr>
        <w:t>Pool V</w:t>
      </w:r>
      <w:r>
        <w:rPr>
          <w:rFonts w:cs="Arial"/>
          <w:szCs w:val="22"/>
        </w:rPr>
        <w:t xml:space="preserve">essel does not </w:t>
      </w:r>
      <w:r w:rsidR="004F578E">
        <w:rPr>
          <w:rFonts w:cs="Arial"/>
          <w:szCs w:val="22"/>
        </w:rPr>
        <w:t xml:space="preserve">physically </w:t>
      </w:r>
      <w:r>
        <w:rPr>
          <w:rFonts w:cs="Arial"/>
          <w:szCs w:val="22"/>
        </w:rPr>
        <w:t xml:space="preserve">have the required quantities of bunkers on board </w:t>
      </w:r>
      <w:r w:rsidR="00E25050">
        <w:rPr>
          <w:rFonts w:cs="Arial"/>
          <w:szCs w:val="22"/>
        </w:rPr>
        <w:t>at the time of delivery</w:t>
      </w:r>
      <w:r w:rsidR="009C561A">
        <w:rPr>
          <w:rFonts w:cs="Arial"/>
          <w:szCs w:val="22"/>
        </w:rPr>
        <w:t xml:space="preserve"> to the Pool Company</w:t>
      </w:r>
      <w:r w:rsidR="00E25050">
        <w:rPr>
          <w:rFonts w:cs="Arial"/>
          <w:szCs w:val="22"/>
        </w:rPr>
        <w:t xml:space="preserve">, then </w:t>
      </w:r>
      <w:r>
        <w:rPr>
          <w:rFonts w:cs="Arial"/>
          <w:szCs w:val="22"/>
        </w:rPr>
        <w:t xml:space="preserve">the </w:t>
      </w:r>
      <w:r w:rsidR="00121CEF">
        <w:rPr>
          <w:rFonts w:cs="Arial"/>
          <w:szCs w:val="22"/>
        </w:rPr>
        <w:t xml:space="preserve">Pool </w:t>
      </w:r>
      <w:r>
        <w:rPr>
          <w:rFonts w:cs="Arial"/>
          <w:szCs w:val="22"/>
        </w:rPr>
        <w:t xml:space="preserve">Participant </w:t>
      </w:r>
      <w:r w:rsidR="00121CEF">
        <w:rPr>
          <w:rFonts w:cs="Arial"/>
          <w:szCs w:val="22"/>
        </w:rPr>
        <w:t>s</w:t>
      </w:r>
      <w:r w:rsidR="004F578E">
        <w:rPr>
          <w:rFonts w:cs="Arial"/>
          <w:szCs w:val="22"/>
        </w:rPr>
        <w:t>hall</w:t>
      </w:r>
      <w:r>
        <w:rPr>
          <w:rFonts w:cs="Arial"/>
          <w:szCs w:val="22"/>
        </w:rPr>
        <w:t xml:space="preserve"> instead provide the Pool </w:t>
      </w:r>
      <w:r w:rsidR="00121CEF">
        <w:rPr>
          <w:rFonts w:cs="Arial"/>
          <w:szCs w:val="22"/>
        </w:rPr>
        <w:t xml:space="preserve">Company </w:t>
      </w:r>
      <w:r>
        <w:rPr>
          <w:rFonts w:cs="Arial"/>
          <w:szCs w:val="22"/>
        </w:rPr>
        <w:t xml:space="preserve">with </w:t>
      </w:r>
      <w:r w:rsidR="00E25050">
        <w:rPr>
          <w:rFonts w:cs="Arial"/>
          <w:szCs w:val="22"/>
        </w:rPr>
        <w:t xml:space="preserve">a working capital cash amount </w:t>
      </w:r>
      <w:r>
        <w:rPr>
          <w:rFonts w:cs="Arial"/>
          <w:szCs w:val="22"/>
        </w:rPr>
        <w:t>equivalent</w:t>
      </w:r>
      <w:r w:rsidR="00E25050">
        <w:rPr>
          <w:rFonts w:cs="Arial"/>
          <w:szCs w:val="22"/>
        </w:rPr>
        <w:t xml:space="preserve"> to the </w:t>
      </w:r>
      <w:r w:rsidR="004F578E">
        <w:rPr>
          <w:rFonts w:cs="Arial"/>
          <w:szCs w:val="22"/>
        </w:rPr>
        <w:t>metric tonne</w:t>
      </w:r>
      <w:r w:rsidR="00E25050">
        <w:rPr>
          <w:rFonts w:cs="Arial"/>
          <w:szCs w:val="22"/>
        </w:rPr>
        <w:t xml:space="preserve"> difference between the actual physical bunker quantities </w:t>
      </w:r>
      <w:r w:rsidR="00121CEF">
        <w:rPr>
          <w:rFonts w:cs="Arial"/>
          <w:szCs w:val="22"/>
        </w:rPr>
        <w:t xml:space="preserve">on board at the time of delivery </w:t>
      </w:r>
      <w:r w:rsidR="00E25050">
        <w:rPr>
          <w:rFonts w:cs="Arial"/>
          <w:szCs w:val="22"/>
        </w:rPr>
        <w:t xml:space="preserve">and the required quantities </w:t>
      </w:r>
      <w:r w:rsidR="000B0B9F">
        <w:rPr>
          <w:rFonts w:cs="Arial"/>
          <w:szCs w:val="22"/>
        </w:rPr>
        <w:t>in accordance with</w:t>
      </w:r>
      <w:r w:rsidR="00E25050">
        <w:rPr>
          <w:rFonts w:cs="Arial"/>
          <w:szCs w:val="22"/>
        </w:rPr>
        <w:t xml:space="preserve"> this Clause 4, calculated using the Platts </w:t>
      </w:r>
      <w:proofErr w:type="spellStart"/>
      <w:r w:rsidR="00E25050">
        <w:rPr>
          <w:rFonts w:cs="Arial"/>
          <w:szCs w:val="22"/>
        </w:rPr>
        <w:t>Bunkerwire</w:t>
      </w:r>
      <w:proofErr w:type="spellEnd"/>
      <w:r w:rsidR="00E25050">
        <w:rPr>
          <w:rFonts w:cs="Arial"/>
          <w:szCs w:val="22"/>
        </w:rPr>
        <w:t xml:space="preserve"> prices of the relevant grade</w:t>
      </w:r>
      <w:r w:rsidR="009C561A">
        <w:rPr>
          <w:rFonts w:cs="Arial"/>
          <w:szCs w:val="22"/>
        </w:rPr>
        <w:t>(</w:t>
      </w:r>
      <w:r w:rsidR="00E25050">
        <w:rPr>
          <w:rFonts w:cs="Arial"/>
          <w:szCs w:val="22"/>
        </w:rPr>
        <w:t>s</w:t>
      </w:r>
      <w:r w:rsidR="009C561A">
        <w:rPr>
          <w:rFonts w:cs="Arial"/>
          <w:szCs w:val="22"/>
        </w:rPr>
        <w:t>)</w:t>
      </w:r>
      <w:r w:rsidR="00E25050">
        <w:rPr>
          <w:rFonts w:cs="Arial"/>
          <w:szCs w:val="22"/>
        </w:rPr>
        <w:t xml:space="preserve"> at Singapore on the date of </w:t>
      </w:r>
      <w:r w:rsidR="00121CEF">
        <w:rPr>
          <w:rFonts w:cs="Arial"/>
          <w:szCs w:val="22"/>
        </w:rPr>
        <w:t>the Pool V</w:t>
      </w:r>
      <w:r w:rsidR="00E25050">
        <w:rPr>
          <w:rFonts w:cs="Arial"/>
          <w:szCs w:val="22"/>
        </w:rPr>
        <w:t>essel</w:t>
      </w:r>
      <w:r w:rsidR="009C561A">
        <w:rPr>
          <w:rFonts w:cs="Arial"/>
          <w:szCs w:val="22"/>
        </w:rPr>
        <w:t>’s</w:t>
      </w:r>
      <w:r w:rsidR="00E25050">
        <w:rPr>
          <w:rFonts w:cs="Arial"/>
          <w:szCs w:val="22"/>
        </w:rPr>
        <w:t xml:space="preserve"> delivery to the Pool</w:t>
      </w:r>
      <w:r w:rsidR="000B0B9F">
        <w:rPr>
          <w:rFonts w:cs="Arial"/>
          <w:szCs w:val="22"/>
        </w:rPr>
        <w:t xml:space="preserve"> Company</w:t>
      </w:r>
      <w:r w:rsidR="00E25050">
        <w:rPr>
          <w:rFonts w:cs="Arial"/>
          <w:szCs w:val="22"/>
        </w:rPr>
        <w:t xml:space="preserve">. </w:t>
      </w:r>
    </w:p>
    <w:p w14:paraId="16801649" w14:textId="77777777" w:rsidR="003D76EE" w:rsidRPr="003D76EE" w:rsidRDefault="00425549" w:rsidP="003D76EE">
      <w:pPr>
        <w:spacing w:before="120" w:after="160"/>
        <w:ind w:left="283"/>
        <w:jc w:val="both"/>
        <w:rPr>
          <w:rFonts w:cs="Arial"/>
          <w:szCs w:val="22"/>
        </w:rPr>
      </w:pPr>
      <w:r>
        <w:rPr>
          <w:rFonts w:cs="Arial"/>
          <w:szCs w:val="22"/>
        </w:rPr>
        <w:t xml:space="preserve">Notwithstanding the above then </w:t>
      </w:r>
      <w:r w:rsidR="009C561A">
        <w:rPr>
          <w:rFonts w:cs="Arial"/>
          <w:szCs w:val="22"/>
        </w:rPr>
        <w:t>Pool V</w:t>
      </w:r>
      <w:r>
        <w:rPr>
          <w:rFonts w:cs="Arial"/>
          <w:szCs w:val="22"/>
        </w:rPr>
        <w:t xml:space="preserve">essel shall always be delivered to the Pool </w:t>
      </w:r>
      <w:r w:rsidR="009C561A">
        <w:rPr>
          <w:rFonts w:cs="Arial"/>
          <w:szCs w:val="22"/>
        </w:rPr>
        <w:t xml:space="preserve">Company </w:t>
      </w:r>
      <w:r>
        <w:rPr>
          <w:rFonts w:cs="Arial"/>
          <w:szCs w:val="22"/>
        </w:rPr>
        <w:t xml:space="preserve">with sufficient bunker inventories to reach the next natural bunkering port. </w:t>
      </w:r>
      <w:r w:rsidR="00E25050">
        <w:rPr>
          <w:rFonts w:cs="Arial"/>
          <w:szCs w:val="22"/>
        </w:rPr>
        <w:t xml:space="preserve"> </w:t>
      </w:r>
      <w:r w:rsidR="00942DEC">
        <w:rPr>
          <w:rFonts w:cs="Arial"/>
          <w:szCs w:val="22"/>
        </w:rPr>
        <w:t xml:space="preserve"> </w:t>
      </w:r>
    </w:p>
    <w:p w14:paraId="1680164A" w14:textId="77777777" w:rsidR="003D76EE" w:rsidRDefault="003D76EE" w:rsidP="003D76EE">
      <w:pPr>
        <w:spacing w:before="120" w:after="160"/>
        <w:jc w:val="both"/>
        <w:rPr>
          <w:rFonts w:cs="Arial"/>
          <w:szCs w:val="22"/>
        </w:rPr>
      </w:pPr>
    </w:p>
    <w:p w14:paraId="1680164B" w14:textId="77777777" w:rsidR="003D76EE" w:rsidRPr="003D76EE" w:rsidRDefault="003D76EE" w:rsidP="003D76EE">
      <w:pPr>
        <w:pStyle w:val="Heading1"/>
        <w:rPr>
          <w:b/>
        </w:rPr>
      </w:pPr>
      <w:bookmarkStart w:id="4" w:name="_Toc44502150"/>
      <w:r w:rsidRPr="003D76EE">
        <w:rPr>
          <w:b/>
        </w:rPr>
        <w:t>5.</w:t>
      </w:r>
      <w:r w:rsidRPr="003D76EE">
        <w:rPr>
          <w:b/>
        </w:rPr>
        <w:tab/>
        <w:t>THE SUB POOLS</w:t>
      </w:r>
      <w:bookmarkEnd w:id="4"/>
    </w:p>
    <w:p w14:paraId="1680164C" w14:textId="77777777" w:rsidR="003D76EE" w:rsidRPr="003D76EE" w:rsidRDefault="003D76EE" w:rsidP="003D76EE"/>
    <w:p w14:paraId="1680164D" w14:textId="77777777" w:rsidR="003D76EE" w:rsidRPr="003D76EE" w:rsidRDefault="003D76EE" w:rsidP="003D76EE"/>
    <w:p w14:paraId="1680164E" w14:textId="77777777" w:rsidR="003D76EE" w:rsidRPr="003D76EE" w:rsidRDefault="003D76EE" w:rsidP="003D76EE">
      <w:pPr>
        <w:spacing w:before="120" w:after="160"/>
        <w:ind w:left="283"/>
        <w:jc w:val="both"/>
      </w:pPr>
      <w:r w:rsidRPr="003D76EE">
        <w:t>The Pool consists of the Tankers International Main Pool, the Tankers International Scrubber Pool and the Tankers International 15+ Pool. ("</w:t>
      </w:r>
      <w:r w:rsidRPr="003D76EE">
        <w:rPr>
          <w:b/>
        </w:rPr>
        <w:t>the Sub-Pools</w:t>
      </w:r>
      <w:r w:rsidRPr="003D76EE">
        <w:t xml:space="preserve">"). </w:t>
      </w:r>
    </w:p>
    <w:p w14:paraId="1680164F" w14:textId="77777777" w:rsidR="003D76EE" w:rsidRPr="003D76EE" w:rsidRDefault="003D76EE" w:rsidP="003D76EE">
      <w:pPr>
        <w:spacing w:before="120" w:after="160"/>
        <w:ind w:left="283"/>
        <w:jc w:val="both"/>
      </w:pPr>
    </w:p>
    <w:p w14:paraId="16801650" w14:textId="77777777" w:rsidR="003D76EE" w:rsidRPr="003D76EE" w:rsidRDefault="003D76EE" w:rsidP="003D76EE">
      <w:pPr>
        <w:spacing w:before="120" w:after="160"/>
        <w:ind w:left="283"/>
        <w:jc w:val="both"/>
      </w:pPr>
      <w:r w:rsidRPr="003D76EE">
        <w:t>Once a Pool Vessel reaches the year of its 15</w:t>
      </w:r>
      <w:r w:rsidRPr="003D76EE">
        <w:rPr>
          <w:vertAlign w:val="superscript"/>
        </w:rPr>
        <w:t>th</w:t>
      </w:r>
      <w:r w:rsidRPr="003D76EE">
        <w:t xml:space="preserve"> anniversary, it will no longer be eligible for entry in the Tankers International Main Pool or the Tankers International Scrubber </w:t>
      </w:r>
      <w:proofErr w:type="gramStart"/>
      <w:r w:rsidRPr="003D76EE">
        <w:t>Pool</w:t>
      </w:r>
      <w:proofErr w:type="gramEnd"/>
      <w:r w:rsidRPr="003D76EE">
        <w:t xml:space="preserve"> and it will instead only be eligible for entry in the Tankers International 15+ Pool. The Pool Company shall arrange the transfer of the Pool Vessel's entry from the Tankers International 15+ Pool.</w:t>
      </w:r>
    </w:p>
    <w:p w14:paraId="16801651" w14:textId="77777777" w:rsidR="003D76EE" w:rsidRPr="003D76EE" w:rsidRDefault="003D76EE" w:rsidP="003D76EE">
      <w:pPr>
        <w:spacing w:before="120" w:after="160"/>
        <w:ind w:left="283"/>
        <w:jc w:val="both"/>
      </w:pPr>
      <w:r w:rsidRPr="003D76EE">
        <w:t xml:space="preserve">A Pool Vessel </w:t>
      </w:r>
      <w:proofErr w:type="gramStart"/>
      <w:r w:rsidRPr="003D76EE">
        <w:t>is considered to be</w:t>
      </w:r>
      <w:proofErr w:type="gramEnd"/>
      <w:r w:rsidRPr="003D76EE">
        <w:t xml:space="preserve"> 15 years old if its 15</w:t>
      </w:r>
      <w:r w:rsidRPr="003D76EE">
        <w:rPr>
          <w:vertAlign w:val="superscript"/>
        </w:rPr>
        <w:t>th</w:t>
      </w:r>
      <w:r w:rsidRPr="003D76EE">
        <w:t xml:space="preserve"> anniversary falls within the Pool reporting year. </w:t>
      </w:r>
    </w:p>
    <w:p w14:paraId="16801652" w14:textId="77777777" w:rsidR="003D76EE" w:rsidRPr="003D76EE" w:rsidRDefault="003D76EE" w:rsidP="003D76EE">
      <w:pPr>
        <w:spacing w:before="120" w:after="160"/>
        <w:ind w:left="283"/>
        <w:jc w:val="both"/>
      </w:pPr>
      <w:r w:rsidRPr="003D76EE">
        <w:t>The Tankers International Main Pool's, the Tankers International Scrubber Pool</w:t>
      </w:r>
      <w:r w:rsidR="00637EAC">
        <w:t>’s</w:t>
      </w:r>
      <w:r w:rsidRPr="003D76EE">
        <w:t xml:space="preserve"> and Tankers International 15+ Pool's costs and earnings will be kept separate for accounting purposes and each Sub-Pool will have its own Distribution Key. </w:t>
      </w:r>
    </w:p>
    <w:p w14:paraId="16801653" w14:textId="77777777" w:rsidR="003D76EE" w:rsidRPr="003D76EE" w:rsidRDefault="003D76EE" w:rsidP="003D76EE"/>
    <w:p w14:paraId="16801654" w14:textId="77777777" w:rsidR="003D76EE" w:rsidRPr="003D76EE" w:rsidRDefault="003D76EE" w:rsidP="003D76EE">
      <w:pPr>
        <w:pStyle w:val="Heading1"/>
        <w:spacing w:before="0" w:after="160"/>
        <w:jc w:val="both"/>
        <w:rPr>
          <w:b/>
        </w:rPr>
      </w:pPr>
      <w:bookmarkStart w:id="5" w:name="_Toc44502151"/>
      <w:r w:rsidRPr="003D76EE">
        <w:rPr>
          <w:b/>
        </w:rPr>
        <w:lastRenderedPageBreak/>
        <w:t>6.</w:t>
      </w:r>
      <w:r w:rsidRPr="003D76EE">
        <w:tab/>
      </w:r>
      <w:r w:rsidRPr="003D76EE">
        <w:rPr>
          <w:b/>
        </w:rPr>
        <w:t>CHARTER PARTY</w:t>
      </w:r>
      <w:bookmarkEnd w:id="5"/>
    </w:p>
    <w:p w14:paraId="16801655" w14:textId="77777777" w:rsidR="003D76EE" w:rsidRPr="003D76EE" w:rsidRDefault="003D76EE" w:rsidP="003D76EE">
      <w:pPr>
        <w:numPr>
          <w:ilvl w:val="0"/>
          <w:numId w:val="10"/>
        </w:numPr>
        <w:spacing w:before="120" w:after="160"/>
        <w:ind w:left="1210"/>
        <w:jc w:val="both"/>
      </w:pPr>
      <w:r w:rsidRPr="003D76EE">
        <w:t>The Pool Vessel shall be entered into the Pool on the terms of the Time Charter Party. The Forms of Time Charter Party are set out at Appendix 1 and Appendix 2 of this Pool Participation Agreement.</w:t>
      </w:r>
    </w:p>
    <w:p w14:paraId="16801656" w14:textId="77777777" w:rsidR="003D76EE" w:rsidRPr="003D76EE" w:rsidRDefault="003D76EE" w:rsidP="003D76EE">
      <w:pPr>
        <w:numPr>
          <w:ilvl w:val="0"/>
          <w:numId w:val="10"/>
        </w:numPr>
        <w:spacing w:before="120" w:after="160"/>
        <w:ind w:left="1210"/>
        <w:jc w:val="both"/>
      </w:pPr>
      <w:r w:rsidRPr="003D76EE">
        <w:t xml:space="preserve">Where the Pool Participant is the registered owner of the Pool Vessel and there is no head charter party, the Pool Vessel shall be entered into the Pool on the Form of Time Charter Party at Appendix 1. </w:t>
      </w:r>
    </w:p>
    <w:p w14:paraId="16801657" w14:textId="77777777" w:rsidR="003D76EE" w:rsidRPr="003D76EE" w:rsidRDefault="003D76EE" w:rsidP="003D76EE">
      <w:pPr>
        <w:numPr>
          <w:ilvl w:val="0"/>
          <w:numId w:val="10"/>
        </w:numPr>
        <w:spacing w:before="120" w:after="160"/>
        <w:ind w:left="1210"/>
        <w:jc w:val="both"/>
      </w:pPr>
      <w:r w:rsidRPr="003D76EE">
        <w:t xml:space="preserve">Where the Pool Participant is the </w:t>
      </w:r>
      <w:proofErr w:type="spellStart"/>
      <w:r w:rsidRPr="003D76EE">
        <w:t>disponent</w:t>
      </w:r>
      <w:proofErr w:type="spellEnd"/>
      <w:r w:rsidRPr="003D76EE">
        <w:t xml:space="preserve"> owner of the Pool Vessel and there is a head charter party, the Pool Vessel shall be entered into the Pool on the Form of Time Charter Party at Appendix 2.</w:t>
      </w:r>
    </w:p>
    <w:p w14:paraId="16801658" w14:textId="77777777" w:rsidR="003D76EE" w:rsidRPr="003D76EE" w:rsidRDefault="003D76EE" w:rsidP="003D76EE">
      <w:pPr>
        <w:numPr>
          <w:ilvl w:val="0"/>
          <w:numId w:val="10"/>
        </w:numPr>
        <w:spacing w:before="120" w:after="160"/>
        <w:ind w:left="1210"/>
        <w:jc w:val="both"/>
      </w:pPr>
      <w:r w:rsidRPr="003D76EE">
        <w:t xml:space="preserve">The Pool Participant and the Pool Vessel shall at </w:t>
      </w:r>
      <w:proofErr w:type="gramStart"/>
      <w:r w:rsidRPr="003D76EE">
        <w:t>any and all</w:t>
      </w:r>
      <w:proofErr w:type="gramEnd"/>
      <w:r w:rsidRPr="003D76EE">
        <w:t xml:space="preserve"> times during the term of this Pool Participation Agreement comply with the conditions, terms and warranties expressed or implied in this Pool Participation Agreement and in the Time Charter Party which shall be deemed to be an integral part of this Pool Participation Agreement. The terms of this Pool Participation Agreement shall prevail if a conflict should arise in the interpretation of the terms this Pool Participation Agreement and the terms of the Time Charter Party.</w:t>
      </w:r>
    </w:p>
    <w:p w14:paraId="16801659" w14:textId="77777777" w:rsidR="003D76EE" w:rsidRPr="003D76EE" w:rsidRDefault="003D76EE" w:rsidP="003D76EE">
      <w:pPr>
        <w:numPr>
          <w:ilvl w:val="0"/>
          <w:numId w:val="10"/>
        </w:numPr>
        <w:spacing w:before="120" w:after="160"/>
        <w:ind w:left="1210"/>
        <w:jc w:val="both"/>
      </w:pPr>
      <w:r w:rsidRPr="003D76EE">
        <w:t>Where the Pool Participant is not the head owner of the Pool Vessel, the Pool Participant is obliged to notify the Pool Company in advance and as soon as practicable of any planned change of Pool Vessel’s ownership or technical management further up the charter chain for the Pool Vessel. For the avoidance of doubt, any such change of the Pool Vessel’s ownership or technical management shall not affect any of the terms of this Pool Participation Agreement, including the Time Charter Party.</w:t>
      </w:r>
    </w:p>
    <w:p w14:paraId="1680165A" w14:textId="77777777" w:rsidR="003D76EE" w:rsidRPr="003D76EE" w:rsidRDefault="003D76EE" w:rsidP="003D76EE">
      <w:pPr>
        <w:numPr>
          <w:ilvl w:val="0"/>
          <w:numId w:val="10"/>
        </w:numPr>
        <w:spacing w:before="120" w:after="160"/>
        <w:ind w:left="1210"/>
        <w:jc w:val="both"/>
      </w:pPr>
      <w:r w:rsidRPr="003D76EE">
        <w:t>All time under the Time Charter Party shall be recorded in GMT.</w:t>
      </w:r>
    </w:p>
    <w:p w14:paraId="1680165B" w14:textId="77777777" w:rsidR="003D76EE" w:rsidRPr="003D76EE" w:rsidRDefault="003D76EE" w:rsidP="003D76EE">
      <w:pPr>
        <w:spacing w:after="160"/>
        <w:jc w:val="both"/>
        <w:rPr>
          <w:b/>
          <w:sz w:val="24"/>
        </w:rPr>
      </w:pPr>
      <w:bookmarkStart w:id="6" w:name="_Ref468792264"/>
      <w:bookmarkStart w:id="7" w:name="_Toc469283660"/>
    </w:p>
    <w:p w14:paraId="1680165C" w14:textId="77777777" w:rsidR="003D76EE" w:rsidRPr="003D76EE" w:rsidRDefault="003D76EE" w:rsidP="003D76EE">
      <w:pPr>
        <w:pStyle w:val="Heading1"/>
        <w:spacing w:before="0" w:after="160"/>
        <w:jc w:val="both"/>
        <w:rPr>
          <w:b/>
        </w:rPr>
      </w:pPr>
      <w:bookmarkStart w:id="8" w:name="_Toc44502152"/>
      <w:r w:rsidRPr="003D76EE">
        <w:rPr>
          <w:b/>
        </w:rPr>
        <w:t>7.</w:t>
      </w:r>
      <w:r w:rsidRPr="003D76EE">
        <w:tab/>
      </w:r>
      <w:r w:rsidRPr="003D76EE">
        <w:rPr>
          <w:b/>
        </w:rPr>
        <w:t>POOL OPERATING COSTS AND</w:t>
      </w:r>
      <w:r w:rsidRPr="003D76EE">
        <w:t xml:space="preserve"> </w:t>
      </w:r>
      <w:r w:rsidRPr="003D76EE">
        <w:rPr>
          <w:b/>
        </w:rPr>
        <w:t>MANAGEMENT FEES</w:t>
      </w:r>
      <w:bookmarkEnd w:id="8"/>
    </w:p>
    <w:p w14:paraId="1680165D" w14:textId="77777777" w:rsidR="003D76EE" w:rsidRPr="003D76EE" w:rsidRDefault="003D76EE" w:rsidP="003D76EE">
      <w:pPr>
        <w:numPr>
          <w:ilvl w:val="0"/>
          <w:numId w:val="47"/>
        </w:numPr>
        <w:spacing w:before="120" w:after="160"/>
        <w:jc w:val="both"/>
      </w:pPr>
      <w:r w:rsidRPr="003D76EE">
        <w:t>The Pool Company shall, at its discretion, delegate and/or sub-delegate any of its obligations under the Pool Participation Agreements to authorised agents and/or sub-agents.</w:t>
      </w:r>
    </w:p>
    <w:p w14:paraId="1680165E" w14:textId="77777777" w:rsidR="003D76EE" w:rsidRPr="003D76EE" w:rsidRDefault="003D76EE" w:rsidP="003D76EE">
      <w:pPr>
        <w:numPr>
          <w:ilvl w:val="0"/>
          <w:numId w:val="47"/>
        </w:numPr>
        <w:spacing w:before="120" w:after="160"/>
        <w:jc w:val="both"/>
      </w:pPr>
      <w:r w:rsidRPr="003D76EE">
        <w:t>The Pool Participant acknowledges that the Pool Company has delegated certain of its obligations under this Pool Participation Agreement to TUKA, pursuant to the Commercial and Administrative Agency Agreement at Appendix 3 of this Pool Participation Agreement.</w:t>
      </w:r>
    </w:p>
    <w:p w14:paraId="1680165F" w14:textId="77777777" w:rsidR="003D76EE" w:rsidRPr="003D76EE" w:rsidRDefault="003D76EE" w:rsidP="003D76EE">
      <w:pPr>
        <w:numPr>
          <w:ilvl w:val="0"/>
          <w:numId w:val="47"/>
        </w:numPr>
        <w:spacing w:before="120" w:after="160"/>
        <w:jc w:val="both"/>
      </w:pPr>
      <w:r w:rsidRPr="003D76EE">
        <w:t xml:space="preserve">The Pool Company shall pay to TUKA its approved actual expenses on a quarterly basis in arrears at cost, plus a 10% margin. </w:t>
      </w:r>
    </w:p>
    <w:p w14:paraId="16801660" w14:textId="77777777" w:rsidR="003D76EE" w:rsidRPr="003D76EE" w:rsidRDefault="003D76EE" w:rsidP="003D76EE">
      <w:pPr>
        <w:spacing w:after="160"/>
        <w:jc w:val="both"/>
      </w:pPr>
      <w:r w:rsidRPr="003D76EE">
        <w:rPr>
          <w:u w:val="single"/>
        </w:rPr>
        <w:t xml:space="preserve">       </w:t>
      </w:r>
    </w:p>
    <w:p w14:paraId="16801661" w14:textId="77777777" w:rsidR="003D76EE" w:rsidRPr="003D76EE" w:rsidRDefault="003D76EE" w:rsidP="003D76EE">
      <w:pPr>
        <w:pStyle w:val="Heading1"/>
        <w:spacing w:before="0" w:after="160"/>
        <w:ind w:left="720" w:hanging="720"/>
        <w:jc w:val="both"/>
        <w:rPr>
          <w:b/>
        </w:rPr>
      </w:pPr>
      <w:bookmarkStart w:id="9" w:name="_Toc44502153"/>
      <w:r w:rsidRPr="003D76EE">
        <w:rPr>
          <w:b/>
        </w:rPr>
        <w:t>8.</w:t>
      </w:r>
      <w:r w:rsidRPr="003D76EE">
        <w:tab/>
      </w:r>
      <w:r w:rsidRPr="003D76EE">
        <w:rPr>
          <w:b/>
        </w:rPr>
        <w:t>CALCULATION OF POOL NET REVENUE, GROSS POOL REVENUE AND POOL EXPENSES</w:t>
      </w:r>
      <w:bookmarkEnd w:id="6"/>
      <w:bookmarkEnd w:id="7"/>
      <w:bookmarkEnd w:id="9"/>
    </w:p>
    <w:p w14:paraId="16801662" w14:textId="77777777" w:rsidR="003D76EE" w:rsidRPr="003D76EE" w:rsidRDefault="003D76EE" w:rsidP="003D76EE">
      <w:pPr>
        <w:spacing w:before="120" w:after="160"/>
        <w:ind w:left="283"/>
        <w:jc w:val="both"/>
      </w:pPr>
      <w:r w:rsidRPr="003D76EE">
        <w:t>The Pool Company’s revenues shall be distributed according to a distribution key based on the Pool Company’s total cost allocated to each of the Pool Vessels ("</w:t>
      </w:r>
      <w:r w:rsidRPr="003D76EE">
        <w:rPr>
          <w:b/>
        </w:rPr>
        <w:t>the Total Costs</w:t>
      </w:r>
      <w:r w:rsidRPr="003D76EE">
        <w:t>”). The Total Costs allocated to the Pool Vessel shall, as correctly as possible, reflect the relative operating costs of that Pool Vessel compared to the other Pool Vessels.</w:t>
      </w:r>
    </w:p>
    <w:p w14:paraId="16801663" w14:textId="77777777" w:rsidR="003D76EE" w:rsidRPr="003D76EE" w:rsidRDefault="003D76EE" w:rsidP="003D76EE">
      <w:pPr>
        <w:spacing w:before="120" w:after="160"/>
        <w:ind w:left="283"/>
        <w:jc w:val="both"/>
        <w:rPr>
          <w:b/>
          <w:bCs/>
        </w:rPr>
      </w:pPr>
      <w:r w:rsidRPr="003D76EE">
        <w:rPr>
          <w:b/>
          <w:bCs/>
        </w:rPr>
        <w:t>Calculation of Pool Net Revenue</w:t>
      </w:r>
    </w:p>
    <w:p w14:paraId="16801664" w14:textId="77777777" w:rsidR="003D76EE" w:rsidRPr="003D76EE" w:rsidRDefault="003D76EE" w:rsidP="003D76EE">
      <w:pPr>
        <w:spacing w:before="120" w:after="160"/>
        <w:ind w:left="283"/>
        <w:jc w:val="both"/>
      </w:pPr>
      <w:r w:rsidRPr="003D76EE">
        <w:rPr>
          <w:bCs/>
        </w:rPr>
        <w:t>Pool Net Revenue</w:t>
      </w:r>
      <w:r w:rsidRPr="003D76EE">
        <w:t xml:space="preserve"> in respect of all the Pool Vessels in any one Pool Year shall equal </w:t>
      </w:r>
      <w:r w:rsidRPr="003D76EE">
        <w:rPr>
          <w:bCs/>
        </w:rPr>
        <w:t>Pool Gross Revenue</w:t>
      </w:r>
      <w:r w:rsidRPr="003D76EE">
        <w:t xml:space="preserve"> less </w:t>
      </w:r>
      <w:r w:rsidRPr="003D76EE">
        <w:rPr>
          <w:bCs/>
        </w:rPr>
        <w:t>Pool Expenses</w:t>
      </w:r>
      <w:r w:rsidRPr="003D76EE">
        <w:t>.</w:t>
      </w:r>
    </w:p>
    <w:p w14:paraId="16801665" w14:textId="77777777" w:rsidR="003D76EE" w:rsidRPr="003D76EE" w:rsidRDefault="003D76EE" w:rsidP="003D76EE">
      <w:pPr>
        <w:spacing w:before="120" w:after="160"/>
        <w:ind w:left="283"/>
        <w:jc w:val="both"/>
      </w:pPr>
      <w:bookmarkStart w:id="10" w:name="_Ref468778945"/>
      <w:r w:rsidRPr="003D76EE">
        <w:rPr>
          <w:b/>
          <w:bCs/>
        </w:rPr>
        <w:lastRenderedPageBreak/>
        <w:t>Pool Gross Revenue</w:t>
      </w:r>
      <w:r w:rsidRPr="003D76EE">
        <w:t xml:space="preserve"> is comprised of:</w:t>
      </w:r>
      <w:bookmarkEnd w:id="10"/>
    </w:p>
    <w:p w14:paraId="16801666" w14:textId="77777777" w:rsidR="003D76EE" w:rsidRPr="003D76EE" w:rsidRDefault="003D76EE" w:rsidP="003D76EE">
      <w:pPr>
        <w:pStyle w:val="OL4"/>
        <w:numPr>
          <w:ilvl w:val="0"/>
          <w:numId w:val="35"/>
        </w:numPr>
        <w:spacing w:before="120" w:after="160"/>
        <w:ind w:left="1210"/>
      </w:pPr>
      <w:r w:rsidRPr="003D76EE">
        <w:t xml:space="preserve">Each of the Pool Vessel’s total voyage revenue (including without limitation freight, </w:t>
      </w:r>
      <w:proofErr w:type="spellStart"/>
      <w:r w:rsidRPr="003D76EE">
        <w:t>deadfreight</w:t>
      </w:r>
      <w:proofErr w:type="spellEnd"/>
      <w:r w:rsidRPr="003D76EE">
        <w:t xml:space="preserve"> and demurrage).</w:t>
      </w:r>
      <w:r w:rsidRPr="003D76EE">
        <w:tab/>
      </w:r>
    </w:p>
    <w:p w14:paraId="16801667" w14:textId="77777777" w:rsidR="003D76EE" w:rsidRPr="003D76EE" w:rsidRDefault="003D76EE" w:rsidP="003D76EE">
      <w:pPr>
        <w:pStyle w:val="OL4"/>
        <w:numPr>
          <w:ilvl w:val="0"/>
          <w:numId w:val="35"/>
        </w:numPr>
        <w:spacing w:before="120" w:after="160"/>
        <w:ind w:left="1210"/>
      </w:pPr>
      <w:r w:rsidRPr="003D76EE">
        <w:t>Hire received for Pool Vessels fixed on time charters.</w:t>
      </w:r>
    </w:p>
    <w:p w14:paraId="16801668" w14:textId="77777777" w:rsidR="003D76EE" w:rsidRPr="003D76EE" w:rsidRDefault="003D76EE" w:rsidP="003D76EE">
      <w:pPr>
        <w:pStyle w:val="OL4"/>
        <w:numPr>
          <w:ilvl w:val="0"/>
          <w:numId w:val="35"/>
        </w:numPr>
        <w:spacing w:before="120" w:after="160"/>
        <w:ind w:left="1210"/>
      </w:pPr>
      <w:r w:rsidRPr="003D76EE">
        <w:t xml:space="preserve">The Pool Company’s or any Pool Participant’s share of any salvage money. </w:t>
      </w:r>
    </w:p>
    <w:p w14:paraId="16801669" w14:textId="77777777" w:rsidR="003D76EE" w:rsidRPr="003D76EE" w:rsidRDefault="003D76EE" w:rsidP="003D76EE">
      <w:pPr>
        <w:pStyle w:val="OL4"/>
        <w:numPr>
          <w:ilvl w:val="0"/>
          <w:numId w:val="35"/>
        </w:numPr>
        <w:spacing w:before="120" w:after="160"/>
        <w:ind w:left="1210"/>
      </w:pPr>
      <w:r w:rsidRPr="003D76EE">
        <w:t>Any income derived from currency exchange gains.</w:t>
      </w:r>
    </w:p>
    <w:p w14:paraId="1680166A" w14:textId="77777777" w:rsidR="003D76EE" w:rsidRPr="003D76EE" w:rsidRDefault="003D76EE" w:rsidP="003D76EE">
      <w:pPr>
        <w:pStyle w:val="OL4"/>
        <w:numPr>
          <w:ilvl w:val="0"/>
          <w:numId w:val="35"/>
        </w:numPr>
        <w:spacing w:before="120" w:after="160"/>
        <w:ind w:left="1210"/>
      </w:pPr>
      <w:r w:rsidRPr="003D76EE">
        <w:t xml:space="preserve">Interest earned. </w:t>
      </w:r>
    </w:p>
    <w:p w14:paraId="1680166B" w14:textId="77777777" w:rsidR="003D76EE" w:rsidRPr="003D76EE" w:rsidRDefault="003D76EE" w:rsidP="003D76EE">
      <w:pPr>
        <w:pStyle w:val="OL4"/>
        <w:numPr>
          <w:ilvl w:val="0"/>
          <w:numId w:val="35"/>
        </w:numPr>
        <w:spacing w:before="120" w:after="160"/>
        <w:ind w:left="1210"/>
      </w:pPr>
      <w:r w:rsidRPr="003D76EE">
        <w:t xml:space="preserve">Insurance claims paid out under policies </w:t>
      </w:r>
      <w:proofErr w:type="gramStart"/>
      <w:r w:rsidRPr="003D76EE">
        <w:t>entered into</w:t>
      </w:r>
      <w:proofErr w:type="gramEnd"/>
      <w:r w:rsidRPr="003D76EE">
        <w:t xml:space="preserve"> by the Pool Company.</w:t>
      </w:r>
    </w:p>
    <w:p w14:paraId="1680166C" w14:textId="77777777" w:rsidR="003D76EE" w:rsidRPr="003D76EE" w:rsidRDefault="003D76EE" w:rsidP="003D76EE">
      <w:pPr>
        <w:tabs>
          <w:tab w:val="left" w:pos="4170"/>
        </w:tabs>
        <w:spacing w:before="120" w:after="160"/>
        <w:ind w:left="283"/>
        <w:jc w:val="both"/>
      </w:pPr>
      <w:bookmarkStart w:id="11" w:name="_Ref468792210"/>
      <w:r w:rsidRPr="003D76EE">
        <w:rPr>
          <w:b/>
          <w:bCs/>
        </w:rPr>
        <w:t>Pool Expenses</w:t>
      </w:r>
      <w:r w:rsidRPr="003D76EE">
        <w:t xml:space="preserve"> are comprised of</w:t>
      </w:r>
      <w:bookmarkEnd w:id="11"/>
      <w:r w:rsidRPr="003D76EE">
        <w:t>:</w:t>
      </w:r>
      <w:r w:rsidRPr="003D76EE">
        <w:tab/>
      </w:r>
    </w:p>
    <w:p w14:paraId="1680166D" w14:textId="77777777" w:rsidR="003D76EE" w:rsidRPr="003D76EE" w:rsidRDefault="003D76EE" w:rsidP="003D76EE">
      <w:pPr>
        <w:numPr>
          <w:ilvl w:val="0"/>
          <w:numId w:val="40"/>
        </w:numPr>
        <w:spacing w:before="120" w:after="160"/>
        <w:ind w:left="1210"/>
        <w:jc w:val="both"/>
      </w:pPr>
      <w:r w:rsidRPr="003D76EE">
        <w:t>Each of the Pool Vessel’s total voyage expenses payable under the applicable contract including without limitation, agents, tugs, port expenses, wharfage, brokerage commission, bunkers, canal fees and additional war risk premium not recoverable from the Pool Company's sub-charterers.</w:t>
      </w:r>
    </w:p>
    <w:p w14:paraId="1680166E" w14:textId="77777777" w:rsidR="003D76EE" w:rsidRPr="003D76EE" w:rsidRDefault="003D76EE" w:rsidP="003D76EE">
      <w:pPr>
        <w:pStyle w:val="OL4"/>
        <w:numPr>
          <w:ilvl w:val="0"/>
          <w:numId w:val="40"/>
        </w:numPr>
        <w:spacing w:before="120" w:after="160"/>
        <w:ind w:left="1210"/>
      </w:pPr>
      <w:r w:rsidRPr="003D76EE">
        <w:t>Any liabilities or damages payable by the Pool Company to any contractual party.</w:t>
      </w:r>
    </w:p>
    <w:p w14:paraId="1680166F" w14:textId="77777777" w:rsidR="003D76EE" w:rsidRPr="003D76EE" w:rsidRDefault="003D76EE" w:rsidP="003D76EE">
      <w:pPr>
        <w:pStyle w:val="OL4"/>
        <w:numPr>
          <w:ilvl w:val="0"/>
          <w:numId w:val="40"/>
        </w:numPr>
        <w:spacing w:before="120" w:after="160"/>
        <w:ind w:left="1210"/>
      </w:pPr>
      <w:r w:rsidRPr="003D76EE">
        <w:t xml:space="preserve">All other expenses or amounts payable by the Pool Company in connection with the operation of the Pool and in connection with performing the business of the Pool, which shall include but not be limited to fees payable to third parties and amounts payable to </w:t>
      </w:r>
      <w:proofErr w:type="gramStart"/>
      <w:r w:rsidRPr="003D76EE">
        <w:t>lenders  to</w:t>
      </w:r>
      <w:proofErr w:type="gramEnd"/>
      <w:r w:rsidRPr="003D76EE">
        <w:t xml:space="preserve"> the Pool Company.</w:t>
      </w:r>
    </w:p>
    <w:p w14:paraId="16801670" w14:textId="77777777" w:rsidR="003D76EE" w:rsidRPr="003D76EE" w:rsidRDefault="003D76EE" w:rsidP="003D76EE">
      <w:pPr>
        <w:numPr>
          <w:ilvl w:val="0"/>
          <w:numId w:val="40"/>
        </w:numPr>
        <w:spacing w:before="120" w:after="160"/>
        <w:ind w:left="1210"/>
        <w:jc w:val="both"/>
      </w:pPr>
      <w:r w:rsidRPr="003D76EE">
        <w:t>Any currency exchange losses.</w:t>
      </w:r>
    </w:p>
    <w:p w14:paraId="16801671" w14:textId="77777777" w:rsidR="003D76EE" w:rsidRPr="003D76EE" w:rsidRDefault="003D76EE" w:rsidP="003D76EE">
      <w:pPr>
        <w:numPr>
          <w:ilvl w:val="0"/>
          <w:numId w:val="40"/>
        </w:numPr>
        <w:spacing w:before="120" w:after="160"/>
        <w:ind w:left="1210"/>
        <w:jc w:val="both"/>
      </w:pPr>
      <w:r w:rsidRPr="003D76EE">
        <w:t>Any other Pool Company costs that are reasonably justifiable and documented.</w:t>
      </w:r>
    </w:p>
    <w:p w14:paraId="16801672" w14:textId="77777777" w:rsidR="003D76EE" w:rsidRPr="003D76EE" w:rsidRDefault="003D76EE" w:rsidP="003D76EE">
      <w:pPr>
        <w:spacing w:before="120" w:after="160"/>
        <w:jc w:val="both"/>
      </w:pPr>
    </w:p>
    <w:p w14:paraId="16801673" w14:textId="77777777" w:rsidR="003D76EE" w:rsidRPr="003D76EE" w:rsidRDefault="003D76EE" w:rsidP="003D76EE">
      <w:pPr>
        <w:numPr>
          <w:ilvl w:val="0"/>
          <w:numId w:val="40"/>
        </w:numPr>
        <w:spacing w:before="120" w:after="160"/>
        <w:ind w:left="1210"/>
        <w:jc w:val="both"/>
      </w:pPr>
      <w:r w:rsidRPr="003D76EE">
        <w:t>Claims relating to contracts where no Pool Vessels have been nominated.</w:t>
      </w:r>
    </w:p>
    <w:p w14:paraId="16801674" w14:textId="77777777" w:rsidR="003D76EE" w:rsidRPr="003D76EE" w:rsidRDefault="003D76EE" w:rsidP="003D76EE">
      <w:pPr>
        <w:pStyle w:val="OL4"/>
        <w:numPr>
          <w:ilvl w:val="0"/>
          <w:numId w:val="40"/>
        </w:numPr>
        <w:spacing w:before="120" w:after="160"/>
        <w:ind w:left="1210"/>
      </w:pPr>
      <w:r w:rsidRPr="003D76EE">
        <w:t>Any claims or deductions (or any parts thereof) not deducted from a Pool Participant’s entitlement to Hire.</w:t>
      </w:r>
    </w:p>
    <w:p w14:paraId="16801675" w14:textId="77777777" w:rsidR="003D76EE" w:rsidRDefault="003D76EE" w:rsidP="003D76EE">
      <w:pPr>
        <w:spacing w:after="160"/>
        <w:ind w:left="283"/>
        <w:jc w:val="both"/>
        <w:rPr>
          <w:b/>
          <w:bCs/>
        </w:rPr>
      </w:pPr>
    </w:p>
    <w:p w14:paraId="16801676" w14:textId="77777777" w:rsidR="003B6F13" w:rsidRPr="003D76EE" w:rsidRDefault="003B6F13" w:rsidP="003D76EE">
      <w:pPr>
        <w:spacing w:after="160"/>
        <w:ind w:left="283"/>
        <w:jc w:val="both"/>
        <w:rPr>
          <w:b/>
          <w:bCs/>
        </w:rPr>
      </w:pPr>
    </w:p>
    <w:p w14:paraId="16801677" w14:textId="77777777" w:rsidR="003D76EE" w:rsidRPr="003D76EE" w:rsidRDefault="003D76EE" w:rsidP="003D76EE">
      <w:pPr>
        <w:spacing w:after="160"/>
        <w:ind w:left="283"/>
        <w:jc w:val="both"/>
      </w:pPr>
      <w:r w:rsidRPr="003D76EE">
        <w:rPr>
          <w:b/>
          <w:bCs/>
        </w:rPr>
        <w:t xml:space="preserve">Pool Net Revenue </w:t>
      </w:r>
      <w:r w:rsidRPr="003D76EE">
        <w:t>shall be adjusted taking account of and provision for the following:</w:t>
      </w:r>
    </w:p>
    <w:p w14:paraId="16801678" w14:textId="77777777" w:rsidR="003D76EE" w:rsidRPr="003D76EE" w:rsidRDefault="003D76EE" w:rsidP="003D76EE">
      <w:pPr>
        <w:numPr>
          <w:ilvl w:val="0"/>
          <w:numId w:val="41"/>
        </w:numPr>
        <w:spacing w:after="160"/>
        <w:ind w:left="1210"/>
        <w:jc w:val="both"/>
      </w:pPr>
      <w:r w:rsidRPr="003D76EE">
        <w:t>Results of voyages not yet completed.</w:t>
      </w:r>
    </w:p>
    <w:p w14:paraId="16801679" w14:textId="77777777" w:rsidR="003D76EE" w:rsidRPr="003D76EE" w:rsidRDefault="003D76EE" w:rsidP="003D76EE">
      <w:pPr>
        <w:numPr>
          <w:ilvl w:val="0"/>
          <w:numId w:val="41"/>
        </w:numPr>
        <w:spacing w:after="160"/>
        <w:ind w:left="1210"/>
        <w:jc w:val="both"/>
      </w:pPr>
      <w:r w:rsidRPr="003D76EE">
        <w:t>Amounts of freight and hires earned by each of the Pool Vessels but not yet received.</w:t>
      </w:r>
    </w:p>
    <w:p w14:paraId="1680167A" w14:textId="77777777" w:rsidR="003D76EE" w:rsidRPr="003D76EE" w:rsidRDefault="003D76EE" w:rsidP="003D76EE">
      <w:pPr>
        <w:numPr>
          <w:ilvl w:val="0"/>
          <w:numId w:val="41"/>
        </w:numPr>
        <w:spacing w:after="160"/>
        <w:ind w:left="1210"/>
        <w:jc w:val="both"/>
      </w:pPr>
      <w:r w:rsidRPr="003D76EE">
        <w:t>Apportionment of prepaid expense not included in voyage expenses referred to above and of expenses paid after the period of accounts and attributable in whole or in part to the year of accounts.</w:t>
      </w:r>
    </w:p>
    <w:p w14:paraId="1680167B" w14:textId="77777777" w:rsidR="003D76EE" w:rsidRPr="003D76EE" w:rsidRDefault="003D76EE" w:rsidP="003D76EE">
      <w:pPr>
        <w:numPr>
          <w:ilvl w:val="0"/>
          <w:numId w:val="41"/>
        </w:numPr>
        <w:spacing w:after="160"/>
        <w:ind w:left="1210"/>
        <w:jc w:val="both"/>
      </w:pPr>
      <w:r w:rsidRPr="003D76EE">
        <w:t>Retentions to cover claims in progress.</w:t>
      </w:r>
    </w:p>
    <w:p w14:paraId="1680167C" w14:textId="77777777" w:rsidR="003D76EE" w:rsidRPr="003D76EE" w:rsidRDefault="003D76EE" w:rsidP="003D76EE">
      <w:pPr>
        <w:numPr>
          <w:ilvl w:val="0"/>
          <w:numId w:val="41"/>
        </w:numPr>
        <w:spacing w:after="160"/>
        <w:ind w:left="1210"/>
        <w:jc w:val="both"/>
      </w:pPr>
      <w:r w:rsidRPr="003D76EE">
        <w:t>An adequate provision for the outstanding or contingent obligations and liabilities of the Pool Company.</w:t>
      </w:r>
    </w:p>
    <w:p w14:paraId="1680167D" w14:textId="77777777" w:rsidR="003D76EE" w:rsidRPr="003D76EE" w:rsidRDefault="003D76EE" w:rsidP="003D76EE">
      <w:pPr>
        <w:numPr>
          <w:ilvl w:val="0"/>
          <w:numId w:val="41"/>
        </w:numPr>
        <w:spacing w:after="160"/>
        <w:ind w:left="1210"/>
        <w:jc w:val="both"/>
      </w:pPr>
      <w:r w:rsidRPr="003D76EE">
        <w:t>Adjustments to results of voyages attributable to earlier periods.</w:t>
      </w:r>
    </w:p>
    <w:p w14:paraId="1680167E" w14:textId="77777777" w:rsidR="003D76EE" w:rsidRPr="003D76EE" w:rsidRDefault="003D76EE" w:rsidP="003D76EE">
      <w:pPr>
        <w:numPr>
          <w:ilvl w:val="0"/>
          <w:numId w:val="41"/>
        </w:numPr>
        <w:spacing w:after="160"/>
        <w:ind w:left="1210"/>
        <w:jc w:val="both"/>
      </w:pPr>
      <w:r w:rsidRPr="003D76EE">
        <w:t xml:space="preserve">Pool Net Revenue is calculated </w:t>
      </w:r>
      <w:proofErr w:type="gramStart"/>
      <w:r w:rsidRPr="003D76EE">
        <w:t>on a monthly basis</w:t>
      </w:r>
      <w:proofErr w:type="gramEnd"/>
      <w:r w:rsidRPr="003D76EE">
        <w:t>.</w:t>
      </w:r>
    </w:p>
    <w:p w14:paraId="1680167F" w14:textId="77777777" w:rsidR="003D76EE" w:rsidRPr="003D76EE" w:rsidRDefault="003D76EE" w:rsidP="003D76EE">
      <w:pPr>
        <w:spacing w:after="160"/>
        <w:ind w:left="1210"/>
        <w:jc w:val="both"/>
      </w:pPr>
    </w:p>
    <w:p w14:paraId="16801680" w14:textId="77777777" w:rsidR="003D76EE" w:rsidRPr="003D76EE" w:rsidRDefault="003D76EE" w:rsidP="003D76EE">
      <w:pPr>
        <w:pStyle w:val="Heading1"/>
        <w:spacing w:before="0" w:after="160"/>
        <w:jc w:val="both"/>
        <w:rPr>
          <w:b/>
        </w:rPr>
      </w:pPr>
      <w:bookmarkStart w:id="12" w:name="_Toc44502154"/>
      <w:r w:rsidRPr="003D76EE">
        <w:rPr>
          <w:b/>
        </w:rPr>
        <w:lastRenderedPageBreak/>
        <w:t>9.</w:t>
      </w:r>
      <w:r w:rsidRPr="003D76EE">
        <w:rPr>
          <w:b/>
        </w:rPr>
        <w:tab/>
        <w:t>CLAIMS AND DEDUCTIONS</w:t>
      </w:r>
      <w:bookmarkEnd w:id="12"/>
    </w:p>
    <w:p w14:paraId="16801681" w14:textId="77777777" w:rsidR="003D76EE" w:rsidRPr="003D76EE" w:rsidRDefault="003D76EE" w:rsidP="003D76EE">
      <w:pPr>
        <w:spacing w:before="120" w:after="160"/>
        <w:ind w:left="283"/>
        <w:jc w:val="both"/>
      </w:pPr>
      <w:r w:rsidRPr="003D76EE">
        <w:t xml:space="preserve">Claims </w:t>
      </w:r>
    </w:p>
    <w:p w14:paraId="16801682" w14:textId="77777777" w:rsidR="003D76EE" w:rsidRPr="003D76EE" w:rsidRDefault="003D76EE" w:rsidP="003D76EE">
      <w:pPr>
        <w:spacing w:before="120" w:after="160"/>
        <w:ind w:left="283"/>
        <w:jc w:val="both"/>
      </w:pPr>
      <w:r w:rsidRPr="003D76EE">
        <w:t xml:space="preserve">Claims under any contract for which the Pool Vessel has been fixed by the Pool Company shall be handled by TUKA. In this respect, the Pool Participant shall provide all reasonable assistance and support as appropriate to the Pool Company and TUKA. Claims accruals shall always be booked </w:t>
      </w:r>
      <w:r w:rsidR="00C60992">
        <w:t xml:space="preserve">on the </w:t>
      </w:r>
      <w:r w:rsidRPr="003D76EE">
        <w:t>basis a reasonable percentage recovery.</w:t>
      </w:r>
    </w:p>
    <w:p w14:paraId="16801683" w14:textId="77777777" w:rsidR="003D76EE" w:rsidRPr="003D76EE" w:rsidRDefault="003D76EE" w:rsidP="003D76EE">
      <w:pPr>
        <w:spacing w:before="120" w:after="160"/>
        <w:ind w:left="283"/>
        <w:jc w:val="both"/>
      </w:pPr>
      <w:r w:rsidRPr="003D76EE">
        <w:t>Deductions</w:t>
      </w:r>
    </w:p>
    <w:p w14:paraId="16801684" w14:textId="77777777" w:rsidR="003D76EE" w:rsidRPr="003D76EE" w:rsidRDefault="003D76EE" w:rsidP="003D76EE">
      <w:pPr>
        <w:spacing w:before="120" w:after="160"/>
        <w:ind w:left="283"/>
        <w:jc w:val="both"/>
      </w:pPr>
      <w:proofErr w:type="gramStart"/>
      <w:r w:rsidRPr="003D76EE">
        <w:t>In the event that</w:t>
      </w:r>
      <w:proofErr w:type="gramEnd"/>
      <w:r w:rsidRPr="003D76EE">
        <w:t xml:space="preserve"> the Pool Company's sub-charterer of the Pool Vessel makes a deduction from revenue that would otherwise have been paid to the Pool Company as Pool Revenue, ("</w:t>
      </w:r>
      <w:r w:rsidRPr="003D76EE">
        <w:rPr>
          <w:b/>
        </w:rPr>
        <w:t>a Deduction</w:t>
      </w:r>
      <w:r w:rsidRPr="003D76EE">
        <w:t>”) then the amount of the Deduction:</w:t>
      </w:r>
    </w:p>
    <w:p w14:paraId="16801685" w14:textId="77777777" w:rsidR="003D76EE" w:rsidRPr="003D76EE" w:rsidRDefault="003D76EE" w:rsidP="003D76EE">
      <w:pPr>
        <w:numPr>
          <w:ilvl w:val="0"/>
          <w:numId w:val="27"/>
        </w:numPr>
        <w:spacing w:before="120" w:after="160"/>
        <w:ind w:left="1570"/>
        <w:jc w:val="both"/>
      </w:pPr>
      <w:r w:rsidRPr="003D76EE">
        <w:t>Shall be deducted from the Pool Participant’s entitlement to Hire under this Pool Participation Agreement.</w:t>
      </w:r>
    </w:p>
    <w:p w14:paraId="16801686" w14:textId="77777777" w:rsidR="003D76EE" w:rsidRPr="003D76EE" w:rsidRDefault="003D76EE" w:rsidP="003D76EE">
      <w:pPr>
        <w:spacing w:before="120" w:after="160"/>
        <w:ind w:left="850"/>
        <w:jc w:val="both"/>
      </w:pPr>
      <w:r w:rsidRPr="003D76EE">
        <w:t>But</w:t>
      </w:r>
    </w:p>
    <w:p w14:paraId="16801687" w14:textId="77777777" w:rsidR="003D76EE" w:rsidRPr="003D76EE" w:rsidRDefault="003D76EE" w:rsidP="003D76EE">
      <w:pPr>
        <w:numPr>
          <w:ilvl w:val="0"/>
          <w:numId w:val="27"/>
        </w:numPr>
        <w:spacing w:before="120" w:after="160"/>
        <w:ind w:left="1570"/>
        <w:jc w:val="both"/>
      </w:pPr>
      <w:r w:rsidRPr="003D76EE">
        <w:t>Shall be deemed to have been received for the purposes of calculating Pool Gross Revenue.</w:t>
      </w:r>
    </w:p>
    <w:p w14:paraId="16801688" w14:textId="77777777" w:rsidR="003D76EE" w:rsidRPr="003D76EE" w:rsidRDefault="003D76EE" w:rsidP="003D76EE">
      <w:pPr>
        <w:spacing w:before="120" w:after="160"/>
        <w:ind w:left="850"/>
        <w:jc w:val="both"/>
      </w:pPr>
      <w:r w:rsidRPr="003D76EE">
        <w:t xml:space="preserve">Save that, if the Pool Company in its discretion considers the Deduction by the sub-charterer to be unjustified, no deduction from Hire shall be made (and reported Pool Gross Revenue will be adjusted as required), but the Pool Company may then pursue the sub- charterer for payment, and in the </w:t>
      </w:r>
      <w:proofErr w:type="gramStart"/>
      <w:r w:rsidRPr="003D76EE">
        <w:t>event;</w:t>
      </w:r>
      <w:proofErr w:type="gramEnd"/>
    </w:p>
    <w:p w14:paraId="16801689" w14:textId="77777777" w:rsidR="003D76EE" w:rsidRPr="003D76EE" w:rsidRDefault="003D76EE" w:rsidP="003D76EE">
      <w:pPr>
        <w:numPr>
          <w:ilvl w:val="0"/>
          <w:numId w:val="27"/>
        </w:numPr>
        <w:spacing w:before="120" w:after="160"/>
        <w:ind w:left="1570"/>
        <w:jc w:val="both"/>
      </w:pPr>
      <w:r w:rsidRPr="003D76EE">
        <w:t xml:space="preserve">Any amount which has been deducted from Hire under (a) above, shall be refunded to the Pool Participant out of any subsequent recovery by the Pool Company of the Deduction (and the balance of any such recovery shall be deemed Pool Gross Revenue).  </w:t>
      </w:r>
    </w:p>
    <w:p w14:paraId="1680168A" w14:textId="77777777" w:rsidR="003D76EE" w:rsidRPr="003D76EE" w:rsidRDefault="003D76EE" w:rsidP="003D76EE">
      <w:pPr>
        <w:numPr>
          <w:ilvl w:val="0"/>
          <w:numId w:val="27"/>
        </w:numPr>
        <w:spacing w:before="120" w:after="160"/>
        <w:ind w:left="1570"/>
        <w:jc w:val="both"/>
      </w:pPr>
      <w:r w:rsidRPr="003D76EE">
        <w:t>For the avoidance of doubt, the Pool Participant shall not be obliged to compensate the Pool Company for any sums which are unpaid by a sub-charterer where the Pool Partic</w:t>
      </w:r>
      <w:r w:rsidR="00637EAC">
        <w:t>ipant has fully discharged its</w:t>
      </w:r>
      <w:r w:rsidRPr="003D76EE">
        <w:t xml:space="preserve"> obligations under this Pool Participation Agreement.</w:t>
      </w:r>
    </w:p>
    <w:p w14:paraId="1680168B" w14:textId="77777777" w:rsidR="003D76EE" w:rsidRPr="003D76EE" w:rsidRDefault="003D76EE" w:rsidP="003D76EE">
      <w:pPr>
        <w:spacing w:after="160"/>
        <w:jc w:val="both"/>
      </w:pPr>
    </w:p>
    <w:p w14:paraId="1680168C" w14:textId="77777777" w:rsidR="003D76EE" w:rsidRPr="003D76EE" w:rsidRDefault="003D76EE" w:rsidP="003D76EE">
      <w:pPr>
        <w:pStyle w:val="Heading1"/>
        <w:spacing w:before="0" w:after="160"/>
        <w:jc w:val="both"/>
        <w:rPr>
          <w:b/>
        </w:rPr>
      </w:pPr>
      <w:bookmarkStart w:id="13" w:name="_Toc44502155"/>
      <w:r w:rsidRPr="003D76EE">
        <w:rPr>
          <w:b/>
        </w:rPr>
        <w:t>10.</w:t>
      </w:r>
      <w:r w:rsidRPr="003D76EE">
        <w:rPr>
          <w:b/>
        </w:rPr>
        <w:tab/>
        <w:t>DISTRIBUTION KEY AND POOL POINTS</w:t>
      </w:r>
      <w:bookmarkEnd w:id="13"/>
    </w:p>
    <w:p w14:paraId="1680168D" w14:textId="77777777" w:rsidR="003D76EE" w:rsidRPr="003D76EE" w:rsidRDefault="003D76EE" w:rsidP="003D76EE">
      <w:pPr>
        <w:spacing w:before="120" w:after="160"/>
        <w:ind w:left="283"/>
        <w:jc w:val="both"/>
      </w:pPr>
      <w:r w:rsidRPr="003D76EE">
        <w:t>The Distribution Key is the standard method for assigning Pool Points to each Pool Vessel, which in turn is used to calculate variable rate hire payable under this Pool Participation Agreement.</w:t>
      </w:r>
    </w:p>
    <w:p w14:paraId="1680168E" w14:textId="77777777" w:rsidR="003D76EE" w:rsidRPr="003D76EE" w:rsidRDefault="003D76EE" w:rsidP="003D76EE">
      <w:pPr>
        <w:numPr>
          <w:ilvl w:val="0"/>
          <w:numId w:val="16"/>
        </w:numPr>
        <w:spacing w:before="120" w:after="160"/>
        <w:ind w:left="1210"/>
        <w:jc w:val="both"/>
      </w:pPr>
      <w:r w:rsidRPr="003D76EE">
        <w:t xml:space="preserve">The Pool Points allocated to Pool Vessels are intended to properly reflect the earning potential of those Pool Vessels whilst in the Pool. </w:t>
      </w:r>
    </w:p>
    <w:p w14:paraId="1680168F" w14:textId="77777777" w:rsidR="003D76EE" w:rsidRPr="003D76EE" w:rsidRDefault="003D76EE" w:rsidP="003D76EE">
      <w:pPr>
        <w:numPr>
          <w:ilvl w:val="0"/>
          <w:numId w:val="16"/>
        </w:numPr>
        <w:spacing w:before="120" w:after="160"/>
        <w:ind w:left="1210"/>
        <w:jc w:val="both"/>
      </w:pPr>
      <w:r w:rsidRPr="003D76EE">
        <w:t xml:space="preserve">A new Distribution Key will be issued for each six-month Distribution Key Period commencing 1st January and 1st July each </w:t>
      </w:r>
      <w:proofErr w:type="gramStart"/>
      <w:r w:rsidRPr="003D76EE">
        <w:t>year, and</w:t>
      </w:r>
      <w:proofErr w:type="gramEnd"/>
      <w:r w:rsidRPr="003D76EE">
        <w:t xml:space="preserve"> ending 30th June and 31st December respectively.</w:t>
      </w:r>
    </w:p>
    <w:p w14:paraId="16801690" w14:textId="77777777" w:rsidR="003D76EE" w:rsidRPr="003D76EE" w:rsidRDefault="003D76EE" w:rsidP="003D76EE">
      <w:pPr>
        <w:numPr>
          <w:ilvl w:val="0"/>
          <w:numId w:val="16"/>
        </w:numPr>
        <w:spacing w:before="120" w:after="160"/>
        <w:ind w:left="1210"/>
        <w:jc w:val="both"/>
      </w:pPr>
      <w:r w:rsidRPr="003D76EE">
        <w:t>A simplified time charter equivalent (TCE) daily earning will be calculated based on the average consumptions at selected voyage speeds along with the Pool average earnings derived from the actual voyage results during the Distribution Key Period. The resultant will form the 100 Pool Point benchmark earning amount by which the Pool Points for Pool Vessel’s will be derived.</w:t>
      </w:r>
    </w:p>
    <w:p w14:paraId="16801691" w14:textId="77777777" w:rsidR="003D76EE" w:rsidRPr="003D76EE" w:rsidRDefault="003D76EE" w:rsidP="003D76EE">
      <w:pPr>
        <w:spacing w:before="120" w:after="160"/>
        <w:ind w:left="283"/>
        <w:jc w:val="both"/>
      </w:pPr>
      <w:r w:rsidRPr="003D76EE">
        <w:t>Voyage Parameters</w:t>
      </w:r>
    </w:p>
    <w:p w14:paraId="16801692" w14:textId="77777777" w:rsidR="003D76EE" w:rsidRPr="003D76EE" w:rsidRDefault="003D76EE" w:rsidP="003D76EE">
      <w:pPr>
        <w:numPr>
          <w:ilvl w:val="0"/>
          <w:numId w:val="18"/>
        </w:numPr>
        <w:spacing w:before="120" w:after="160"/>
        <w:ind w:left="1210"/>
        <w:jc w:val="both"/>
      </w:pPr>
      <w:r w:rsidRPr="003D76EE">
        <w:lastRenderedPageBreak/>
        <w:t xml:space="preserve">The initial Distribution Key shall be based on the Pool Vessel’s warranties provided by the Pool Participant, along with estimated parameters including voyage speeds, trading pattern, market conditions and bunker prices. </w:t>
      </w:r>
    </w:p>
    <w:p w14:paraId="16801693" w14:textId="77777777" w:rsidR="003D76EE" w:rsidRPr="003D76EE" w:rsidRDefault="003D76EE" w:rsidP="003D76EE">
      <w:pPr>
        <w:numPr>
          <w:ilvl w:val="0"/>
          <w:numId w:val="18"/>
        </w:numPr>
        <w:spacing w:before="120" w:after="160"/>
        <w:ind w:left="1210"/>
        <w:jc w:val="both"/>
      </w:pPr>
      <w:r w:rsidRPr="003D76EE">
        <w:t xml:space="preserve">At the end of that Distribution Key Period, an assessment shall be made of all Pool Vessel’s actual consumption performance at the selected voyage speeds, and the Pool Company's average earnings derived from the actual voyage results during the Distribution Key Period. An amended Distribution Key shall be calculated which will be applied retroactively from the commencement of the relevant Distribution Key Period. </w:t>
      </w:r>
    </w:p>
    <w:p w14:paraId="16801694" w14:textId="77777777" w:rsidR="003D76EE" w:rsidRPr="003D76EE" w:rsidRDefault="003D76EE" w:rsidP="003D76EE">
      <w:pPr>
        <w:numPr>
          <w:ilvl w:val="0"/>
          <w:numId w:val="18"/>
        </w:numPr>
        <w:spacing w:before="120" w:after="160"/>
        <w:ind w:left="1210"/>
        <w:jc w:val="both"/>
      </w:pPr>
      <w:r w:rsidRPr="003D76EE">
        <w:t>The average cost of bunkers consumed by the Pool Vessels operated by the Pool Company shall be calculated on a FIFO basis.</w:t>
      </w:r>
    </w:p>
    <w:p w14:paraId="16801695" w14:textId="77777777" w:rsidR="003D76EE" w:rsidRPr="003D76EE" w:rsidRDefault="003D76EE" w:rsidP="003D76EE">
      <w:pPr>
        <w:numPr>
          <w:ilvl w:val="0"/>
          <w:numId w:val="18"/>
        </w:numPr>
        <w:spacing w:before="120" w:after="160"/>
        <w:ind w:left="1210"/>
        <w:jc w:val="both"/>
      </w:pPr>
      <w:r w:rsidRPr="003D76EE">
        <w:t xml:space="preserve">For subsequent Distribution Key Periods the assessed parameter from the previous Distribution Key Period will be carried forward. </w:t>
      </w:r>
      <w:proofErr w:type="gramStart"/>
      <w:r w:rsidRPr="003D76EE">
        <w:t>However</w:t>
      </w:r>
      <w:proofErr w:type="gramEnd"/>
      <w:r w:rsidRPr="003D76EE">
        <w:t xml:space="preserve"> if the Pool Company deems that market conditions or bunker prices have changed so radically that estimated values will result in a more accurate Distribution Key, then the estimated values will be used instead.</w:t>
      </w:r>
    </w:p>
    <w:p w14:paraId="16801696" w14:textId="77777777" w:rsidR="003D76EE" w:rsidRPr="003D76EE" w:rsidRDefault="003D76EE" w:rsidP="003D76EE">
      <w:pPr>
        <w:numPr>
          <w:ilvl w:val="0"/>
          <w:numId w:val="18"/>
        </w:numPr>
        <w:spacing w:before="120" w:after="160"/>
        <w:ind w:left="1210"/>
        <w:jc w:val="both"/>
      </w:pPr>
      <w:r w:rsidRPr="003D76EE">
        <w:t>Pool Vessel consumption performance shall be assessed by the Pool Company in accordance with the provisions of the Time Charter Party.</w:t>
      </w:r>
    </w:p>
    <w:p w14:paraId="16801697" w14:textId="77777777" w:rsidR="003D76EE" w:rsidRPr="003D76EE" w:rsidRDefault="003D76EE" w:rsidP="003D76EE">
      <w:pPr>
        <w:numPr>
          <w:ilvl w:val="0"/>
          <w:numId w:val="18"/>
        </w:numPr>
        <w:spacing w:before="120" w:after="160"/>
        <w:ind w:left="1210"/>
        <w:jc w:val="both"/>
      </w:pPr>
      <w:r w:rsidRPr="003D76EE">
        <w:t>For the purposes of the Distribution Key, Pool Participants shall be required to warrant the following speeds and consumptions for their Pool Vessels in wind conditions up to and including Beaufort Force 5 provided they can be technically achieved</w:t>
      </w:r>
      <w:r w:rsidR="00637EAC">
        <w:t>;</w:t>
      </w:r>
      <w:r w:rsidRPr="003D76EE">
        <w:t xml:space="preserve"> </w:t>
      </w:r>
      <w:proofErr w:type="gramStart"/>
      <w:r w:rsidRPr="003D76EE">
        <w:t>otherwise</w:t>
      </w:r>
      <w:proofErr w:type="gramEnd"/>
      <w:r w:rsidRPr="003D76EE">
        <w:t xml:space="preserve"> the best speed technically achievable speed to be given for Full Speed:</w:t>
      </w:r>
    </w:p>
    <w:p w14:paraId="16801698" w14:textId="77777777" w:rsidR="003D76EE" w:rsidRPr="003D76EE" w:rsidRDefault="003D76EE" w:rsidP="003D76EE">
      <w:pPr>
        <w:spacing w:after="160"/>
        <w:ind w:left="850" w:firstLine="360"/>
        <w:jc w:val="both"/>
      </w:pPr>
      <w:r w:rsidRPr="003D76EE">
        <w:t>Laden Full Speed – 14.5 knots</w:t>
      </w:r>
    </w:p>
    <w:p w14:paraId="16801699" w14:textId="77777777" w:rsidR="003D76EE" w:rsidRPr="003D76EE" w:rsidRDefault="003D76EE" w:rsidP="003D76EE">
      <w:pPr>
        <w:spacing w:after="160"/>
        <w:ind w:left="850" w:firstLine="360"/>
        <w:jc w:val="both"/>
      </w:pPr>
      <w:r w:rsidRPr="003D76EE">
        <w:t>Laden Economic Speed – 12.5 knots</w:t>
      </w:r>
    </w:p>
    <w:p w14:paraId="1680169A" w14:textId="77777777" w:rsidR="003D76EE" w:rsidRPr="003D76EE" w:rsidRDefault="003D76EE" w:rsidP="003D76EE">
      <w:pPr>
        <w:spacing w:after="160"/>
        <w:ind w:left="850" w:firstLine="360"/>
        <w:jc w:val="both"/>
      </w:pPr>
      <w:r w:rsidRPr="003D76EE">
        <w:t>Ballast Full Speed – 15.5 knots</w:t>
      </w:r>
    </w:p>
    <w:p w14:paraId="1680169B" w14:textId="77777777" w:rsidR="003D76EE" w:rsidRPr="003D76EE" w:rsidRDefault="003D76EE" w:rsidP="003D76EE">
      <w:pPr>
        <w:spacing w:after="160"/>
        <w:ind w:left="850" w:firstLine="360"/>
        <w:jc w:val="both"/>
      </w:pPr>
      <w:r w:rsidRPr="003D76EE">
        <w:t>Ballast Economic Speed – 12.5 knots</w:t>
      </w:r>
    </w:p>
    <w:p w14:paraId="1680169C" w14:textId="77777777" w:rsidR="003D76EE" w:rsidRPr="003D76EE" w:rsidRDefault="003D76EE" w:rsidP="003D76EE">
      <w:pPr>
        <w:spacing w:after="160"/>
        <w:ind w:left="850" w:firstLine="360"/>
        <w:jc w:val="both"/>
      </w:pPr>
      <w:r w:rsidRPr="003D76EE">
        <w:t>Ballast Super Slow Speed – 10.0 knots</w:t>
      </w:r>
    </w:p>
    <w:p w14:paraId="1680169D" w14:textId="77777777" w:rsidR="003D76EE" w:rsidRPr="003D76EE" w:rsidRDefault="003D76EE" w:rsidP="003D76EE">
      <w:pPr>
        <w:numPr>
          <w:ilvl w:val="0"/>
          <w:numId w:val="18"/>
        </w:numPr>
        <w:spacing w:before="120" w:after="160"/>
        <w:ind w:left="1210"/>
        <w:jc w:val="both"/>
      </w:pPr>
      <w:r w:rsidRPr="003D76EE">
        <w:t xml:space="preserve">The speeds selected for the Distribution Key shall be the most representative instructed speeds for completed Distribution Key </w:t>
      </w:r>
      <w:proofErr w:type="gramStart"/>
      <w:r w:rsidRPr="003D76EE">
        <w:t>Periods, and</w:t>
      </w:r>
      <w:proofErr w:type="gramEnd"/>
      <w:r w:rsidRPr="003D76EE">
        <w:t xml:space="preserve"> expected usual instructed speed during the current Distribution Key Period. </w:t>
      </w:r>
    </w:p>
    <w:p w14:paraId="1680169E" w14:textId="77777777" w:rsidR="003D76EE" w:rsidRPr="003D76EE" w:rsidRDefault="003D76EE" w:rsidP="003D76EE">
      <w:pPr>
        <w:spacing w:before="120" w:after="160"/>
        <w:ind w:left="283"/>
        <w:jc w:val="both"/>
      </w:pPr>
      <w:r w:rsidRPr="003D76EE">
        <w:t>Restricted Pool Vessels</w:t>
      </w:r>
    </w:p>
    <w:p w14:paraId="1680169F" w14:textId="77777777" w:rsidR="003D76EE" w:rsidRPr="003D76EE" w:rsidRDefault="003D76EE" w:rsidP="003D76EE">
      <w:pPr>
        <w:spacing w:before="120" w:after="160"/>
        <w:ind w:left="283"/>
        <w:jc w:val="both"/>
      </w:pPr>
      <w:r w:rsidRPr="003D76EE">
        <w:t>Where there is a significant difference between the Pool Vessel and the other Pool Vessels and this difference is likely to impact on the Pool Vessel’s earnings (e.g. trading restrictions (including loading and/or discharging areas), age, size, unusual restrictions imposed by technical managers, etc.) then alternative Pool Points may be assigned by the Pool Company to the Pool Vessel without reference to the Distribution Key</w:t>
      </w:r>
      <w:r w:rsidR="00637EAC">
        <w:t>.</w:t>
      </w:r>
      <w:r w:rsidRPr="003D76EE">
        <w:t xml:space="preserve"> Any Pool Points assigned pursuant with this provision shall be fair, will fully reflect the Pool Vessel’s loss of earning potential and shall require the approval of the Pool Committee (see Clause 16).</w:t>
      </w:r>
    </w:p>
    <w:p w14:paraId="168016A0" w14:textId="77777777" w:rsidR="003D76EE" w:rsidRPr="003D76EE" w:rsidRDefault="003D76EE" w:rsidP="003D76EE">
      <w:pPr>
        <w:spacing w:before="120" w:after="160"/>
        <w:ind w:left="283"/>
        <w:jc w:val="both"/>
      </w:pPr>
      <w:r w:rsidRPr="003D76EE">
        <w:t>Scrubber Pool Vessels – Non-Operational Exhaust Gas Scrubber</w:t>
      </w:r>
    </w:p>
    <w:p w14:paraId="168016A1" w14:textId="77777777" w:rsidR="003D76EE" w:rsidRPr="003D76EE" w:rsidRDefault="003D76EE" w:rsidP="003D76EE">
      <w:pPr>
        <w:spacing w:before="120" w:after="160"/>
        <w:ind w:left="283"/>
        <w:jc w:val="both"/>
      </w:pPr>
      <w:r w:rsidRPr="003D76EE">
        <w:t xml:space="preserve">Where a Pool Vessel’s exhaust gas scrubbing equipment is non-operational and the Pool Vessel needs to consume alternative low sulphur fuel, the difference in cost between the low sulphur fuel consumed and the high sulphur fuel that would have been consumed (but for the equipment breakdown) shall be for the Pool Participants’ account. The cost shall in the first instance be calculated </w:t>
      </w:r>
      <w:proofErr w:type="gramStart"/>
      <w:r w:rsidRPr="003D76EE">
        <w:t>on the basis of</w:t>
      </w:r>
      <w:proofErr w:type="gramEnd"/>
      <w:r w:rsidRPr="003D76EE">
        <w:t xml:space="preserve"> the actual Pool Vessel inventories on a FIFO basis, and thereafter as appropriate on the difference in pricing between high and low </w:t>
      </w:r>
      <w:r w:rsidRPr="003D76EE">
        <w:lastRenderedPageBreak/>
        <w:t xml:space="preserve">sulphur fuel at subsequent bunkering port(s) (pricing as published in Platts </w:t>
      </w:r>
      <w:proofErr w:type="spellStart"/>
      <w:r w:rsidRPr="003D76EE">
        <w:t>Bunkerwire</w:t>
      </w:r>
      <w:proofErr w:type="spellEnd"/>
      <w:r w:rsidRPr="003D76EE">
        <w:t xml:space="preserve"> for the relevant port(s)).</w:t>
      </w:r>
    </w:p>
    <w:p w14:paraId="168016A2" w14:textId="77777777" w:rsidR="003D76EE" w:rsidRPr="003D76EE" w:rsidRDefault="003D76EE" w:rsidP="003D76EE">
      <w:pPr>
        <w:spacing w:before="120" w:after="160"/>
        <w:ind w:left="283"/>
        <w:jc w:val="both"/>
      </w:pPr>
      <w:r w:rsidRPr="003D76EE">
        <w:t xml:space="preserve">Where a Pool Vessel is required to deviate to repair exhaust gas scrubbing </w:t>
      </w:r>
      <w:proofErr w:type="gramStart"/>
      <w:r w:rsidRPr="003D76EE">
        <w:t>equipment, or</w:t>
      </w:r>
      <w:proofErr w:type="gramEnd"/>
      <w:r w:rsidRPr="003D76EE">
        <w:t xml:space="preserve"> is required to deviate to receive low sulphur fuel due to inoperable exhaust gas scrubbing equipment, the cost/time for such deviation shall be treated as </w:t>
      </w:r>
      <w:proofErr w:type="spellStart"/>
      <w:r w:rsidRPr="003D76EE">
        <w:t>offhire</w:t>
      </w:r>
      <w:proofErr w:type="spellEnd"/>
      <w:r w:rsidRPr="003D76EE">
        <w:t>.</w:t>
      </w:r>
    </w:p>
    <w:p w14:paraId="168016A3" w14:textId="77777777" w:rsidR="003D76EE" w:rsidRPr="003D76EE" w:rsidRDefault="003D76EE" w:rsidP="003D76EE">
      <w:pPr>
        <w:spacing w:before="120" w:after="160"/>
        <w:ind w:left="283"/>
        <w:jc w:val="both"/>
      </w:pPr>
      <w:r w:rsidRPr="003D76EE">
        <w:t>Pool Vessel shall be replenished with LSMGO 0.1% sulphur to capacity as appropriate.</w:t>
      </w:r>
    </w:p>
    <w:p w14:paraId="168016A4" w14:textId="77777777" w:rsidR="003D76EE" w:rsidRDefault="003D76EE" w:rsidP="003D76EE">
      <w:pPr>
        <w:spacing w:after="160"/>
        <w:jc w:val="both"/>
      </w:pPr>
    </w:p>
    <w:p w14:paraId="168016A5" w14:textId="77777777" w:rsidR="00A15032" w:rsidRDefault="00A15032" w:rsidP="003D76EE">
      <w:pPr>
        <w:spacing w:after="160"/>
        <w:jc w:val="both"/>
      </w:pPr>
    </w:p>
    <w:p w14:paraId="168016A6" w14:textId="77777777" w:rsidR="003D76EE" w:rsidRPr="003D76EE" w:rsidRDefault="003D76EE" w:rsidP="003D76EE">
      <w:pPr>
        <w:pStyle w:val="Heading1"/>
        <w:spacing w:before="0" w:after="160"/>
        <w:jc w:val="both"/>
        <w:rPr>
          <w:b/>
        </w:rPr>
      </w:pPr>
      <w:bookmarkStart w:id="14" w:name="_Toc44502156"/>
      <w:r w:rsidRPr="003D76EE">
        <w:rPr>
          <w:b/>
        </w:rPr>
        <w:t>11.</w:t>
      </w:r>
      <w:r w:rsidRPr="003D76EE">
        <w:rPr>
          <w:b/>
        </w:rPr>
        <w:tab/>
        <w:t>HIRE</w:t>
      </w:r>
      <w:bookmarkEnd w:id="14"/>
    </w:p>
    <w:p w14:paraId="168016A7" w14:textId="77777777" w:rsidR="003D76EE" w:rsidRPr="003D76EE" w:rsidRDefault="003D76EE" w:rsidP="003D76EE">
      <w:pPr>
        <w:spacing w:after="160"/>
        <w:ind w:left="283"/>
        <w:jc w:val="both"/>
      </w:pPr>
      <w:r w:rsidRPr="003D76EE">
        <w:t>The calculation of Hire under this Pool Participation Agreement is as follows –</w:t>
      </w:r>
    </w:p>
    <w:p w14:paraId="168016A8" w14:textId="77777777" w:rsidR="003D76EE" w:rsidRPr="003D76EE" w:rsidRDefault="003D76EE" w:rsidP="003D76EE">
      <w:pPr>
        <w:spacing w:after="160"/>
        <w:ind w:left="283"/>
        <w:jc w:val="both"/>
      </w:pPr>
      <w:r w:rsidRPr="003D76EE">
        <w:t xml:space="preserve">The Pool Participant shall be entitled to receive hire calculated as follows: </w:t>
      </w:r>
    </w:p>
    <w:p w14:paraId="168016A9" w14:textId="77777777" w:rsidR="003D76EE" w:rsidRPr="003D76EE" w:rsidRDefault="003D76EE" w:rsidP="003D76EE">
      <w:pPr>
        <w:spacing w:after="160"/>
        <w:ind w:left="283"/>
        <w:jc w:val="both"/>
      </w:pPr>
      <w:r w:rsidRPr="003D76EE">
        <w:t>(“</w:t>
      </w:r>
      <w:r w:rsidRPr="003D76EE">
        <w:rPr>
          <w:b/>
        </w:rPr>
        <w:t>Hire</w:t>
      </w:r>
      <w:r w:rsidRPr="003D76EE">
        <w:t>”):</w:t>
      </w:r>
    </w:p>
    <w:p w14:paraId="168016AA" w14:textId="77777777" w:rsidR="003D76EE" w:rsidRPr="003D76EE" w:rsidRDefault="003D76EE" w:rsidP="003D76EE">
      <w:pPr>
        <w:spacing w:after="160"/>
        <w:jc w:val="both"/>
      </w:pPr>
    </w:p>
    <w:p w14:paraId="168016AB" w14:textId="77777777" w:rsidR="003D76EE" w:rsidRPr="003D76EE" w:rsidRDefault="003D76EE" w:rsidP="003D76EE">
      <w:pPr>
        <w:spacing w:after="160"/>
        <w:jc w:val="both"/>
      </w:pPr>
      <w:r w:rsidRPr="003D76EE">
        <w:tab/>
      </w:r>
      <w:r w:rsidRPr="003D76EE">
        <w:tab/>
      </w:r>
      <w:r w:rsidRPr="003D76EE">
        <w:tab/>
        <w:t xml:space="preserve">X </w:t>
      </w:r>
      <w:proofErr w:type="spellStart"/>
      <w:r w:rsidRPr="003D76EE">
        <w:t>x</w:t>
      </w:r>
      <w:proofErr w:type="spellEnd"/>
      <w:r w:rsidRPr="003D76EE">
        <w:t xml:space="preserve"> Y / Z</w:t>
      </w:r>
    </w:p>
    <w:p w14:paraId="168016AC" w14:textId="77777777" w:rsidR="003D76EE" w:rsidRPr="003D76EE" w:rsidRDefault="003D76EE" w:rsidP="003D76EE">
      <w:pPr>
        <w:spacing w:after="160"/>
        <w:ind w:left="850"/>
        <w:jc w:val="both"/>
      </w:pPr>
      <w:r w:rsidRPr="003D76EE">
        <w:t>Where:</w:t>
      </w:r>
    </w:p>
    <w:p w14:paraId="168016AD" w14:textId="77777777" w:rsidR="003D76EE" w:rsidRPr="003D76EE" w:rsidRDefault="003D76EE" w:rsidP="003D76EE">
      <w:pPr>
        <w:spacing w:after="160"/>
        <w:ind w:left="850"/>
        <w:jc w:val="both"/>
      </w:pPr>
    </w:p>
    <w:p w14:paraId="168016AE" w14:textId="77777777" w:rsidR="003D76EE" w:rsidRPr="003D76EE" w:rsidRDefault="003D76EE" w:rsidP="003D76EE">
      <w:pPr>
        <w:spacing w:after="160"/>
        <w:ind w:left="850"/>
        <w:jc w:val="both"/>
      </w:pPr>
      <w:r w:rsidRPr="003D76EE">
        <w:t>X = Pool Net Revenue</w:t>
      </w:r>
    </w:p>
    <w:p w14:paraId="168016AF" w14:textId="77777777" w:rsidR="003D76EE" w:rsidRPr="003D76EE" w:rsidRDefault="003D76EE" w:rsidP="003D76EE">
      <w:pPr>
        <w:spacing w:after="160"/>
        <w:ind w:left="850"/>
        <w:jc w:val="both"/>
      </w:pPr>
    </w:p>
    <w:p w14:paraId="168016B0" w14:textId="77777777" w:rsidR="003D76EE" w:rsidRPr="003D76EE" w:rsidRDefault="003D76EE" w:rsidP="003D76EE">
      <w:pPr>
        <w:spacing w:after="160"/>
        <w:ind w:left="850"/>
        <w:jc w:val="both"/>
      </w:pPr>
      <w:r w:rsidRPr="003D76EE">
        <w:t>Y = Key Entitlement for the Pool Vessel</w:t>
      </w:r>
    </w:p>
    <w:p w14:paraId="168016B1" w14:textId="77777777" w:rsidR="003D76EE" w:rsidRPr="003D76EE" w:rsidRDefault="003D76EE" w:rsidP="003D76EE">
      <w:pPr>
        <w:spacing w:after="160"/>
        <w:ind w:left="850"/>
        <w:jc w:val="both"/>
      </w:pPr>
    </w:p>
    <w:p w14:paraId="168016B2" w14:textId="77777777" w:rsidR="003D76EE" w:rsidRPr="003D76EE" w:rsidRDefault="003D76EE" w:rsidP="003D76EE">
      <w:pPr>
        <w:spacing w:after="160"/>
        <w:ind w:left="850"/>
        <w:jc w:val="both"/>
      </w:pPr>
      <w:r w:rsidRPr="003D76EE">
        <w:t>Z = The sum of Key Entitlements for all Pool Vessels</w:t>
      </w:r>
    </w:p>
    <w:p w14:paraId="168016B3" w14:textId="77777777" w:rsidR="003D76EE" w:rsidRPr="003D76EE" w:rsidRDefault="003D76EE" w:rsidP="003D76EE">
      <w:pPr>
        <w:spacing w:after="160"/>
        <w:jc w:val="both"/>
      </w:pPr>
    </w:p>
    <w:p w14:paraId="168016B4" w14:textId="77777777" w:rsidR="003D76EE" w:rsidRPr="003D76EE" w:rsidRDefault="003D76EE" w:rsidP="003D76EE">
      <w:pPr>
        <w:spacing w:before="120" w:after="160"/>
        <w:ind w:left="283"/>
        <w:jc w:val="both"/>
      </w:pPr>
      <w:r w:rsidRPr="003D76EE">
        <w:t>The Key Entitlement for the Pool Vessel is the total figure obtained by taking each Pool Point applicable to each Pool Vessel in the period and multiplying by the number of days on which that Pool Point applied (the days on which the Pool Vessel was on hire</w:t>
      </w:r>
      <w:proofErr w:type="gramStart"/>
      <w:r w:rsidRPr="003D76EE">
        <w:t>), and</w:t>
      </w:r>
      <w:proofErr w:type="gramEnd"/>
      <w:r w:rsidRPr="003D76EE">
        <w:t xml:space="preserve"> summing the results of such calculations.</w:t>
      </w:r>
    </w:p>
    <w:p w14:paraId="168016B5" w14:textId="77777777" w:rsidR="003D76EE" w:rsidRPr="003D76EE" w:rsidRDefault="003D76EE" w:rsidP="003D76EE">
      <w:pPr>
        <w:spacing w:before="120" w:after="160"/>
        <w:ind w:left="283"/>
        <w:jc w:val="both"/>
      </w:pPr>
      <w:r w:rsidRPr="003D76EE">
        <w:t>Payment of Hire</w:t>
      </w:r>
    </w:p>
    <w:p w14:paraId="168016B6" w14:textId="77777777" w:rsidR="003D76EE" w:rsidRPr="003D76EE" w:rsidRDefault="003D76EE" w:rsidP="003D76EE">
      <w:pPr>
        <w:numPr>
          <w:ilvl w:val="0"/>
          <w:numId w:val="42"/>
        </w:numPr>
        <w:spacing w:before="120" w:after="160"/>
        <w:ind w:left="1210"/>
        <w:jc w:val="both"/>
      </w:pPr>
      <w:r w:rsidRPr="003D76EE">
        <w:t xml:space="preserve">For the purposes of calculating the amount of Hire that should be paid, only Pool Gross Revenue </w:t>
      </w:r>
      <w:proofErr w:type="gramStart"/>
      <w:r w:rsidRPr="003D76EE">
        <w:t>actually received</w:t>
      </w:r>
      <w:proofErr w:type="gramEnd"/>
      <w:r w:rsidRPr="003D76EE">
        <w:t xml:space="preserve">, adjusted to take account of payments of Hire already made in respect of the same Pool Year, shall be </w:t>
      </w:r>
      <w:proofErr w:type="gramStart"/>
      <w:r w:rsidRPr="003D76EE">
        <w:t>taken into account</w:t>
      </w:r>
      <w:proofErr w:type="gramEnd"/>
      <w:r w:rsidRPr="003D76EE">
        <w:t>.</w:t>
      </w:r>
    </w:p>
    <w:p w14:paraId="168016B7" w14:textId="77777777" w:rsidR="003D76EE" w:rsidRPr="003D76EE" w:rsidRDefault="003D76EE" w:rsidP="003D76EE">
      <w:pPr>
        <w:numPr>
          <w:ilvl w:val="0"/>
          <w:numId w:val="42"/>
        </w:numPr>
        <w:spacing w:before="120" w:after="160"/>
        <w:ind w:left="1210"/>
        <w:jc w:val="both"/>
      </w:pPr>
      <w:bookmarkStart w:id="15" w:name="_Ref468783065"/>
      <w:r w:rsidRPr="003D76EE">
        <w:t>A Final Distribution of Hire (a “</w:t>
      </w:r>
      <w:r w:rsidRPr="003D76EE">
        <w:rPr>
          <w:b/>
        </w:rPr>
        <w:t>Final Distribution</w:t>
      </w:r>
      <w:r w:rsidRPr="003D76EE">
        <w:t xml:space="preserve">”) shall be calculated in respect of each Pool Year </w:t>
      </w:r>
      <w:proofErr w:type="gramStart"/>
      <w:r w:rsidRPr="003D76EE">
        <w:t>on the basis of</w:t>
      </w:r>
      <w:proofErr w:type="gramEnd"/>
      <w:r w:rsidRPr="003D76EE">
        <w:t xml:space="preserve"> the latest Pool Company accounts for that year. The entitlement of a Pool Participant to receive a Final Distribution shall be adjusted to take account of payments of Hire already made in respect of the same Pool Year. </w:t>
      </w:r>
      <w:bookmarkEnd w:id="15"/>
    </w:p>
    <w:p w14:paraId="168016B8" w14:textId="77777777" w:rsidR="003D76EE" w:rsidRPr="003D76EE" w:rsidRDefault="003D76EE" w:rsidP="003D76EE">
      <w:pPr>
        <w:numPr>
          <w:ilvl w:val="0"/>
          <w:numId w:val="42"/>
        </w:numPr>
        <w:spacing w:before="120" w:after="160"/>
        <w:ind w:left="1210"/>
        <w:jc w:val="both"/>
      </w:pPr>
      <w:bookmarkStart w:id="16" w:name="_Ref468783256"/>
      <w:r w:rsidRPr="003D76EE">
        <w:t>If either of the above calculations indicates an overpayment by the Pool Company to any Pool Participant, that Pool Participant shall pay any excess to the Pool Company within five (5) banking days after demand, or the Pool Company may set off such amount against current entitlement to a distribution.</w:t>
      </w:r>
      <w:bookmarkEnd w:id="16"/>
    </w:p>
    <w:p w14:paraId="168016B9" w14:textId="77777777" w:rsidR="003D76EE" w:rsidRPr="003D76EE" w:rsidRDefault="003D76EE" w:rsidP="003D76EE">
      <w:pPr>
        <w:numPr>
          <w:ilvl w:val="0"/>
          <w:numId w:val="42"/>
        </w:numPr>
        <w:spacing w:before="120" w:after="160"/>
        <w:ind w:left="1210"/>
        <w:jc w:val="both"/>
      </w:pPr>
      <w:r w:rsidRPr="003D76EE">
        <w:t>All payments of Hire or claims for overpayments shall be accompanied by a detailed calculation prepared by the Pool Company.</w:t>
      </w:r>
    </w:p>
    <w:p w14:paraId="168016BA" w14:textId="77777777" w:rsidR="003D76EE" w:rsidRPr="003D76EE" w:rsidRDefault="003D76EE" w:rsidP="003D76EE">
      <w:pPr>
        <w:numPr>
          <w:ilvl w:val="0"/>
          <w:numId w:val="42"/>
        </w:numPr>
        <w:spacing w:before="120" w:after="160"/>
        <w:ind w:left="1210"/>
        <w:jc w:val="both"/>
      </w:pPr>
      <w:r w:rsidRPr="003D76EE">
        <w:lastRenderedPageBreak/>
        <w:t xml:space="preserve">Hire shall be paid to the following Bank Account of the Pool </w:t>
      </w:r>
      <w:proofErr w:type="gramStart"/>
      <w:r w:rsidRPr="003D76EE">
        <w:t>Company:-</w:t>
      </w:r>
      <w:proofErr w:type="gramEnd"/>
    </w:p>
    <w:p w14:paraId="168016BB" w14:textId="77777777" w:rsidR="003D76EE" w:rsidRPr="003D76EE" w:rsidRDefault="003D76EE" w:rsidP="003D76EE">
      <w:pPr>
        <w:spacing w:before="120" w:after="160"/>
        <w:ind w:left="1210"/>
        <w:jc w:val="both"/>
      </w:pPr>
    </w:p>
    <w:p w14:paraId="168016BC" w14:textId="77777777" w:rsidR="003D76EE" w:rsidRPr="003D76EE" w:rsidRDefault="003D76EE" w:rsidP="003D76EE">
      <w:pPr>
        <w:ind w:left="490" w:firstLine="720"/>
        <w:rPr>
          <w:rFonts w:ascii="Calibri" w:hAnsi="Calibri"/>
          <w:szCs w:val="22"/>
        </w:rPr>
      </w:pPr>
      <w:r w:rsidRPr="003D76EE">
        <w:t>DNB Bank ASA London Branch</w:t>
      </w:r>
    </w:p>
    <w:p w14:paraId="168016BD" w14:textId="77777777" w:rsidR="003D76EE" w:rsidRPr="003D76EE" w:rsidRDefault="003D76EE" w:rsidP="003D76EE">
      <w:pPr>
        <w:ind w:left="490" w:firstLine="720"/>
      </w:pPr>
      <w:r w:rsidRPr="003D76EE">
        <w:t>Account name: Tankers International Limited</w:t>
      </w:r>
    </w:p>
    <w:p w14:paraId="168016BE" w14:textId="77777777" w:rsidR="003D76EE" w:rsidRPr="003D76EE" w:rsidRDefault="003D76EE" w:rsidP="003D76EE">
      <w:pPr>
        <w:ind w:left="490" w:firstLine="720"/>
      </w:pPr>
      <w:r w:rsidRPr="003D76EE">
        <w:t>Account number: 66152001</w:t>
      </w:r>
    </w:p>
    <w:p w14:paraId="168016BF" w14:textId="77777777" w:rsidR="003D76EE" w:rsidRPr="003D76EE" w:rsidRDefault="003D76EE" w:rsidP="003D76EE">
      <w:pPr>
        <w:ind w:left="490" w:firstLine="720"/>
      </w:pPr>
      <w:r w:rsidRPr="003D76EE">
        <w:t>Sort code: 40-51-14</w:t>
      </w:r>
    </w:p>
    <w:p w14:paraId="168016C0" w14:textId="77777777" w:rsidR="003D76EE" w:rsidRPr="003D76EE" w:rsidRDefault="003D76EE" w:rsidP="003D76EE">
      <w:pPr>
        <w:ind w:left="490" w:firstLine="720"/>
      </w:pPr>
      <w:r w:rsidRPr="003D76EE">
        <w:t>Currency: USD</w:t>
      </w:r>
    </w:p>
    <w:p w14:paraId="168016C1" w14:textId="77777777" w:rsidR="003D76EE" w:rsidRPr="003D76EE" w:rsidRDefault="003D76EE" w:rsidP="003D76EE">
      <w:pPr>
        <w:ind w:left="490" w:firstLine="720"/>
      </w:pPr>
      <w:r w:rsidRPr="003D76EE">
        <w:t>IBAN: GB35DNBA40511466152001</w:t>
      </w:r>
    </w:p>
    <w:p w14:paraId="168016C2" w14:textId="77777777" w:rsidR="003D76EE" w:rsidRPr="003D76EE" w:rsidRDefault="003D76EE" w:rsidP="003D76EE">
      <w:pPr>
        <w:ind w:left="490" w:firstLine="720"/>
      </w:pPr>
      <w:r w:rsidRPr="003D76EE">
        <w:t>BIC: DNBAGB2L</w:t>
      </w:r>
    </w:p>
    <w:p w14:paraId="168016C3" w14:textId="77777777" w:rsidR="003D76EE" w:rsidRDefault="003D76EE" w:rsidP="003D76EE">
      <w:pPr>
        <w:spacing w:after="160"/>
        <w:jc w:val="both"/>
      </w:pPr>
    </w:p>
    <w:p w14:paraId="168016C4" w14:textId="77777777" w:rsidR="003D76EE" w:rsidRPr="003D76EE" w:rsidRDefault="003D76EE" w:rsidP="003D76EE">
      <w:pPr>
        <w:pStyle w:val="Heading1"/>
        <w:spacing w:before="0" w:after="160"/>
        <w:jc w:val="both"/>
        <w:rPr>
          <w:b/>
        </w:rPr>
      </w:pPr>
      <w:bookmarkStart w:id="17" w:name="_Toc44502157"/>
      <w:bookmarkStart w:id="18" w:name="_Toc469283664"/>
      <w:r w:rsidRPr="003D76EE">
        <w:rPr>
          <w:b/>
        </w:rPr>
        <w:t>12.</w:t>
      </w:r>
      <w:r w:rsidRPr="003D76EE">
        <w:rPr>
          <w:b/>
        </w:rPr>
        <w:tab/>
        <w:t>ACCOUNTING</w:t>
      </w:r>
      <w:bookmarkEnd w:id="17"/>
    </w:p>
    <w:p w14:paraId="168016C5" w14:textId="77777777" w:rsidR="003D76EE" w:rsidRPr="003D76EE" w:rsidRDefault="003D76EE" w:rsidP="003D76EE">
      <w:pPr>
        <w:spacing w:before="120" w:after="160"/>
        <w:ind w:left="283"/>
        <w:jc w:val="both"/>
      </w:pPr>
      <w:r w:rsidRPr="003D76EE">
        <w:t xml:space="preserve">The following accounting and reporting </w:t>
      </w:r>
      <w:proofErr w:type="gramStart"/>
      <w:r w:rsidRPr="003D76EE">
        <w:t>is</w:t>
      </w:r>
      <w:proofErr w:type="gramEnd"/>
      <w:r w:rsidRPr="003D76EE">
        <w:t xml:space="preserve"> applicable to this Pool Participation </w:t>
      </w:r>
      <w:proofErr w:type="gramStart"/>
      <w:r w:rsidRPr="003D76EE">
        <w:t>Agreement;</w:t>
      </w:r>
      <w:proofErr w:type="gramEnd"/>
    </w:p>
    <w:p w14:paraId="168016C6" w14:textId="77777777" w:rsidR="003D76EE" w:rsidRPr="003D76EE" w:rsidRDefault="003D76EE" w:rsidP="003D76EE">
      <w:pPr>
        <w:numPr>
          <w:ilvl w:val="0"/>
          <w:numId w:val="11"/>
        </w:numPr>
        <w:spacing w:before="120" w:after="160"/>
        <w:ind w:left="1210"/>
        <w:jc w:val="both"/>
      </w:pPr>
      <w:r w:rsidRPr="003D76EE">
        <w:t>The Pool Company shall keep such records and accounts as shall be necessary or appropriate for the proper operation of the Pool, including such accounts as shall be necessary for the calculation of distributions.</w:t>
      </w:r>
    </w:p>
    <w:p w14:paraId="168016C7" w14:textId="77777777" w:rsidR="003D76EE" w:rsidRPr="003D76EE" w:rsidRDefault="003D76EE" w:rsidP="003D76EE">
      <w:pPr>
        <w:numPr>
          <w:ilvl w:val="0"/>
          <w:numId w:val="11"/>
        </w:numPr>
        <w:spacing w:before="120" w:after="160"/>
        <w:ind w:left="1210"/>
        <w:jc w:val="both"/>
      </w:pPr>
      <w:r w:rsidRPr="003D76EE">
        <w:t>The Pool Company shall maintain systems of internal controls designed to provide reasonable assurance that transactions are properly executed sufficient to meet the requirements of an independent audit performed in accordance with International Auditing Standards.</w:t>
      </w:r>
    </w:p>
    <w:p w14:paraId="168016C8" w14:textId="77777777" w:rsidR="003D76EE" w:rsidRPr="003D76EE" w:rsidRDefault="003D76EE" w:rsidP="003D76EE">
      <w:pPr>
        <w:numPr>
          <w:ilvl w:val="0"/>
          <w:numId w:val="11"/>
        </w:numPr>
        <w:spacing w:before="120" w:after="160"/>
        <w:ind w:left="1210"/>
        <w:jc w:val="both"/>
      </w:pPr>
      <w:r w:rsidRPr="003D76EE">
        <w:t>Where practical the Pool Company shall no later than 10 days following the end of each quarter, prepare and distribute to each of the Pool Participants unaudited accounts for the Pool (“</w:t>
      </w:r>
      <w:r w:rsidRPr="003D76EE">
        <w:rPr>
          <w:b/>
        </w:rPr>
        <w:t>the Pool Accounts</w:t>
      </w:r>
      <w:r w:rsidRPr="003D76EE">
        <w:t>”) and for each of the Pool Vessels for the period from 1 January to the end of the relevant quarter. These quarterly, unaudited Pool Accounts shall include aggregate quarterly accounts with separate calculations made for each quarter. The Pool Company shall include within these Financial Reports monthly projected accounts for the Pool for the remainder of the Pool Year.</w:t>
      </w:r>
    </w:p>
    <w:p w14:paraId="168016C9" w14:textId="77777777" w:rsidR="003D76EE" w:rsidRPr="003D76EE" w:rsidRDefault="003D76EE" w:rsidP="003D76EE">
      <w:pPr>
        <w:numPr>
          <w:ilvl w:val="0"/>
          <w:numId w:val="11"/>
        </w:numPr>
        <w:spacing w:before="120" w:after="160"/>
        <w:ind w:left="1210"/>
        <w:jc w:val="both"/>
      </w:pPr>
      <w:r w:rsidRPr="003D76EE">
        <w:t>The quarterly Pool Accounts shall show:</w:t>
      </w:r>
    </w:p>
    <w:p w14:paraId="168016CA" w14:textId="77777777" w:rsidR="003D76EE" w:rsidRPr="003D76EE" w:rsidRDefault="003D76EE" w:rsidP="003D76EE">
      <w:pPr>
        <w:numPr>
          <w:ilvl w:val="0"/>
          <w:numId w:val="12"/>
        </w:numPr>
        <w:spacing w:before="120" w:after="160"/>
        <w:ind w:left="1494"/>
        <w:jc w:val="both"/>
      </w:pPr>
      <w:r w:rsidRPr="003D76EE">
        <w:t xml:space="preserve">Net Pool Revenue and the total distributions made by the Pool Company to each of the Pool Participants to </w:t>
      </w:r>
      <w:proofErr w:type="gramStart"/>
      <w:r w:rsidRPr="003D76EE">
        <w:t>date;</w:t>
      </w:r>
      <w:proofErr w:type="gramEnd"/>
    </w:p>
    <w:p w14:paraId="168016CB" w14:textId="77777777" w:rsidR="003D76EE" w:rsidRPr="003D76EE" w:rsidRDefault="003D76EE" w:rsidP="003D76EE">
      <w:pPr>
        <w:numPr>
          <w:ilvl w:val="0"/>
          <w:numId w:val="12"/>
        </w:numPr>
        <w:spacing w:before="120" w:after="160"/>
        <w:ind w:left="1494"/>
        <w:jc w:val="both"/>
      </w:pPr>
      <w:r w:rsidRPr="003D76EE">
        <w:t xml:space="preserve">Time charter equivalent income for all voyages and charters performed by each of the Pool </w:t>
      </w:r>
      <w:proofErr w:type="gramStart"/>
      <w:r w:rsidRPr="003D76EE">
        <w:t>Vessels;</w:t>
      </w:r>
      <w:proofErr w:type="gramEnd"/>
    </w:p>
    <w:p w14:paraId="168016CC" w14:textId="77777777" w:rsidR="003D76EE" w:rsidRPr="003D76EE" w:rsidRDefault="003D76EE" w:rsidP="003D76EE">
      <w:pPr>
        <w:numPr>
          <w:ilvl w:val="0"/>
          <w:numId w:val="12"/>
        </w:numPr>
        <w:spacing w:before="120" w:after="160"/>
        <w:ind w:left="1494"/>
        <w:jc w:val="both"/>
      </w:pPr>
      <w:r w:rsidRPr="003D76EE">
        <w:t xml:space="preserve">The balance on the Pool Company’s Bank Account (which shall be opened in the name of the Pool Company) and an appropriate reconciliation </w:t>
      </w:r>
      <w:proofErr w:type="gramStart"/>
      <w:r w:rsidRPr="003D76EE">
        <w:t>statement;</w:t>
      </w:r>
      <w:proofErr w:type="gramEnd"/>
    </w:p>
    <w:p w14:paraId="168016CD" w14:textId="77777777" w:rsidR="003D76EE" w:rsidRPr="003D76EE" w:rsidRDefault="003D76EE" w:rsidP="003D76EE">
      <w:pPr>
        <w:numPr>
          <w:ilvl w:val="0"/>
          <w:numId w:val="12"/>
        </w:numPr>
        <w:spacing w:before="120" w:after="160"/>
        <w:ind w:left="1494"/>
        <w:jc w:val="both"/>
      </w:pPr>
      <w:r w:rsidRPr="003D76EE">
        <w:t xml:space="preserve">Outstanding freight/demurrage due in respect of contracts performed by each of the Pool </w:t>
      </w:r>
      <w:proofErr w:type="gramStart"/>
      <w:r w:rsidRPr="003D76EE">
        <w:t>Vessels;</w:t>
      </w:r>
      <w:proofErr w:type="gramEnd"/>
    </w:p>
    <w:p w14:paraId="168016CE" w14:textId="77777777" w:rsidR="003D76EE" w:rsidRPr="003D76EE" w:rsidRDefault="003D76EE" w:rsidP="003D76EE">
      <w:pPr>
        <w:numPr>
          <w:ilvl w:val="0"/>
          <w:numId w:val="12"/>
        </w:numPr>
        <w:spacing w:before="120" w:after="160"/>
        <w:ind w:left="1494"/>
        <w:jc w:val="both"/>
      </w:pPr>
      <w:r w:rsidRPr="003D76EE">
        <w:t xml:space="preserve">Off hire days for each of the Pool Vessels monthly and year to </w:t>
      </w:r>
      <w:proofErr w:type="gramStart"/>
      <w:r w:rsidRPr="003D76EE">
        <w:t>date;</w:t>
      </w:r>
      <w:proofErr w:type="gramEnd"/>
    </w:p>
    <w:p w14:paraId="168016CF" w14:textId="77777777" w:rsidR="003D76EE" w:rsidRPr="003D76EE" w:rsidRDefault="003D76EE" w:rsidP="003D76EE">
      <w:pPr>
        <w:numPr>
          <w:ilvl w:val="0"/>
          <w:numId w:val="45"/>
        </w:numPr>
        <w:spacing w:before="120" w:after="160"/>
        <w:ind w:left="1210"/>
        <w:jc w:val="both"/>
      </w:pPr>
      <w:r w:rsidRPr="003D76EE">
        <w:t>The Pool Accounts will be maintained in United States Dollars:</w:t>
      </w:r>
    </w:p>
    <w:p w14:paraId="168016D0" w14:textId="77777777" w:rsidR="003D76EE" w:rsidRPr="003D76EE" w:rsidRDefault="003D76EE" w:rsidP="003D76EE">
      <w:pPr>
        <w:numPr>
          <w:ilvl w:val="0"/>
          <w:numId w:val="45"/>
        </w:numPr>
        <w:spacing w:before="120" w:after="160"/>
        <w:ind w:left="1210"/>
        <w:jc w:val="both"/>
      </w:pPr>
      <w:r w:rsidRPr="003D76EE">
        <w:t xml:space="preserve">Messrs BDO United Kingdom or other major international accounting firm, on an annual basis, will audit the Pool Company’s books, including distributions. Audited reports will be distributed to </w:t>
      </w:r>
      <w:proofErr w:type="gramStart"/>
      <w:r w:rsidRPr="003D76EE">
        <w:t>all of</w:t>
      </w:r>
      <w:proofErr w:type="gramEnd"/>
      <w:r w:rsidRPr="003D76EE">
        <w:t xml:space="preserve"> the Pool Participants. All Pool Company records are available for review by each Pool Participant or the Pool Company's lenders at the offices of the Pool Company.</w:t>
      </w:r>
    </w:p>
    <w:p w14:paraId="168016D1" w14:textId="77777777" w:rsidR="003D76EE" w:rsidRPr="003D76EE" w:rsidRDefault="003D76EE" w:rsidP="003D76EE">
      <w:pPr>
        <w:numPr>
          <w:ilvl w:val="0"/>
          <w:numId w:val="45"/>
        </w:numPr>
        <w:spacing w:before="120" w:after="160"/>
        <w:ind w:left="1210"/>
        <w:jc w:val="both"/>
      </w:pPr>
      <w:r w:rsidRPr="003D76EE">
        <w:t xml:space="preserve">At the request of the Pool Participant, the Pool Company shall make available to an auditor nominated by the Pool Participant, all accounts and supporting documents required to verify the correct distribution of revenues to the Pool </w:t>
      </w:r>
      <w:r w:rsidRPr="003D76EE">
        <w:lastRenderedPageBreak/>
        <w:t>Participant. The Pool Company's books and the Pool Accounts shall also be available for review by the Pool Company's lenders.</w:t>
      </w:r>
    </w:p>
    <w:p w14:paraId="168016D2" w14:textId="77777777" w:rsidR="003D76EE" w:rsidRPr="003D76EE" w:rsidRDefault="003D76EE" w:rsidP="003D76EE">
      <w:pPr>
        <w:numPr>
          <w:ilvl w:val="0"/>
          <w:numId w:val="45"/>
        </w:numPr>
        <w:spacing w:before="120" w:after="160"/>
        <w:ind w:left="1210"/>
        <w:jc w:val="both"/>
      </w:pPr>
      <w:r w:rsidRPr="003D76EE">
        <w:t xml:space="preserve">A Pool Participant may present claims for reimbursement of Pool Expenses paid by it, and the Pool Company shall pay valid and properly documented claims </w:t>
      </w:r>
      <w:proofErr w:type="gramStart"/>
      <w:r w:rsidRPr="003D76EE">
        <w:t>provided that</w:t>
      </w:r>
      <w:proofErr w:type="gramEnd"/>
      <w:r w:rsidRPr="003D76EE">
        <w:t xml:space="preserve"> these are received within 30 days of the expense being incurred.  The Pool Company shall have the right to audit Pool expenses claimed by any Pool Participant and to require original invoices and vouchers for all amounts claimed.</w:t>
      </w:r>
    </w:p>
    <w:p w14:paraId="168016D3" w14:textId="77777777" w:rsidR="003D76EE" w:rsidRPr="003D76EE" w:rsidRDefault="003D76EE" w:rsidP="003D76EE">
      <w:pPr>
        <w:numPr>
          <w:ilvl w:val="0"/>
          <w:numId w:val="45"/>
        </w:numPr>
        <w:spacing w:before="120" w:after="160"/>
        <w:ind w:left="1210"/>
        <w:jc w:val="both"/>
      </w:pPr>
      <w:r w:rsidRPr="003D76EE">
        <w:t xml:space="preserve">The Pool Company shall make available on the TI Extranet </w:t>
      </w:r>
      <w:proofErr w:type="gramStart"/>
      <w:r w:rsidRPr="003D76EE">
        <w:t>web based</w:t>
      </w:r>
      <w:proofErr w:type="gramEnd"/>
      <w:r w:rsidRPr="003D76EE">
        <w:t xml:space="preserve"> portal all Fixed Day, Monthly and Annual reports.</w:t>
      </w:r>
    </w:p>
    <w:p w14:paraId="168016D4" w14:textId="77777777" w:rsidR="003D76EE" w:rsidRPr="003D76EE" w:rsidRDefault="003D76EE" w:rsidP="003D76EE">
      <w:pPr>
        <w:spacing w:after="160"/>
        <w:jc w:val="both"/>
      </w:pPr>
    </w:p>
    <w:p w14:paraId="168016D5" w14:textId="77777777" w:rsidR="003D76EE" w:rsidRPr="003D76EE" w:rsidRDefault="003D76EE" w:rsidP="003D76EE">
      <w:pPr>
        <w:pStyle w:val="Heading1"/>
        <w:spacing w:before="0" w:after="160"/>
        <w:jc w:val="both"/>
        <w:rPr>
          <w:b/>
        </w:rPr>
      </w:pPr>
      <w:bookmarkStart w:id="19" w:name="_Toc44502158"/>
      <w:r w:rsidRPr="003D76EE">
        <w:rPr>
          <w:b/>
        </w:rPr>
        <w:t>13.</w:t>
      </w:r>
      <w:r w:rsidRPr="003D76EE">
        <w:rPr>
          <w:b/>
        </w:rPr>
        <w:tab/>
        <w:t>CASH MANAGEMENT</w:t>
      </w:r>
      <w:bookmarkEnd w:id="18"/>
      <w:bookmarkEnd w:id="19"/>
    </w:p>
    <w:p w14:paraId="168016D6" w14:textId="77777777" w:rsidR="003D76EE" w:rsidRPr="003D76EE" w:rsidRDefault="003D76EE" w:rsidP="003D76EE">
      <w:pPr>
        <w:spacing w:after="160"/>
        <w:ind w:left="720"/>
        <w:jc w:val="both"/>
      </w:pPr>
      <w:r w:rsidRPr="003D76EE">
        <w:t>The Pool Company shall, in its own name, open and maintain bank accounts ("</w:t>
      </w:r>
      <w:r w:rsidRPr="003D76EE">
        <w:rPr>
          <w:b/>
        </w:rPr>
        <w:t>the Bank Account</w:t>
      </w:r>
      <w:r w:rsidRPr="003D76EE">
        <w:t>") and:</w:t>
      </w:r>
    </w:p>
    <w:p w14:paraId="168016D7" w14:textId="77777777" w:rsidR="003D76EE" w:rsidRPr="003D76EE" w:rsidRDefault="003D76EE" w:rsidP="003D76EE">
      <w:pPr>
        <w:numPr>
          <w:ilvl w:val="0"/>
          <w:numId w:val="14"/>
        </w:numPr>
        <w:spacing w:after="160"/>
        <w:ind w:left="1210"/>
        <w:jc w:val="both"/>
      </w:pPr>
      <w:r w:rsidRPr="003D76EE">
        <w:t>All Pool Gross Revenue will be received into the Pool Company’s Pool Freight Bank Account.</w:t>
      </w:r>
    </w:p>
    <w:p w14:paraId="168016D8" w14:textId="77777777" w:rsidR="003D76EE" w:rsidRPr="003D76EE" w:rsidRDefault="003D76EE" w:rsidP="003D76EE">
      <w:pPr>
        <w:numPr>
          <w:ilvl w:val="0"/>
          <w:numId w:val="14"/>
        </w:numPr>
        <w:spacing w:after="160"/>
        <w:ind w:left="1210"/>
        <w:jc w:val="both"/>
      </w:pPr>
      <w:r w:rsidRPr="003D76EE">
        <w:t>Funds in the Pool Company’s Pool Freight Account may only be paid to either the Pool Participant as Hire or to the Pool Company’s Expense Account as reimbursement of expenses or additional Working Capital.</w:t>
      </w:r>
    </w:p>
    <w:p w14:paraId="168016D9" w14:textId="77777777" w:rsidR="007833E1" w:rsidRPr="003D76EE" w:rsidRDefault="007833E1" w:rsidP="003D76EE">
      <w:pPr>
        <w:pStyle w:val="ListParagraph"/>
        <w:spacing w:after="160"/>
        <w:ind w:left="0"/>
        <w:jc w:val="both"/>
      </w:pPr>
    </w:p>
    <w:p w14:paraId="168016DA" w14:textId="77777777" w:rsidR="003D76EE" w:rsidRPr="003D76EE" w:rsidRDefault="003D76EE" w:rsidP="003D76EE">
      <w:pPr>
        <w:pStyle w:val="Heading1"/>
        <w:spacing w:before="0" w:after="160"/>
        <w:jc w:val="both"/>
        <w:rPr>
          <w:b/>
        </w:rPr>
      </w:pPr>
      <w:bookmarkStart w:id="20" w:name="_Toc44502159"/>
      <w:r w:rsidRPr="003D76EE">
        <w:rPr>
          <w:b/>
        </w:rPr>
        <w:t>14.</w:t>
      </w:r>
      <w:r w:rsidRPr="003D76EE">
        <w:rPr>
          <w:b/>
        </w:rPr>
        <w:tab/>
        <w:t>WORKING CAPITAL / CONTRIBUTION TO OPERATIONAL LOSSES</w:t>
      </w:r>
      <w:bookmarkEnd w:id="20"/>
    </w:p>
    <w:p w14:paraId="168016DB" w14:textId="77777777" w:rsidR="003D76EE" w:rsidRPr="003D76EE" w:rsidRDefault="003D76EE" w:rsidP="003D76EE">
      <w:pPr>
        <w:spacing w:before="120" w:after="160"/>
        <w:ind w:left="283"/>
        <w:jc w:val="both"/>
      </w:pPr>
      <w:r w:rsidRPr="003D76EE">
        <w:t>1.</w:t>
      </w:r>
      <w:r w:rsidRPr="003D76EE">
        <w:tab/>
        <w:t>Working Capital comprises:</w:t>
      </w:r>
    </w:p>
    <w:p w14:paraId="168016DC" w14:textId="77777777" w:rsidR="003D76EE" w:rsidRPr="003D76EE" w:rsidRDefault="003D76EE" w:rsidP="003D76EE">
      <w:pPr>
        <w:numPr>
          <w:ilvl w:val="0"/>
          <w:numId w:val="43"/>
        </w:numPr>
        <w:spacing w:before="120" w:after="160"/>
        <w:ind w:left="1210"/>
        <w:jc w:val="both"/>
      </w:pPr>
      <w:r w:rsidRPr="003D76EE">
        <w:t xml:space="preserve">Contracted income not received (accrued revenues on voyages in progress and outstanding revenues on voyages completed including but not limited to freight, </w:t>
      </w:r>
      <w:proofErr w:type="spellStart"/>
      <w:r w:rsidRPr="003D76EE">
        <w:t>deadfreight</w:t>
      </w:r>
      <w:proofErr w:type="spellEnd"/>
      <w:r w:rsidRPr="003D76EE">
        <w:t>, demurrage and insurance), expenses paid in advance and inventories together with the Pool Company’s cash and cash equivalents.</w:t>
      </w:r>
    </w:p>
    <w:p w14:paraId="168016DD" w14:textId="77777777" w:rsidR="003D76EE" w:rsidRPr="003D76EE" w:rsidRDefault="003D76EE" w:rsidP="003D76EE">
      <w:pPr>
        <w:numPr>
          <w:ilvl w:val="0"/>
          <w:numId w:val="43"/>
        </w:numPr>
        <w:spacing w:before="120" w:after="160"/>
        <w:ind w:left="1210"/>
        <w:jc w:val="both"/>
      </w:pPr>
      <w:r w:rsidRPr="003D76EE">
        <w:t>Pool Company time charter expenses paid in advance.</w:t>
      </w:r>
    </w:p>
    <w:p w14:paraId="168016DE" w14:textId="77777777" w:rsidR="003D76EE" w:rsidRPr="003D76EE" w:rsidRDefault="003D76EE" w:rsidP="003D76EE">
      <w:pPr>
        <w:numPr>
          <w:ilvl w:val="0"/>
          <w:numId w:val="43"/>
        </w:numPr>
        <w:spacing w:before="120" w:after="160"/>
        <w:ind w:left="1210"/>
        <w:jc w:val="both"/>
      </w:pPr>
      <w:r w:rsidRPr="003D76EE">
        <w:t>Less accrued expenses, (including but not limited to bunkers stemmed but not paid).</w:t>
      </w:r>
    </w:p>
    <w:p w14:paraId="168016DF" w14:textId="77777777" w:rsidR="003D76EE" w:rsidRPr="003D76EE" w:rsidRDefault="003D76EE" w:rsidP="003D76EE">
      <w:pPr>
        <w:spacing w:before="120" w:after="160"/>
        <w:ind w:left="718" w:hanging="435"/>
        <w:jc w:val="both"/>
      </w:pPr>
      <w:r w:rsidRPr="003D76EE">
        <w:t>2.</w:t>
      </w:r>
      <w:r w:rsidRPr="003D76EE">
        <w:tab/>
        <w:t xml:space="preserve">Working Capital builds up </w:t>
      </w:r>
      <w:proofErr w:type="gramStart"/>
      <w:r w:rsidRPr="003D76EE">
        <w:t>during the course of</w:t>
      </w:r>
      <w:proofErr w:type="gramEnd"/>
      <w:r w:rsidRPr="003D76EE">
        <w:t xml:space="preserve"> the Pool Participation Agreement in accordance with reported attributable revenue less allocated distributions.</w:t>
      </w:r>
    </w:p>
    <w:p w14:paraId="168016E0" w14:textId="77777777" w:rsidR="003D76EE" w:rsidRPr="003D76EE" w:rsidRDefault="003D76EE" w:rsidP="003D76EE">
      <w:pPr>
        <w:spacing w:before="120" w:after="160"/>
        <w:ind w:left="283"/>
        <w:jc w:val="both"/>
      </w:pPr>
      <w:r w:rsidRPr="003D76EE">
        <w:t>A prudent minimum of working capital will be maintained by the Pool Company.</w:t>
      </w:r>
    </w:p>
    <w:p w14:paraId="168016E1" w14:textId="77777777" w:rsidR="003D76EE" w:rsidRPr="003D76EE" w:rsidRDefault="003D76EE" w:rsidP="003D76EE">
      <w:pPr>
        <w:numPr>
          <w:ilvl w:val="0"/>
          <w:numId w:val="44"/>
        </w:numPr>
        <w:spacing w:before="120" w:after="160"/>
        <w:ind w:left="1210"/>
        <w:jc w:val="both"/>
      </w:pPr>
      <w:r w:rsidRPr="003D76EE">
        <w:t xml:space="preserve">In respect of the Pool Vessel when it ceases to be a Pool Vessel, Working Capital contributions made shall be repaid when revenue has been received and expenses paid for the </w:t>
      </w:r>
      <w:proofErr w:type="gramStart"/>
      <w:r w:rsidRPr="003D76EE">
        <w:t>particular Pool</w:t>
      </w:r>
      <w:proofErr w:type="gramEnd"/>
      <w:r w:rsidRPr="003D76EE">
        <w:t xml:space="preserve"> year(s) of participation. Bunkers on board the Pool Vessel at the time it ceases to be a Pool Vessel shall be set off against such repayment at the actual price of the bunkers against supporting documentation. (For the avoidance of doubt, the Pool Vessel does not cease to be a Pool Vessel merely by reason of the fact that it is not receiving distribution e.g. for reasons of off hire or vetting issue).</w:t>
      </w:r>
    </w:p>
    <w:p w14:paraId="168016E2" w14:textId="77777777" w:rsidR="003D76EE" w:rsidRPr="003D76EE" w:rsidRDefault="003D76EE" w:rsidP="003D76EE">
      <w:pPr>
        <w:numPr>
          <w:ilvl w:val="0"/>
          <w:numId w:val="44"/>
        </w:numPr>
        <w:spacing w:before="120" w:after="160"/>
        <w:ind w:left="1210"/>
        <w:jc w:val="both"/>
      </w:pPr>
      <w:r w:rsidRPr="003D76EE">
        <w:t xml:space="preserve">Where the Pool Vessel is in the Pool for less than </w:t>
      </w:r>
      <w:r w:rsidR="00235224">
        <w:t>twelve</w:t>
      </w:r>
      <w:r w:rsidRPr="003D76EE">
        <w:t xml:space="preserve"> (</w:t>
      </w:r>
      <w:r w:rsidR="00235224">
        <w:t>12</w:t>
      </w:r>
      <w:r w:rsidRPr="003D76EE">
        <w:t>) months, the maximum Pool earnings allocation (before administration costs) will be limited to the lesser of either the actual earnings contributed by the Pool Vessel to the Pool during the period that it is in the Pool, or the Pool allocation calculated according to Clause 11 of this Agreement.</w:t>
      </w:r>
    </w:p>
    <w:p w14:paraId="168016E3" w14:textId="77777777" w:rsidR="003D76EE" w:rsidRPr="003D76EE" w:rsidRDefault="003D76EE" w:rsidP="003D76EE">
      <w:pPr>
        <w:spacing w:before="120" w:after="160"/>
        <w:ind w:left="1210"/>
        <w:jc w:val="both"/>
      </w:pPr>
      <w:proofErr w:type="gramStart"/>
      <w:r w:rsidRPr="003D76EE">
        <w:lastRenderedPageBreak/>
        <w:t>Furthermore</w:t>
      </w:r>
      <w:proofErr w:type="gramEnd"/>
      <w:r w:rsidRPr="003D76EE">
        <w:t xml:space="preserve"> the Pool Participant shall be required to continue to contribute to daily Pool administration costs</w:t>
      </w:r>
      <w:r w:rsidR="000203CA">
        <w:t xml:space="preserve"> for the Pool </w:t>
      </w:r>
      <w:r w:rsidR="00ED6DF5">
        <w:t>V</w:t>
      </w:r>
      <w:r w:rsidR="000203CA">
        <w:t xml:space="preserve">essel that was in the Pool for less than </w:t>
      </w:r>
      <w:r w:rsidR="000B07DE">
        <w:t>6</w:t>
      </w:r>
      <w:r w:rsidR="000203CA">
        <w:t xml:space="preserve"> months</w:t>
      </w:r>
      <w:r w:rsidRPr="003D76EE">
        <w:t xml:space="preserve"> </w:t>
      </w:r>
      <w:r w:rsidR="000B07DE">
        <w:t xml:space="preserve">for a minimum period of 9 months </w:t>
      </w:r>
      <w:r w:rsidR="00CD3AD4">
        <w:t xml:space="preserve">commencing from </w:t>
      </w:r>
      <w:r w:rsidR="000B07DE">
        <w:t>the date of initial delivery</w:t>
      </w:r>
      <w:r w:rsidR="00CD3AD4">
        <w:t xml:space="preserve"> to the Pool</w:t>
      </w:r>
      <w:r w:rsidRPr="003D76EE">
        <w:t>.</w:t>
      </w:r>
    </w:p>
    <w:p w14:paraId="168016E4" w14:textId="77777777" w:rsidR="003D76EE" w:rsidRPr="003D76EE" w:rsidRDefault="003D76EE" w:rsidP="003D76EE">
      <w:pPr>
        <w:numPr>
          <w:ilvl w:val="0"/>
          <w:numId w:val="44"/>
        </w:numPr>
        <w:spacing w:before="120" w:after="160"/>
        <w:ind w:left="1210"/>
        <w:jc w:val="both"/>
      </w:pPr>
      <w:r w:rsidRPr="003D76EE">
        <w:t xml:space="preserve">If operating losses occur (i.e. Pool Expenses exceed Pool Gross Revenue), the Pool Company shall allocate such operating losses between Pool Participants pro rata </w:t>
      </w:r>
      <w:proofErr w:type="gramStart"/>
      <w:r w:rsidRPr="003D76EE">
        <w:t>taking into account</w:t>
      </w:r>
      <w:proofErr w:type="gramEnd"/>
      <w:r w:rsidRPr="003D76EE">
        <w:t xml:space="preserve"> the Pool Points attributable to each Pool Participant’s Pool Vessel.</w:t>
      </w:r>
    </w:p>
    <w:p w14:paraId="168016E5" w14:textId="77777777" w:rsidR="003D76EE" w:rsidRPr="003D76EE" w:rsidRDefault="003D76EE" w:rsidP="003D76EE">
      <w:pPr>
        <w:numPr>
          <w:ilvl w:val="0"/>
          <w:numId w:val="44"/>
        </w:numPr>
        <w:spacing w:before="120" w:after="160"/>
        <w:ind w:left="1210"/>
        <w:jc w:val="both"/>
      </w:pPr>
      <w:r w:rsidRPr="003D76EE">
        <w:t>Pool Participants shall make contribution to operating losses or working capital with seven (7) US banking days from receipt of demand by the Pool Company and delayed payment shall be subject to interest calculation based on one month LIBOR + 3%.</w:t>
      </w:r>
    </w:p>
    <w:p w14:paraId="168016E6" w14:textId="77777777" w:rsidR="003D76EE" w:rsidRPr="003D76EE" w:rsidRDefault="003D76EE" w:rsidP="003D76EE">
      <w:pPr>
        <w:spacing w:after="160"/>
        <w:jc w:val="both"/>
      </w:pPr>
    </w:p>
    <w:p w14:paraId="168016E7" w14:textId="77777777" w:rsidR="003D76EE" w:rsidRPr="003D76EE" w:rsidRDefault="003D76EE" w:rsidP="003D76EE">
      <w:pPr>
        <w:pStyle w:val="Heading1"/>
        <w:spacing w:before="0" w:after="160"/>
        <w:jc w:val="both"/>
        <w:rPr>
          <w:b/>
        </w:rPr>
      </w:pPr>
      <w:bookmarkStart w:id="21" w:name="_Toc44502160"/>
      <w:r w:rsidRPr="003D76EE">
        <w:rPr>
          <w:b/>
        </w:rPr>
        <w:t>15.</w:t>
      </w:r>
      <w:r w:rsidRPr="003D76EE">
        <w:rPr>
          <w:b/>
        </w:rPr>
        <w:tab/>
        <w:t>INSURANCE</w:t>
      </w:r>
      <w:bookmarkEnd w:id="21"/>
      <w:r w:rsidRPr="003D76EE">
        <w:rPr>
          <w:b/>
        </w:rPr>
        <w:t xml:space="preserve">  </w:t>
      </w:r>
    </w:p>
    <w:p w14:paraId="168016E8" w14:textId="77777777" w:rsidR="003D76EE" w:rsidRPr="003D76EE" w:rsidRDefault="003D76EE" w:rsidP="003D76EE">
      <w:pPr>
        <w:spacing w:after="160"/>
        <w:jc w:val="both"/>
        <w:rPr>
          <w:bCs/>
        </w:rPr>
      </w:pPr>
      <w:r w:rsidRPr="003D76EE">
        <w:rPr>
          <w:bCs/>
        </w:rPr>
        <w:t>The Pool Participant’s insurance cover:</w:t>
      </w:r>
    </w:p>
    <w:p w14:paraId="168016E9" w14:textId="77777777" w:rsidR="003D76EE" w:rsidRPr="003D76EE" w:rsidRDefault="003D76EE" w:rsidP="003D76EE">
      <w:pPr>
        <w:pStyle w:val="OL2"/>
        <w:numPr>
          <w:ilvl w:val="0"/>
          <w:numId w:val="13"/>
        </w:numPr>
        <w:spacing w:before="120" w:after="160"/>
        <w:ind w:left="1210"/>
        <w:rPr>
          <w:iCs/>
        </w:rPr>
      </w:pPr>
      <w:r w:rsidRPr="003D76EE">
        <w:t>The Pool Participant shall, for its own account, keep the Pool Vessel insured in accordance with standards consistent with prudent first class owners and shall include but not be limited to Hull &amp; Machinery, P &amp; I, and Pollution insurance in the maximum amount available per incident as is then facilitated through members of the International Group of P &amp; I Clubs, and War Risk Insurance.</w:t>
      </w:r>
    </w:p>
    <w:p w14:paraId="168016EA" w14:textId="77777777" w:rsidR="003D76EE" w:rsidRPr="003D76EE" w:rsidRDefault="003D76EE" w:rsidP="003D76EE">
      <w:pPr>
        <w:pStyle w:val="OL2"/>
        <w:numPr>
          <w:ilvl w:val="0"/>
          <w:numId w:val="13"/>
        </w:numPr>
        <w:spacing w:before="120" w:after="160"/>
        <w:ind w:left="1210"/>
        <w:rPr>
          <w:iCs/>
        </w:rPr>
      </w:pPr>
      <w:r w:rsidRPr="003D76EE">
        <w:t xml:space="preserve">The Pool Participant shall take out the additional war risk cover for the </w:t>
      </w:r>
      <w:proofErr w:type="gramStart"/>
      <w:r w:rsidRPr="003D76EE">
        <w:t>Pool Vessel, and</w:t>
      </w:r>
      <w:proofErr w:type="gramEnd"/>
      <w:r w:rsidRPr="003D76EE">
        <w:t xml:space="preserve"> provide necessary invoices and proof of payment to the Pool Company for reimbursement by the Pool Company to the Pool Participant. The Pool Participant shall procure discounts from their war risk underwriters where kidnap and ransom and loss of hire insurance have been taken out separately and if applicable, to </w:t>
      </w:r>
      <w:proofErr w:type="gramStart"/>
      <w:r w:rsidRPr="003D76EE">
        <w:t>take into account</w:t>
      </w:r>
      <w:proofErr w:type="gramEnd"/>
      <w:r w:rsidRPr="003D76EE">
        <w:t xml:space="preserve"> the presence of armed or unarmed guards on board the Pool Vessel and other Pool Vessel hardening measures undertaken for the Risk Area transit.</w:t>
      </w:r>
    </w:p>
    <w:p w14:paraId="168016EB" w14:textId="77777777" w:rsidR="003D76EE" w:rsidRPr="003D76EE" w:rsidRDefault="003D76EE" w:rsidP="003D76EE">
      <w:pPr>
        <w:pStyle w:val="OL2"/>
        <w:numPr>
          <w:ilvl w:val="0"/>
          <w:numId w:val="13"/>
        </w:numPr>
        <w:spacing w:before="120" w:after="160"/>
        <w:ind w:left="1210"/>
        <w:rPr>
          <w:iCs/>
        </w:rPr>
      </w:pPr>
      <w:r w:rsidRPr="003D76EE">
        <w:rPr>
          <w:iCs/>
        </w:rPr>
        <w:t>The Pool Participant is responsible for informing the Pool Company of changes to the Hull &amp; Machinery values so that War Risk premiums can be reimbursed by the Pool Company's sub-charterer. Any premiums not reimbursed by the Pool Company's sub-charterer due to inaccurate or late notification of such changes will be borne by the Pool Participant.</w:t>
      </w:r>
    </w:p>
    <w:p w14:paraId="168016EC" w14:textId="77777777" w:rsidR="003D76EE" w:rsidRPr="003D76EE" w:rsidRDefault="003D76EE" w:rsidP="003D76EE">
      <w:pPr>
        <w:pStyle w:val="OL2"/>
        <w:numPr>
          <w:ilvl w:val="0"/>
          <w:numId w:val="13"/>
        </w:numPr>
        <w:spacing w:before="120" w:after="160"/>
        <w:ind w:left="1210"/>
      </w:pPr>
      <w:r w:rsidRPr="003D76EE">
        <w:t>If the Pool Company so requires, the Pool Participant shall, produce to, or deposit with, the Pool Company each Insurance Policy and the receipts for all premiums and other payments necessary for effecting and keeping up each Insurance Policy; and the Pool Participant shall not do or omit to do, or permit to be done or omitted, any act or thing that may invalidate or otherwise prejudice the Insurance Policy.  In this clause, "</w:t>
      </w:r>
      <w:r w:rsidRPr="003D76EE">
        <w:rPr>
          <w:b/>
        </w:rPr>
        <w:t>Insurance Policy</w:t>
      </w:r>
      <w:r w:rsidRPr="003D76EE">
        <w:t xml:space="preserve">" means all the contracts and policies of insurance effected or maintained by the Pool Participant from time to time in respect of marine insurances in connection with the ownership, operation, chartering and management of a Pool </w:t>
      </w:r>
      <w:proofErr w:type="gramStart"/>
      <w:r w:rsidRPr="003D76EE">
        <w:t>Vessel;</w:t>
      </w:r>
      <w:proofErr w:type="gramEnd"/>
    </w:p>
    <w:p w14:paraId="168016ED" w14:textId="77777777" w:rsidR="003D76EE" w:rsidRPr="003D76EE" w:rsidRDefault="003D76EE" w:rsidP="003D76EE">
      <w:pPr>
        <w:pStyle w:val="OL2"/>
        <w:numPr>
          <w:ilvl w:val="0"/>
          <w:numId w:val="13"/>
        </w:numPr>
        <w:spacing w:before="120" w:after="160"/>
        <w:ind w:left="1210"/>
      </w:pPr>
      <w:r w:rsidRPr="003D76EE">
        <w:t>The Pool Company may take out legal defence cover with a defence club acceptable to the Pool Committee, which shall be at the account of the Pool Participant.</w:t>
      </w:r>
    </w:p>
    <w:p w14:paraId="168016EE" w14:textId="77777777" w:rsidR="003D76EE" w:rsidRPr="003D76EE" w:rsidRDefault="003D76EE" w:rsidP="003D76EE">
      <w:pPr>
        <w:spacing w:before="120" w:after="160"/>
        <w:ind w:left="283"/>
        <w:jc w:val="both"/>
        <w:rPr>
          <w:bCs/>
        </w:rPr>
      </w:pPr>
      <w:r w:rsidRPr="003D76EE">
        <w:rPr>
          <w:bCs/>
        </w:rPr>
        <w:t>Pool Company’s insurance cover</w:t>
      </w:r>
    </w:p>
    <w:p w14:paraId="168016EF" w14:textId="77777777" w:rsidR="003D76EE" w:rsidRPr="003D76EE" w:rsidRDefault="003D76EE" w:rsidP="003D76EE">
      <w:pPr>
        <w:spacing w:before="120" w:after="160"/>
        <w:ind w:left="720"/>
        <w:jc w:val="both"/>
      </w:pPr>
      <w:r w:rsidRPr="003D76EE">
        <w:t xml:space="preserve">The Pool Company shall take out P&amp;I charterer’s liability insurance and such other insurances as it may from time to time consider to be appropriate, including but not limited to FD&amp;D (Freight, Demurrage and Defence) and professional liability insurance. </w:t>
      </w:r>
    </w:p>
    <w:p w14:paraId="168016F0" w14:textId="77777777" w:rsidR="003D76EE" w:rsidRPr="003D76EE" w:rsidRDefault="003D76EE" w:rsidP="003D76EE">
      <w:pPr>
        <w:spacing w:after="160"/>
        <w:jc w:val="both"/>
        <w:rPr>
          <w:b/>
          <w:bCs/>
        </w:rPr>
      </w:pPr>
    </w:p>
    <w:p w14:paraId="168016F1" w14:textId="77777777" w:rsidR="003D76EE" w:rsidRPr="003D76EE" w:rsidRDefault="003D76EE" w:rsidP="003D76EE">
      <w:pPr>
        <w:pStyle w:val="Heading1"/>
        <w:spacing w:before="0" w:after="160"/>
        <w:jc w:val="both"/>
        <w:rPr>
          <w:b/>
        </w:rPr>
      </w:pPr>
      <w:bookmarkStart w:id="22" w:name="_Ref468792131"/>
      <w:bookmarkStart w:id="23" w:name="_Toc469283665"/>
      <w:bookmarkStart w:id="24" w:name="_Toc44502161"/>
      <w:r w:rsidRPr="003D76EE">
        <w:rPr>
          <w:b/>
        </w:rPr>
        <w:t>16.</w:t>
      </w:r>
      <w:r w:rsidRPr="003D76EE">
        <w:rPr>
          <w:b/>
        </w:rPr>
        <w:tab/>
        <w:t>P</w:t>
      </w:r>
      <w:bookmarkEnd w:id="22"/>
      <w:bookmarkEnd w:id="23"/>
      <w:r w:rsidRPr="003D76EE">
        <w:rPr>
          <w:b/>
        </w:rPr>
        <w:t>OOL COMMITTEE</w:t>
      </w:r>
      <w:bookmarkEnd w:id="24"/>
      <w:r w:rsidRPr="003D76EE">
        <w:rPr>
          <w:b/>
        </w:rPr>
        <w:t xml:space="preserve"> </w:t>
      </w:r>
    </w:p>
    <w:p w14:paraId="168016F2" w14:textId="77777777" w:rsidR="003D76EE" w:rsidRPr="003D76EE" w:rsidRDefault="003D76EE" w:rsidP="003D76EE">
      <w:pPr>
        <w:spacing w:after="160"/>
        <w:ind w:left="283"/>
        <w:jc w:val="both"/>
        <w:rPr>
          <w:rFonts w:cs="Arial"/>
          <w:szCs w:val="22"/>
        </w:rPr>
      </w:pPr>
      <w:bookmarkStart w:id="25" w:name="_Toc469283666"/>
      <w:r w:rsidRPr="003D76EE">
        <w:rPr>
          <w:rFonts w:cs="Arial"/>
          <w:szCs w:val="22"/>
        </w:rPr>
        <w:t>The composition and responsibility of the Pool Committee shall be as follows:</w:t>
      </w:r>
    </w:p>
    <w:p w14:paraId="168016F3" w14:textId="77777777" w:rsidR="003D76EE" w:rsidRPr="003D76EE" w:rsidRDefault="003D76EE" w:rsidP="003D76EE">
      <w:pPr>
        <w:numPr>
          <w:ilvl w:val="0"/>
          <w:numId w:val="19"/>
        </w:numPr>
        <w:spacing w:after="160"/>
        <w:ind w:left="1210"/>
        <w:jc w:val="both"/>
        <w:rPr>
          <w:rFonts w:cs="Arial"/>
          <w:szCs w:val="22"/>
        </w:rPr>
      </w:pPr>
      <w:r w:rsidRPr="003D76EE">
        <w:rPr>
          <w:rFonts w:cs="Arial"/>
          <w:szCs w:val="22"/>
        </w:rPr>
        <w:t xml:space="preserve">There shall be a different Pool Committee for each Pool i.e. The Main Pool, the 15 Year Pool and the Scrubber pool. </w:t>
      </w:r>
    </w:p>
    <w:p w14:paraId="168016F4" w14:textId="77777777" w:rsidR="003D76EE" w:rsidRPr="003D76EE" w:rsidRDefault="003D76EE" w:rsidP="003D76EE">
      <w:pPr>
        <w:numPr>
          <w:ilvl w:val="0"/>
          <w:numId w:val="19"/>
        </w:numPr>
        <w:spacing w:after="160"/>
        <w:ind w:left="1210"/>
        <w:jc w:val="both"/>
        <w:rPr>
          <w:rFonts w:cs="Arial"/>
          <w:szCs w:val="22"/>
        </w:rPr>
      </w:pPr>
      <w:r w:rsidRPr="003D76EE">
        <w:t xml:space="preserve">The Pool Committee shall consist of one (1) representative for each Pool Participant, or each Parent Company if the Pool Participant is a Special Purpose Vehicle (SPV) or similar, and one (1) representative appointed by the Pool Company. Each Pool Participant or Parent Company shall have a single vote, except where there are only two Participants/Parent Companies in the Pool, in which circumstance each shall have </w:t>
      </w:r>
      <w:proofErr w:type="gramStart"/>
      <w:r w:rsidRPr="003D76EE">
        <w:t>a number of</w:t>
      </w:r>
      <w:proofErr w:type="gramEnd"/>
      <w:r w:rsidRPr="003D76EE">
        <w:t xml:space="preserve"> votes corresponding to the number of Pool Vessels they control. </w:t>
      </w:r>
    </w:p>
    <w:p w14:paraId="168016F5" w14:textId="77777777" w:rsidR="003D76EE" w:rsidRPr="003D76EE" w:rsidRDefault="003D76EE" w:rsidP="003D76EE">
      <w:pPr>
        <w:numPr>
          <w:ilvl w:val="0"/>
          <w:numId w:val="19"/>
        </w:numPr>
        <w:spacing w:after="160"/>
        <w:ind w:left="1210"/>
        <w:jc w:val="both"/>
        <w:rPr>
          <w:rFonts w:cs="Arial"/>
          <w:szCs w:val="22"/>
        </w:rPr>
      </w:pPr>
      <w:r w:rsidRPr="003D76EE">
        <w:t>Members of the Pool Committee are nominated for a one (1) year period. If a member of the Pool Committee is a representative of a Pool Participant or Parent Company who no longer has a Pool Vessel in the Pool, such member shall automatically cease to be a member of the Pool Committee.</w:t>
      </w:r>
    </w:p>
    <w:p w14:paraId="168016F6" w14:textId="77777777" w:rsidR="003D76EE" w:rsidRPr="003D76EE" w:rsidRDefault="003D76EE" w:rsidP="003D76EE">
      <w:pPr>
        <w:numPr>
          <w:ilvl w:val="0"/>
          <w:numId w:val="19"/>
        </w:numPr>
        <w:spacing w:after="160"/>
        <w:ind w:left="1210"/>
        <w:jc w:val="both"/>
        <w:rPr>
          <w:rFonts w:cs="Arial"/>
          <w:szCs w:val="22"/>
        </w:rPr>
      </w:pPr>
      <w:r w:rsidRPr="003D76EE">
        <w:t>The Pool Committee shall have the authority to make decisions in respect of the following matters as well as in respect of other matters put before it by the Pool Company:</w:t>
      </w:r>
    </w:p>
    <w:p w14:paraId="168016F7" w14:textId="77777777" w:rsidR="003D76EE" w:rsidRPr="003D76EE" w:rsidRDefault="003D76EE" w:rsidP="003D76EE">
      <w:pPr>
        <w:numPr>
          <w:ilvl w:val="0"/>
          <w:numId w:val="46"/>
        </w:numPr>
        <w:spacing w:after="160"/>
        <w:jc w:val="both"/>
        <w:rPr>
          <w:rFonts w:cs="Arial"/>
          <w:szCs w:val="22"/>
        </w:rPr>
      </w:pPr>
      <w:r w:rsidRPr="003D76EE">
        <w:rPr>
          <w:rFonts w:cs="Arial"/>
          <w:szCs w:val="22"/>
        </w:rPr>
        <w:t>Approval of the basis for the calculation of Total Costs.</w:t>
      </w:r>
    </w:p>
    <w:p w14:paraId="168016F8" w14:textId="77777777" w:rsidR="003D76EE" w:rsidRPr="003D76EE" w:rsidRDefault="003D76EE" w:rsidP="003D76EE">
      <w:pPr>
        <w:numPr>
          <w:ilvl w:val="0"/>
          <w:numId w:val="46"/>
        </w:numPr>
        <w:spacing w:after="160"/>
        <w:jc w:val="both"/>
        <w:rPr>
          <w:rFonts w:cs="Arial"/>
          <w:szCs w:val="22"/>
        </w:rPr>
      </w:pPr>
      <w:r w:rsidRPr="003D76EE">
        <w:rPr>
          <w:rFonts w:cs="Arial"/>
          <w:szCs w:val="22"/>
        </w:rPr>
        <w:t>Requirements of further conditions to the Working Capital of the Pool Company in accordance with Clause 14.</w:t>
      </w:r>
    </w:p>
    <w:p w14:paraId="168016F9" w14:textId="77777777" w:rsidR="003D76EE" w:rsidRPr="003D76EE" w:rsidRDefault="003D76EE" w:rsidP="003D76EE">
      <w:pPr>
        <w:numPr>
          <w:ilvl w:val="0"/>
          <w:numId w:val="46"/>
        </w:numPr>
        <w:spacing w:after="160"/>
        <w:jc w:val="both"/>
        <w:rPr>
          <w:rFonts w:cs="Arial"/>
          <w:szCs w:val="22"/>
        </w:rPr>
      </w:pPr>
      <w:r w:rsidRPr="003D76EE">
        <w:rPr>
          <w:rFonts w:cs="Arial"/>
          <w:szCs w:val="22"/>
        </w:rPr>
        <w:t>Pool Point adjustments under Clause 10.</w:t>
      </w:r>
    </w:p>
    <w:p w14:paraId="168016FA" w14:textId="77777777" w:rsidR="003D76EE" w:rsidRPr="003D76EE" w:rsidRDefault="003D76EE" w:rsidP="003D76EE">
      <w:pPr>
        <w:spacing w:after="160"/>
        <w:jc w:val="both"/>
        <w:rPr>
          <w:rFonts w:cs="Arial"/>
          <w:szCs w:val="22"/>
        </w:rPr>
      </w:pPr>
    </w:p>
    <w:p w14:paraId="168016FB" w14:textId="77777777" w:rsidR="003D76EE" w:rsidRPr="003D76EE" w:rsidRDefault="003D76EE" w:rsidP="003D76EE">
      <w:pPr>
        <w:pStyle w:val="Heading1"/>
        <w:spacing w:before="0" w:after="160"/>
        <w:jc w:val="both"/>
        <w:rPr>
          <w:b/>
        </w:rPr>
      </w:pPr>
      <w:bookmarkStart w:id="26" w:name="_Toc44502162"/>
      <w:r w:rsidRPr="003D76EE">
        <w:rPr>
          <w:b/>
        </w:rPr>
        <w:t>17.</w:t>
      </w:r>
      <w:r w:rsidRPr="003D76EE">
        <w:rPr>
          <w:b/>
        </w:rPr>
        <w:tab/>
        <w:t>BUNKERS</w:t>
      </w:r>
      <w:bookmarkEnd w:id="26"/>
    </w:p>
    <w:p w14:paraId="168016FC" w14:textId="77777777" w:rsidR="003D76EE" w:rsidRPr="003D76EE" w:rsidRDefault="003D76EE" w:rsidP="003D76EE">
      <w:pPr>
        <w:spacing w:before="120" w:after="160"/>
        <w:ind w:left="283"/>
        <w:jc w:val="both"/>
      </w:pPr>
      <w:r w:rsidRPr="003D76EE">
        <w:t>Bunker Quality Disputes</w:t>
      </w:r>
    </w:p>
    <w:p w14:paraId="168016FD" w14:textId="77777777" w:rsidR="003D76EE" w:rsidRPr="003D76EE" w:rsidRDefault="003D76EE" w:rsidP="003D76EE">
      <w:pPr>
        <w:spacing w:before="120" w:after="160"/>
        <w:ind w:left="283"/>
        <w:jc w:val="both"/>
      </w:pPr>
      <w:r w:rsidRPr="003D76EE">
        <w:t xml:space="preserve">Should any dispute arise as to the quality of the bunkers supplied by the Pool Company under the Time Charter Party (such to be time-barred unless notified by the Pool Participant to the Pool Company within fifteen (15) days of supply) then the Pool Participant and the Pool Company are to agree to a joint re-analysis of a representative sample, which has been witnessed and signed by the bunkering ship or barge representative, at a laboratory acceptable to the Pool Participant and the Pool Company. The sample for testing shall be the sample which has its seal number endorsed on the Bunker Delivery Receipt. The result of this analysis will be final and binding on all parties. </w:t>
      </w:r>
    </w:p>
    <w:p w14:paraId="168016FE" w14:textId="77777777" w:rsidR="003D76EE" w:rsidRPr="003D76EE" w:rsidRDefault="003D76EE" w:rsidP="003D76EE">
      <w:pPr>
        <w:spacing w:after="160"/>
        <w:jc w:val="both"/>
      </w:pPr>
    </w:p>
    <w:p w14:paraId="168016FF" w14:textId="77777777" w:rsidR="003D76EE" w:rsidRPr="003D76EE" w:rsidRDefault="003D76EE" w:rsidP="003D76EE">
      <w:pPr>
        <w:spacing w:before="120" w:after="160"/>
        <w:ind w:left="283"/>
        <w:jc w:val="both"/>
      </w:pPr>
      <w:r w:rsidRPr="003D76EE">
        <w:t>The Pool Participant shall arrange to have the delivered fuel tested by an internationally recognized fuel testing laboratory such as VPS (Veritas Petroleum Service) or similar.</w:t>
      </w:r>
    </w:p>
    <w:p w14:paraId="16801700" w14:textId="77777777" w:rsidR="007833E1" w:rsidRDefault="007833E1" w:rsidP="003D76EE">
      <w:pPr>
        <w:pStyle w:val="Heading1"/>
        <w:spacing w:before="0" w:after="160"/>
        <w:jc w:val="both"/>
        <w:rPr>
          <w:b/>
        </w:rPr>
      </w:pPr>
      <w:bookmarkStart w:id="27" w:name="_Toc44502163"/>
    </w:p>
    <w:p w14:paraId="16801701" w14:textId="77777777" w:rsidR="003D76EE" w:rsidRPr="003D76EE" w:rsidRDefault="003D76EE" w:rsidP="003D76EE">
      <w:pPr>
        <w:pStyle w:val="Heading1"/>
        <w:spacing w:before="0" w:after="160"/>
        <w:jc w:val="both"/>
        <w:rPr>
          <w:b/>
        </w:rPr>
      </w:pPr>
      <w:r w:rsidRPr="003D76EE">
        <w:rPr>
          <w:b/>
        </w:rPr>
        <w:t xml:space="preserve">18. </w:t>
      </w:r>
      <w:r w:rsidRPr="003D76EE">
        <w:rPr>
          <w:b/>
        </w:rPr>
        <w:tab/>
        <w:t>BILL OF LADING</w:t>
      </w:r>
      <w:bookmarkEnd w:id="27"/>
    </w:p>
    <w:p w14:paraId="16801702" w14:textId="77777777" w:rsidR="003D76EE" w:rsidRPr="003D76EE" w:rsidRDefault="003D76EE" w:rsidP="003D76EE">
      <w:pPr>
        <w:spacing w:after="160"/>
        <w:ind w:left="283"/>
        <w:jc w:val="both"/>
      </w:pPr>
      <w:r w:rsidRPr="003D76EE">
        <w:t>Bill of Lading responsibility</w:t>
      </w:r>
    </w:p>
    <w:p w14:paraId="16801703" w14:textId="77777777" w:rsidR="003D76EE" w:rsidRPr="003D76EE" w:rsidRDefault="003D76EE" w:rsidP="003D76EE">
      <w:pPr>
        <w:spacing w:after="160"/>
        <w:ind w:left="283"/>
        <w:jc w:val="both"/>
      </w:pPr>
      <w:r w:rsidRPr="003D76EE">
        <w:t>The Pool Participant shall always be responsible for complying with any obligations imposed by the Bill of Lading Contract of Carriage, and for the resolution of Bill of Lading cargo quantity and quality disputes.</w:t>
      </w:r>
    </w:p>
    <w:p w14:paraId="16801704" w14:textId="77777777" w:rsidR="003D76EE" w:rsidRPr="003D76EE" w:rsidRDefault="003D76EE" w:rsidP="003D76EE">
      <w:pPr>
        <w:spacing w:after="160"/>
        <w:jc w:val="both"/>
      </w:pPr>
    </w:p>
    <w:p w14:paraId="16801705" w14:textId="77777777" w:rsidR="003D76EE" w:rsidRPr="003D76EE" w:rsidRDefault="003D76EE" w:rsidP="003D76EE">
      <w:pPr>
        <w:pStyle w:val="Heading1"/>
        <w:spacing w:before="0" w:after="160"/>
        <w:jc w:val="both"/>
        <w:rPr>
          <w:b/>
        </w:rPr>
      </w:pPr>
      <w:bookmarkStart w:id="28" w:name="_Toc44502164"/>
      <w:r w:rsidRPr="003D76EE">
        <w:rPr>
          <w:b/>
        </w:rPr>
        <w:lastRenderedPageBreak/>
        <w:t>19.</w:t>
      </w:r>
      <w:r w:rsidRPr="003D76EE">
        <w:rPr>
          <w:b/>
        </w:rPr>
        <w:tab/>
        <w:t>WITHDRAWAL</w:t>
      </w:r>
      <w:bookmarkEnd w:id="25"/>
      <w:r w:rsidRPr="003D76EE">
        <w:rPr>
          <w:b/>
        </w:rPr>
        <w:t>/TERMINATION</w:t>
      </w:r>
      <w:bookmarkEnd w:id="28"/>
    </w:p>
    <w:p w14:paraId="16801706" w14:textId="77777777" w:rsidR="003D76EE" w:rsidRPr="003D76EE" w:rsidRDefault="003D76EE" w:rsidP="003D76EE">
      <w:pPr>
        <w:spacing w:before="120" w:after="160"/>
        <w:ind w:left="283"/>
        <w:jc w:val="both"/>
        <w:rPr>
          <w:bCs/>
        </w:rPr>
      </w:pPr>
      <w:bookmarkStart w:id="29" w:name="_Ref468792922"/>
      <w:r w:rsidRPr="003D76EE">
        <w:rPr>
          <w:bCs/>
        </w:rPr>
        <w:t>Withdrawal of a Pool Vessel</w:t>
      </w:r>
      <w:bookmarkEnd w:id="29"/>
      <w:r w:rsidRPr="003D76EE">
        <w:rPr>
          <w:bCs/>
        </w:rPr>
        <w:t xml:space="preserve"> </w:t>
      </w:r>
    </w:p>
    <w:p w14:paraId="16801707" w14:textId="77777777" w:rsidR="003D76EE" w:rsidRPr="003D76EE" w:rsidRDefault="003D76EE" w:rsidP="003D76EE">
      <w:pPr>
        <w:numPr>
          <w:ilvl w:val="0"/>
          <w:numId w:val="21"/>
        </w:numPr>
        <w:spacing w:before="120" w:after="160"/>
        <w:ind w:left="1210"/>
        <w:jc w:val="both"/>
      </w:pPr>
      <w:r w:rsidRPr="003D76EE">
        <w:t xml:space="preserve">The Pool Vessel shall remain in the Pool for a minimum period of </w:t>
      </w:r>
      <w:r w:rsidR="00C87C20">
        <w:t>six</w:t>
      </w:r>
      <w:r w:rsidRPr="003D76EE">
        <w:t xml:space="preserve"> (</w:t>
      </w:r>
      <w:r w:rsidR="00C87C20">
        <w:t>6</w:t>
      </w:r>
      <w:r w:rsidRPr="003D76EE">
        <w:t>) months from the date of delivery under the Time Charter Party subject only to the terms of this Clause</w:t>
      </w:r>
      <w:r w:rsidR="007F6C98">
        <w:t xml:space="preserve"> 19</w:t>
      </w:r>
      <w:r w:rsidRPr="003D76EE">
        <w:t>. The Pool Participant shall be entitled thereafter to withdraw the Pool Vessel from the Pool and terminate this Pool Participation Agreement by giving ninety (90) days’ written notice, or a lesser period in the Pool Managers option, provided always that the Pool Participant shall not be entitled to withdraw the Pool Vessel from the Pool and terminate this Pool Participation Agreement</w:t>
      </w:r>
      <w:r w:rsidRPr="003D76EE" w:rsidDel="005944D8">
        <w:t xml:space="preserve"> </w:t>
      </w:r>
      <w:r w:rsidRPr="003D76EE">
        <w:t>until any contract entered into by the Pool Company in respect of the Pool Vessel has been fulfilled. In such circumstances the termination notice shall take effect as expiring upon fulfilment of such contractual obligations.</w:t>
      </w:r>
    </w:p>
    <w:p w14:paraId="16801708" w14:textId="77777777" w:rsidR="003D76EE" w:rsidRDefault="003D76EE" w:rsidP="003D76EE">
      <w:pPr>
        <w:numPr>
          <w:ilvl w:val="0"/>
          <w:numId w:val="21"/>
        </w:numPr>
        <w:spacing w:before="120" w:after="160"/>
        <w:ind w:left="1210"/>
        <w:jc w:val="both"/>
      </w:pPr>
      <w:r w:rsidRPr="003D76EE">
        <w:t xml:space="preserve">The Pool Participant shall be entitled to withdraw the Pool Vessel prior to the expiry of the initial </w:t>
      </w:r>
      <w:r w:rsidR="000B07DE">
        <w:t>six</w:t>
      </w:r>
      <w:r w:rsidRPr="003D76EE">
        <w:t xml:space="preserve"> (</w:t>
      </w:r>
      <w:r w:rsidR="000B07DE">
        <w:t>6</w:t>
      </w:r>
      <w:r w:rsidRPr="003D76EE">
        <w:t>) month period specified in Clause 19(a) with ninety (90) days written notice, or lesser period in the Pool Managers option, in the event of –</w:t>
      </w:r>
    </w:p>
    <w:p w14:paraId="16801709" w14:textId="77777777" w:rsidR="007833E1" w:rsidRPr="003D76EE" w:rsidRDefault="007833E1" w:rsidP="007833E1">
      <w:pPr>
        <w:spacing w:before="120" w:after="160"/>
        <w:ind w:left="1210"/>
        <w:jc w:val="both"/>
      </w:pPr>
    </w:p>
    <w:p w14:paraId="1680170A" w14:textId="77777777" w:rsidR="003D76EE" w:rsidRPr="003D76EE" w:rsidRDefault="003D76EE" w:rsidP="003D76EE">
      <w:pPr>
        <w:numPr>
          <w:ilvl w:val="0"/>
          <w:numId w:val="48"/>
        </w:numPr>
        <w:spacing w:before="120" w:after="160"/>
        <w:jc w:val="both"/>
      </w:pPr>
      <w:r w:rsidRPr="003D76EE">
        <w:t xml:space="preserve">An arms’ length sale of the Pool vessel to a </w:t>
      </w:r>
      <w:proofErr w:type="gramStart"/>
      <w:r w:rsidRPr="003D76EE">
        <w:t>third party</w:t>
      </w:r>
      <w:proofErr w:type="gramEnd"/>
      <w:r w:rsidRPr="003D76EE">
        <w:t xml:space="preserve"> buyer.</w:t>
      </w:r>
    </w:p>
    <w:p w14:paraId="1680170B" w14:textId="77777777" w:rsidR="003D76EE" w:rsidRPr="003D76EE" w:rsidRDefault="003D76EE" w:rsidP="003D76EE">
      <w:pPr>
        <w:numPr>
          <w:ilvl w:val="0"/>
          <w:numId w:val="48"/>
        </w:numPr>
        <w:spacing w:before="120" w:after="160"/>
        <w:jc w:val="both"/>
      </w:pPr>
      <w:r w:rsidRPr="003D76EE">
        <w:t xml:space="preserve">A time charter to an arms’ length third party charterer under a commercial arrangement for a duration </w:t>
      </w:r>
      <w:proofErr w:type="gramStart"/>
      <w:r w:rsidRPr="003D76EE">
        <w:t>in excess of</w:t>
      </w:r>
      <w:proofErr w:type="gramEnd"/>
      <w:r w:rsidRPr="003D76EE">
        <w:t xml:space="preserve"> 12 months.</w:t>
      </w:r>
      <w:r w:rsidRPr="003D76EE">
        <w:tab/>
      </w:r>
    </w:p>
    <w:p w14:paraId="1680170C" w14:textId="77777777" w:rsidR="003D76EE" w:rsidRPr="003D76EE" w:rsidRDefault="003D76EE" w:rsidP="003D76EE">
      <w:pPr>
        <w:spacing w:before="120" w:after="160"/>
        <w:ind w:left="1210"/>
        <w:jc w:val="both"/>
      </w:pPr>
      <w:r w:rsidRPr="003D76EE">
        <w:t>In such circumsta</w:t>
      </w:r>
      <w:r w:rsidR="007F6C98">
        <w:t xml:space="preserve">nces the provisions of Clause 14.2 </w:t>
      </w:r>
      <w:r w:rsidRPr="003D76EE">
        <w:t>(b) shall always apply. The Pool Participant shall also be required to provide documentary evidence of the arrangement culmin</w:t>
      </w:r>
      <w:r w:rsidR="007F6C98">
        <w:t>ating in the withdrawal of the V</w:t>
      </w:r>
      <w:r w:rsidRPr="003D76EE">
        <w:t>essel.</w:t>
      </w:r>
    </w:p>
    <w:p w14:paraId="1680170D" w14:textId="77777777" w:rsidR="003D76EE" w:rsidRPr="003D76EE" w:rsidRDefault="003D76EE" w:rsidP="003D76EE">
      <w:pPr>
        <w:numPr>
          <w:ilvl w:val="0"/>
          <w:numId w:val="21"/>
        </w:numPr>
        <w:spacing w:before="120" w:after="160"/>
        <w:jc w:val="both"/>
      </w:pPr>
      <w:r w:rsidRPr="003D76EE">
        <w:t>The Pool Company may terminate this Pool Participation Agreement and the Pool Vessel’s participation in the Pool with immediate effect by notice in writing to the Pool Participant if any one of the following situations has arisen:</w:t>
      </w:r>
    </w:p>
    <w:p w14:paraId="1680170E" w14:textId="77777777" w:rsidR="003D76EE" w:rsidRPr="003D76EE" w:rsidRDefault="003D76EE" w:rsidP="003D76EE">
      <w:pPr>
        <w:numPr>
          <w:ilvl w:val="0"/>
          <w:numId w:val="22"/>
        </w:numPr>
        <w:spacing w:before="120" w:after="160"/>
        <w:ind w:left="1494"/>
        <w:jc w:val="both"/>
      </w:pPr>
      <w:r w:rsidRPr="003D76EE">
        <w:t xml:space="preserve">The Pool Vessel has been </w:t>
      </w:r>
      <w:proofErr w:type="gramStart"/>
      <w:r w:rsidRPr="003D76EE">
        <w:t>off-hire</w:t>
      </w:r>
      <w:proofErr w:type="gramEnd"/>
      <w:r w:rsidRPr="003D76EE">
        <w:t xml:space="preserve"> for periods totalling more than thirty (30) days over the last six (6) months.</w:t>
      </w:r>
    </w:p>
    <w:p w14:paraId="1680170F" w14:textId="77777777" w:rsidR="003D76EE" w:rsidRPr="003D76EE" w:rsidRDefault="003D76EE" w:rsidP="003D76EE">
      <w:pPr>
        <w:numPr>
          <w:ilvl w:val="0"/>
          <w:numId w:val="22"/>
        </w:numPr>
        <w:spacing w:before="120" w:after="160"/>
        <w:ind w:left="1494"/>
        <w:jc w:val="both"/>
      </w:pPr>
      <w:r w:rsidRPr="003D76EE">
        <w:t>The Pool Vessel’s or Pool Participant’s performance of its tasks under the contract for which it has been used or its application or non-application of standard industry practices is, in the reasonable opinion of the Pool Company, below the standard required (</w:t>
      </w:r>
      <w:proofErr w:type="spellStart"/>
      <w:r w:rsidRPr="003D76EE">
        <w:t>i</w:t>
      </w:r>
      <w:proofErr w:type="spellEnd"/>
      <w:r w:rsidRPr="003D76EE">
        <w:t>) to maintain the reputation of the Pool or the Pool Company, or (ii) to enable the Pool Company to perform the contractual obligations towards the customers of the Pool Company and to do so in an adequate and economic manner.</w:t>
      </w:r>
    </w:p>
    <w:p w14:paraId="16801710" w14:textId="77777777" w:rsidR="003D76EE" w:rsidRPr="003D76EE" w:rsidRDefault="003D76EE" w:rsidP="003D76EE">
      <w:pPr>
        <w:numPr>
          <w:ilvl w:val="0"/>
          <w:numId w:val="22"/>
        </w:numPr>
        <w:spacing w:before="120" w:after="160"/>
        <w:ind w:left="1494"/>
        <w:jc w:val="both"/>
      </w:pPr>
      <w:r w:rsidRPr="003D76EE">
        <w:t>The Pool Vessel is, in the reasonable opinion of the Pool Company, commercially untradeable to a significant proportion of the oil major company customers of the Pool Company for any reason.</w:t>
      </w:r>
    </w:p>
    <w:p w14:paraId="16801711" w14:textId="77777777" w:rsidR="003D76EE" w:rsidRPr="003D76EE" w:rsidRDefault="003D76EE" w:rsidP="003D76EE">
      <w:pPr>
        <w:numPr>
          <w:ilvl w:val="0"/>
          <w:numId w:val="22"/>
        </w:numPr>
        <w:spacing w:before="120" w:after="160"/>
        <w:ind w:left="1494"/>
        <w:jc w:val="both"/>
      </w:pPr>
      <w:r w:rsidRPr="003D76EE">
        <w:t>The Pool Participant is in breach with respect to its obligations under this Pool Participation Agreement (including the terms of the Time Charter Party) and the breach is of a nature which, in the reasonable opinion of the Pool Company, warrants the cancellation of this Pool Participation Agreement.</w:t>
      </w:r>
    </w:p>
    <w:p w14:paraId="16801712" w14:textId="77777777" w:rsidR="003D76EE" w:rsidRPr="003D76EE" w:rsidRDefault="003D76EE" w:rsidP="003D76EE">
      <w:pPr>
        <w:numPr>
          <w:ilvl w:val="0"/>
          <w:numId w:val="22"/>
        </w:numPr>
        <w:spacing w:before="120" w:after="160"/>
        <w:ind w:left="1494"/>
        <w:jc w:val="both"/>
      </w:pPr>
      <w:r w:rsidRPr="003D76EE">
        <w:t>The Pool Participant is insolvent and/or is subject to debt negotiations, bankruptcy and/or similar proceedings and/or is unable to or admits its inability to pay its debts as they fall due.</w:t>
      </w:r>
    </w:p>
    <w:p w14:paraId="16801713" w14:textId="77777777" w:rsidR="003D76EE" w:rsidRPr="003D76EE" w:rsidRDefault="003D76EE" w:rsidP="003D76EE">
      <w:pPr>
        <w:numPr>
          <w:ilvl w:val="0"/>
          <w:numId w:val="22"/>
        </w:numPr>
        <w:spacing w:before="120" w:after="160"/>
        <w:ind w:left="1494"/>
        <w:jc w:val="both"/>
      </w:pPr>
      <w:r w:rsidRPr="003D76EE">
        <w:t xml:space="preserve">If the Pool Vessel is captured, arrested, detained or confiscated, except </w:t>
      </w:r>
      <w:proofErr w:type="gramStart"/>
      <w:r w:rsidRPr="003D76EE">
        <w:t>in regards to</w:t>
      </w:r>
      <w:proofErr w:type="gramEnd"/>
      <w:r w:rsidRPr="003D76EE">
        <w:t xml:space="preserve"> piracy/hijacking, and the Pool Participant has not, within a period of </w:t>
      </w:r>
      <w:r w:rsidRPr="003D76EE">
        <w:lastRenderedPageBreak/>
        <w:t>fifteen (15) days of receipt of notification in writing from the Pool Company thereof, remedied such situation.</w:t>
      </w:r>
    </w:p>
    <w:p w14:paraId="16801714" w14:textId="77777777" w:rsidR="003D76EE" w:rsidRPr="003D76EE" w:rsidRDefault="003D76EE" w:rsidP="003D76EE">
      <w:pPr>
        <w:numPr>
          <w:ilvl w:val="0"/>
          <w:numId w:val="22"/>
        </w:numPr>
        <w:spacing w:before="120" w:after="160"/>
        <w:ind w:left="1494"/>
        <w:jc w:val="both"/>
      </w:pPr>
      <w:r w:rsidRPr="003D76EE">
        <w:t xml:space="preserve">The Pool Participant or any of its Affiliates becomes a Sanctioned Person </w:t>
      </w:r>
      <w:proofErr w:type="gramStart"/>
      <w:r w:rsidRPr="003D76EE">
        <w:t>during the course of</w:t>
      </w:r>
      <w:proofErr w:type="gramEnd"/>
      <w:r w:rsidRPr="003D76EE">
        <w:t xml:space="preserve"> this Pool Participation Agreement. A Sanctioned Person shall mean, at any time, (a) any Person listed in any Sanctions-related list of designated Persons maintained by the Office of Foreign Assets Control of the U.S. Department of the Treasury, the U.S. Department of State, or by the United Nations Security Council, the European Union or any European Union member state, the United Kingdom and Her Majesty’s Treasury (HMT) (b) any Person operating, organised or resident in a Sanctioned Country or (c) any Person owned or controlled by any such Person or Persons described in the foregoing section (a) or (b).</w:t>
      </w:r>
    </w:p>
    <w:p w14:paraId="16801715" w14:textId="77777777" w:rsidR="003D76EE" w:rsidRPr="003D76EE" w:rsidRDefault="003D76EE" w:rsidP="003D76EE">
      <w:pPr>
        <w:pStyle w:val="OL3"/>
        <w:numPr>
          <w:ilvl w:val="0"/>
          <w:numId w:val="22"/>
        </w:numPr>
        <w:spacing w:before="120" w:after="160"/>
        <w:ind w:left="1494"/>
        <w:rPr>
          <w:bCs/>
        </w:rPr>
      </w:pPr>
      <w:r w:rsidRPr="003D76EE">
        <w:t xml:space="preserve">Where the Pool Vessel becomes an actual or constructive total loss, taking effect from time of loss, or if this is unknown at the time Pool Vessel was last heard from. </w:t>
      </w:r>
    </w:p>
    <w:p w14:paraId="16801716" w14:textId="77777777" w:rsidR="003D76EE" w:rsidRPr="003D76EE" w:rsidRDefault="003D76EE" w:rsidP="003D76EE">
      <w:pPr>
        <w:pStyle w:val="OL3"/>
        <w:tabs>
          <w:tab w:val="clear" w:pos="2515"/>
        </w:tabs>
        <w:spacing w:before="120" w:after="160"/>
        <w:ind w:left="283" w:firstLine="0"/>
        <w:rPr>
          <w:bCs/>
        </w:rPr>
      </w:pPr>
      <w:r w:rsidRPr="003D76EE">
        <w:rPr>
          <w:bCs/>
        </w:rPr>
        <w:t>Redelivery</w:t>
      </w:r>
    </w:p>
    <w:p w14:paraId="16801717" w14:textId="77777777" w:rsidR="003D76EE" w:rsidRPr="003D76EE" w:rsidRDefault="003D76EE" w:rsidP="003D76EE">
      <w:pPr>
        <w:pStyle w:val="OL3"/>
        <w:tabs>
          <w:tab w:val="clear" w:pos="2515"/>
        </w:tabs>
        <w:spacing w:before="120" w:after="160"/>
        <w:ind w:left="283" w:firstLine="0"/>
      </w:pPr>
      <w:r w:rsidRPr="003D76EE">
        <w:t>The actual time and range of place of redelivery shall be decided and notified by the Pool Company as early as practicable within the last month before expiry of notice. The Pool Company shall not redeliver the Pool Vessel at a port on the United States West Coast (USWC) unless mutually agreed.  Redelivery shall take place at the last port of discharge from dropping last outward sea pilot. The Pool Company will take into consideration the scheduled and intended voyages for the Pool Vessel when deciding on time and range of place of redelivery.</w:t>
      </w:r>
    </w:p>
    <w:p w14:paraId="16801718" w14:textId="77777777" w:rsidR="003D76EE" w:rsidRPr="003D76EE" w:rsidRDefault="003D76EE" w:rsidP="003D76EE">
      <w:pPr>
        <w:pStyle w:val="OL3"/>
        <w:tabs>
          <w:tab w:val="clear" w:pos="2515"/>
        </w:tabs>
        <w:spacing w:before="120" w:after="160"/>
        <w:ind w:left="283" w:firstLine="0"/>
      </w:pPr>
      <w:r w:rsidRPr="003D76EE">
        <w:t>The actual redelivery port shall always be in the Pool Company’s option taking into consideration the effect on the earnings of the other Pool Vessels by the departure of the Pool Vessel.</w:t>
      </w:r>
    </w:p>
    <w:p w14:paraId="16801719" w14:textId="77777777" w:rsidR="003D76EE" w:rsidRPr="003D76EE" w:rsidRDefault="003D76EE" w:rsidP="003D76EE">
      <w:pPr>
        <w:pStyle w:val="OL3"/>
        <w:tabs>
          <w:tab w:val="clear" w:pos="2515"/>
        </w:tabs>
        <w:spacing w:before="0" w:after="160"/>
        <w:ind w:left="283" w:firstLine="0"/>
      </w:pPr>
    </w:p>
    <w:p w14:paraId="1680171A" w14:textId="77777777" w:rsidR="003D76EE" w:rsidRPr="003D76EE" w:rsidRDefault="003D76EE" w:rsidP="003D76EE">
      <w:pPr>
        <w:pStyle w:val="Heading1"/>
        <w:spacing w:before="0" w:after="160"/>
        <w:jc w:val="both"/>
        <w:rPr>
          <w:b/>
        </w:rPr>
      </w:pPr>
      <w:bookmarkStart w:id="30" w:name="_Toc44502165"/>
      <w:r w:rsidRPr="003D76EE">
        <w:rPr>
          <w:b/>
        </w:rPr>
        <w:t>20.</w:t>
      </w:r>
      <w:r w:rsidRPr="003D76EE">
        <w:rPr>
          <w:b/>
        </w:rPr>
        <w:tab/>
        <w:t>NATURE OF AGREEMENT</w:t>
      </w:r>
      <w:bookmarkEnd w:id="30"/>
    </w:p>
    <w:p w14:paraId="1680171B" w14:textId="77777777" w:rsidR="003D76EE" w:rsidRPr="003D76EE" w:rsidRDefault="003D76EE" w:rsidP="003D76EE">
      <w:pPr>
        <w:pStyle w:val="OL3"/>
        <w:tabs>
          <w:tab w:val="clear" w:pos="2515"/>
        </w:tabs>
        <w:spacing w:before="120" w:after="160"/>
        <w:ind w:left="283" w:firstLine="0"/>
        <w:rPr>
          <w:bCs/>
        </w:rPr>
      </w:pPr>
      <w:r w:rsidRPr="003D76EE">
        <w:t xml:space="preserve">This Pool Participation Agreement shall not constitute or give rise to any partnership or agency relationship between the Pool Participant and the Pool Company or other Pool Participants. The Pool Participant shall under no circumstances be responsible for the debt of any other Pool Participant nor (except as specifically provided for in this Pool Participation Agreement) for the debt of the Pool Company. </w:t>
      </w:r>
      <w:proofErr w:type="gramStart"/>
      <w:r w:rsidRPr="003D76EE">
        <w:t>Furthermore</w:t>
      </w:r>
      <w:proofErr w:type="gramEnd"/>
      <w:r w:rsidRPr="003D76EE">
        <w:t xml:space="preserve"> the Pool Participant shall have no rights in respect of goodwill or other tangible or intangible assets of the Pool Company apart from what is specifically stipulated in this Pool Participation Agreement.</w:t>
      </w:r>
    </w:p>
    <w:p w14:paraId="1680171C" w14:textId="77777777" w:rsidR="003D76EE" w:rsidRPr="003D76EE" w:rsidRDefault="003D76EE" w:rsidP="003D76EE">
      <w:pPr>
        <w:spacing w:after="160"/>
        <w:jc w:val="both"/>
      </w:pPr>
    </w:p>
    <w:p w14:paraId="1680171D" w14:textId="77777777" w:rsidR="003D76EE" w:rsidRPr="003D76EE" w:rsidRDefault="003D76EE" w:rsidP="003D76EE">
      <w:pPr>
        <w:pStyle w:val="Heading1"/>
        <w:spacing w:before="0" w:after="160"/>
        <w:jc w:val="both"/>
        <w:rPr>
          <w:b/>
        </w:rPr>
      </w:pPr>
      <w:bookmarkStart w:id="31" w:name="_Toc44502166"/>
      <w:r w:rsidRPr="003D76EE">
        <w:rPr>
          <w:b/>
        </w:rPr>
        <w:t>21.</w:t>
      </w:r>
      <w:r w:rsidRPr="003D76EE">
        <w:rPr>
          <w:b/>
        </w:rPr>
        <w:tab/>
        <w:t>ASSIGNMENT OF EARNINGS</w:t>
      </w:r>
      <w:bookmarkEnd w:id="31"/>
    </w:p>
    <w:p w14:paraId="1680171E" w14:textId="77777777" w:rsidR="003D76EE" w:rsidRPr="003D76EE" w:rsidRDefault="003D76EE" w:rsidP="003D76EE">
      <w:pPr>
        <w:pStyle w:val="OL3"/>
        <w:tabs>
          <w:tab w:val="clear" w:pos="2515"/>
        </w:tabs>
        <w:spacing w:before="120" w:after="160"/>
        <w:ind w:left="283" w:firstLine="0"/>
      </w:pPr>
      <w:r w:rsidRPr="003D76EE">
        <w:t xml:space="preserve">The Pool Company may assign its earnings or any revenue with respect to the operation of the Pool, which shall include, but not be limited to, any freight, demurrage or other receivables paid by third parties to the Pool Company. </w:t>
      </w:r>
    </w:p>
    <w:p w14:paraId="1680171F" w14:textId="77777777" w:rsidR="003D76EE" w:rsidRPr="003D76EE" w:rsidRDefault="003D76EE" w:rsidP="003D76EE">
      <w:pPr>
        <w:pStyle w:val="OL3"/>
        <w:tabs>
          <w:tab w:val="clear" w:pos="2515"/>
        </w:tabs>
        <w:spacing w:before="120" w:after="160"/>
        <w:ind w:left="283" w:firstLine="0"/>
      </w:pPr>
      <w:r w:rsidRPr="003D76EE">
        <w:t>The Pool Participant may assign the Hire paid to it by the Pool Company, at its discretion and in accordance with this Pool Participation Agreement.</w:t>
      </w:r>
      <w:hyperlink w:anchor="Toc" w:history="1"/>
    </w:p>
    <w:p w14:paraId="16801720" w14:textId="77777777" w:rsidR="003D76EE" w:rsidRPr="003D76EE" w:rsidRDefault="003D76EE" w:rsidP="003D76EE">
      <w:pPr>
        <w:spacing w:after="160"/>
        <w:jc w:val="both"/>
      </w:pPr>
    </w:p>
    <w:p w14:paraId="16801721" w14:textId="77777777" w:rsidR="003D76EE" w:rsidRPr="003D76EE" w:rsidRDefault="003D76EE" w:rsidP="003D76EE">
      <w:pPr>
        <w:pStyle w:val="Heading1"/>
        <w:spacing w:before="0" w:after="160"/>
        <w:jc w:val="both"/>
        <w:rPr>
          <w:b/>
        </w:rPr>
      </w:pPr>
      <w:bookmarkStart w:id="32" w:name="_Toc44502167"/>
      <w:r w:rsidRPr="003D76EE">
        <w:rPr>
          <w:b/>
        </w:rPr>
        <w:t>22.</w:t>
      </w:r>
      <w:r w:rsidRPr="003D76EE">
        <w:rPr>
          <w:b/>
        </w:rPr>
        <w:tab/>
        <w:t>CONFIDENTIALITY</w:t>
      </w:r>
      <w:bookmarkEnd w:id="32"/>
    </w:p>
    <w:p w14:paraId="16801722" w14:textId="77777777" w:rsidR="003D76EE" w:rsidRPr="003D76EE" w:rsidRDefault="003D76EE" w:rsidP="003D76EE">
      <w:pPr>
        <w:spacing w:before="120" w:after="160"/>
        <w:ind w:left="283" w:firstLine="11"/>
        <w:jc w:val="both"/>
      </w:pPr>
      <w:r w:rsidRPr="003D76EE">
        <w:t xml:space="preserve">This Pool Participation Agreement including all terms, details, conditions, and period is to be kept private and confidential and beyond the reach of any third party, with the exception </w:t>
      </w:r>
      <w:r w:rsidRPr="003D76EE">
        <w:lastRenderedPageBreak/>
        <w:t>that details of the same (and, where so required, copies of this Pool Participation Agreement) may be disclosed where such disclosure is:</w:t>
      </w:r>
    </w:p>
    <w:p w14:paraId="16801723" w14:textId="77777777" w:rsidR="003D76EE" w:rsidRPr="003D76EE" w:rsidRDefault="003D76EE" w:rsidP="003D76EE">
      <w:pPr>
        <w:numPr>
          <w:ilvl w:val="0"/>
          <w:numId w:val="23"/>
        </w:numPr>
        <w:spacing w:before="120" w:after="160"/>
        <w:ind w:left="1210"/>
        <w:jc w:val="both"/>
      </w:pPr>
      <w:r w:rsidRPr="003D76EE">
        <w:t>Required to allow a Disclosure Party to report its financial performance or operations to its shareholders and/or (for the purposes of assessing the assets and income of such persons) to any present investors or, on a confidential basis, any prospective investors or lenders to any of such persons.</w:t>
      </w:r>
    </w:p>
    <w:p w14:paraId="16801724" w14:textId="77777777" w:rsidR="003D76EE" w:rsidRPr="003D76EE" w:rsidRDefault="003D76EE" w:rsidP="003D76EE">
      <w:pPr>
        <w:numPr>
          <w:ilvl w:val="0"/>
          <w:numId w:val="23"/>
        </w:numPr>
        <w:spacing w:before="120" w:after="160"/>
        <w:ind w:left="1210"/>
        <w:jc w:val="both"/>
      </w:pPr>
      <w:r w:rsidRPr="003D76EE">
        <w:t>Required to allow a Disclosure Party to make disclosures on a confidential basis to present or prospective investors in or lenders to any such entity (or their respective advisers) or in connection with any merger, acquisition, disposal or divestment or the financing of any of the same or any holding in any such entity.</w:t>
      </w:r>
    </w:p>
    <w:p w14:paraId="16801725" w14:textId="77777777" w:rsidR="003D76EE" w:rsidRPr="003D76EE" w:rsidRDefault="003D76EE" w:rsidP="003D76EE">
      <w:pPr>
        <w:numPr>
          <w:ilvl w:val="0"/>
          <w:numId w:val="23"/>
        </w:numPr>
        <w:spacing w:before="120" w:after="160"/>
        <w:ind w:left="1210"/>
        <w:jc w:val="both"/>
      </w:pPr>
      <w:r w:rsidRPr="003D76EE">
        <w:t>Required to allow or in contemplation of the initial public offering or any private placement or any further issue or offering of securities (including for the avoidance of doubt in connection with any merger, acquisition, disposal or divestment and whether or not the same are to be publicly traded) in a Disclosure Party, including for the avoidance of doubt, filing any registration statements or other documentation with the Securities and Exchange Commission or any other regulatory authorities for such purposes.</w:t>
      </w:r>
    </w:p>
    <w:p w14:paraId="16801726" w14:textId="77777777" w:rsidR="003D76EE" w:rsidRPr="003D76EE" w:rsidRDefault="003D76EE" w:rsidP="003D76EE">
      <w:pPr>
        <w:numPr>
          <w:ilvl w:val="0"/>
          <w:numId w:val="23"/>
        </w:numPr>
        <w:spacing w:before="120" w:after="160"/>
        <w:ind w:left="1210"/>
        <w:jc w:val="both"/>
      </w:pPr>
      <w:r w:rsidRPr="003D76EE">
        <w:t>Disclosed to the directors, board observers, employees, officers, agents, professional advisers, insurers, auditors or bankers of any party to the extent necessary or reasonable for such persons to obtain the same for the purpose of discharging their responsibilities and provided, in relation to board observers, agents, insurers, bankers or professional advisers which are not covered by professional duties of confidentiality, such persons are obliged to keep the applicable information confidential and the disclosing party shall be responsible for, and liable to, the other party for any breach of the confidentiality restrictions in this Pool Participation Agreement by such persons.</w:t>
      </w:r>
    </w:p>
    <w:p w14:paraId="16801727" w14:textId="77777777" w:rsidR="003D76EE" w:rsidRPr="003D76EE" w:rsidRDefault="003D76EE" w:rsidP="003D76EE">
      <w:pPr>
        <w:numPr>
          <w:ilvl w:val="0"/>
          <w:numId w:val="23"/>
        </w:numPr>
        <w:spacing w:before="120" w:after="160"/>
        <w:ind w:left="1210"/>
        <w:jc w:val="both"/>
      </w:pPr>
      <w:r w:rsidRPr="003D76EE">
        <w:t>Disclosed to vest the full benefit of or to enforce any rights conferred by this Pool Participation Agreement on any party to the same or in connection with any legal proceedings arising out of or in connection with it.</w:t>
      </w:r>
    </w:p>
    <w:p w14:paraId="16801728" w14:textId="77777777" w:rsidR="003D76EE" w:rsidRPr="003D76EE" w:rsidRDefault="003D76EE" w:rsidP="003D76EE">
      <w:pPr>
        <w:numPr>
          <w:ilvl w:val="0"/>
          <w:numId w:val="23"/>
        </w:numPr>
        <w:spacing w:before="120" w:after="160"/>
        <w:ind w:left="1210"/>
        <w:jc w:val="both"/>
      </w:pPr>
      <w:r w:rsidRPr="003D76EE">
        <w:t>Required to be disclosed (whether or not such requirement has the force of law) to a court or other authority of competent jurisdiction or taxation authority, governmental, official or regulatory or supervisory body or authority or to inspectors or others authorised by such a body or authority or as otherwise required by the law of any relevant jurisdiction or to any relevant securities exchange or as otherwise required by the law of any relevant jurisdiction.</w:t>
      </w:r>
    </w:p>
    <w:p w14:paraId="16801729" w14:textId="77777777" w:rsidR="003D76EE" w:rsidRPr="003D76EE" w:rsidRDefault="003D76EE" w:rsidP="003D76EE">
      <w:pPr>
        <w:numPr>
          <w:ilvl w:val="0"/>
          <w:numId w:val="23"/>
        </w:numPr>
        <w:spacing w:before="120" w:after="160"/>
        <w:ind w:left="1210"/>
        <w:jc w:val="both"/>
      </w:pPr>
      <w:r w:rsidRPr="003D76EE">
        <w:t>The Pool Participant understands that information contained in reports and commentaries provided by the Pool Company to the Pool Participant in connection with this Pool Participation Agreement (whether these are the reports provided under Clause 12 of this Pool Participation Agreement or otherwise) ("</w:t>
      </w:r>
      <w:r w:rsidRPr="003D76EE">
        <w:rPr>
          <w:b/>
        </w:rPr>
        <w:t>the Reports</w:t>
      </w:r>
      <w:r w:rsidRPr="003D76EE">
        <w:t>”) may include material non-public information pertaining to other Pool Participants that have publicly traded securities and a significant proportion of their Pool Vessels participating in the Pool. The Pool Participant hereby confirms that (</w:t>
      </w:r>
      <w:proofErr w:type="spellStart"/>
      <w:r w:rsidRPr="003D76EE">
        <w:t>i</w:t>
      </w:r>
      <w:proofErr w:type="spellEnd"/>
      <w:r w:rsidRPr="003D76EE">
        <w:t>) it is aware that it may be subject to insider trading rules and regulations by virtue of the receipt of information contained in the Reports and (ii) that it is responsible for obtaining its own legal advice on any such matters relating to insider trading rules and regulations and receipt of material non-public information.</w:t>
      </w:r>
    </w:p>
    <w:p w14:paraId="1680172A" w14:textId="77777777" w:rsidR="003D76EE" w:rsidRPr="003D76EE" w:rsidRDefault="003D76EE" w:rsidP="003D76EE">
      <w:pPr>
        <w:spacing w:after="160"/>
        <w:jc w:val="both"/>
      </w:pPr>
    </w:p>
    <w:p w14:paraId="1680172B" w14:textId="77777777" w:rsidR="003D76EE" w:rsidRPr="003D76EE" w:rsidRDefault="003D76EE" w:rsidP="003D76EE">
      <w:pPr>
        <w:pStyle w:val="Heading1"/>
        <w:spacing w:before="0" w:after="160"/>
        <w:jc w:val="both"/>
        <w:rPr>
          <w:b/>
        </w:rPr>
      </w:pPr>
      <w:bookmarkStart w:id="33" w:name="_Toc44502168"/>
      <w:r w:rsidRPr="003D76EE">
        <w:rPr>
          <w:b/>
        </w:rPr>
        <w:t>23.</w:t>
      </w:r>
      <w:r w:rsidRPr="003D76EE">
        <w:rPr>
          <w:b/>
        </w:rPr>
        <w:tab/>
        <w:t>LAW AND ARBITRATION</w:t>
      </w:r>
      <w:bookmarkEnd w:id="33"/>
    </w:p>
    <w:p w14:paraId="1680172C" w14:textId="77777777" w:rsidR="003D76EE" w:rsidRPr="003D76EE" w:rsidRDefault="003D76EE" w:rsidP="003D76EE">
      <w:pPr>
        <w:spacing w:before="120" w:after="160"/>
        <w:ind w:left="283"/>
        <w:jc w:val="both"/>
      </w:pPr>
      <w:r w:rsidRPr="003D76EE">
        <w:t>This Pool Participation Agreement is governed by and shall be interpreted in accordance with English law.</w:t>
      </w:r>
    </w:p>
    <w:p w14:paraId="1680172D" w14:textId="77777777" w:rsidR="003D76EE" w:rsidRPr="003D76EE" w:rsidRDefault="003D76EE" w:rsidP="003D76EE">
      <w:pPr>
        <w:numPr>
          <w:ilvl w:val="0"/>
          <w:numId w:val="24"/>
        </w:numPr>
        <w:spacing w:before="120" w:after="160"/>
        <w:ind w:left="1210"/>
        <w:jc w:val="both"/>
      </w:pPr>
      <w:r w:rsidRPr="003D76EE">
        <w:lastRenderedPageBreak/>
        <w:t>All disputes arising under or in connection with this Pool Participation Agreement shall be referred to arbitration in London. The arbitration shall be conducted in accordance with one of the following London Maritime Arbitrators’ Association (“</w:t>
      </w:r>
      <w:r w:rsidRPr="003D76EE">
        <w:rPr>
          <w:b/>
        </w:rPr>
        <w:t>LMAA</w:t>
      </w:r>
      <w:r w:rsidRPr="003D76EE">
        <w:t>”) Rules:</w:t>
      </w:r>
    </w:p>
    <w:p w14:paraId="1680172E" w14:textId="77777777" w:rsidR="003D76EE" w:rsidRPr="003D76EE" w:rsidRDefault="003D76EE" w:rsidP="003D76EE">
      <w:pPr>
        <w:spacing w:before="120" w:after="160"/>
        <w:ind w:left="1210"/>
        <w:jc w:val="both"/>
      </w:pPr>
      <w:r w:rsidRPr="003D76EE">
        <w:t xml:space="preserve">Where the amount claimed by the claimants is less than United States Dollars Fifty thousand (US$50,000), excluding interest, the reference shall be to a sole </w:t>
      </w:r>
      <w:proofErr w:type="gramStart"/>
      <w:r w:rsidRPr="003D76EE">
        <w:t>arbitrator</w:t>
      </w:r>
      <w:proofErr w:type="gramEnd"/>
      <w:r w:rsidRPr="003D76EE">
        <w:t xml:space="preserve"> and the arbitration shall be conducted in accordance with the LMAA Small Claims Procedure.</w:t>
      </w:r>
    </w:p>
    <w:p w14:paraId="1680172F" w14:textId="77777777" w:rsidR="003D76EE" w:rsidRPr="003D76EE" w:rsidRDefault="003D76EE" w:rsidP="003D76EE">
      <w:pPr>
        <w:spacing w:before="120" w:after="160"/>
        <w:ind w:left="1210"/>
        <w:jc w:val="both"/>
      </w:pPr>
      <w:r w:rsidRPr="003D76EE">
        <w:t>In any case where the LMAA procedures referred to above do not apply, the reference shall be to three arbitrators (one to be appointed by each of the parties and the third by the arbitrators so chosen) in accordance with the LMAA terms in force at the relevant time.</w:t>
      </w:r>
    </w:p>
    <w:p w14:paraId="16801730" w14:textId="77777777" w:rsidR="003D76EE" w:rsidRPr="003D76EE" w:rsidRDefault="003D76EE" w:rsidP="003D76EE">
      <w:pPr>
        <w:numPr>
          <w:ilvl w:val="0"/>
          <w:numId w:val="24"/>
        </w:numPr>
        <w:spacing w:before="120" w:after="160"/>
        <w:ind w:left="1210"/>
        <w:jc w:val="both"/>
      </w:pPr>
      <w:r w:rsidRPr="003D76EE">
        <w:t>In respect of this Clause, if either of the appointed arbitrators refuses to act or is incapable of acting, the party who appointed him shall appoint a new arbitrator in his place. If one party fails to appoint an arbitrator, whether originally or by substitution for two weeks after the other party, having appointed his arbitrator, has (by email, fax or letter) called upon the defaulting party to make the appointment, the President for the time being of the London Maritime Arbitrators’ Association shall, upon application of the other party, appoint an arbitrator on behalf of the defaulting party and that arbitrator shall have the like powers to act in the reference and make an award (and, if the case so requires, the like duty in relation to the appointment of a third arbitrator) as if he had appointed in accordance with the terms of this Pool Participation Agreement.</w:t>
      </w:r>
    </w:p>
    <w:p w14:paraId="16801731" w14:textId="77777777" w:rsidR="003D76EE" w:rsidRPr="003D76EE" w:rsidRDefault="003D76EE" w:rsidP="003D76EE">
      <w:pPr>
        <w:spacing w:after="160"/>
        <w:jc w:val="both"/>
      </w:pPr>
    </w:p>
    <w:p w14:paraId="16801732" w14:textId="77777777" w:rsidR="003D76EE" w:rsidRPr="003D76EE" w:rsidRDefault="003D76EE" w:rsidP="003D76EE">
      <w:pPr>
        <w:pStyle w:val="Heading1"/>
        <w:spacing w:before="0" w:after="160"/>
        <w:jc w:val="both"/>
        <w:rPr>
          <w:b/>
        </w:rPr>
      </w:pPr>
      <w:bookmarkStart w:id="34" w:name="_Toc44502169"/>
      <w:r w:rsidRPr="003D76EE">
        <w:rPr>
          <w:b/>
        </w:rPr>
        <w:t>24.</w:t>
      </w:r>
      <w:r w:rsidRPr="003D76EE">
        <w:rPr>
          <w:b/>
        </w:rPr>
        <w:tab/>
        <w:t>ENTIRE AGREEMENT</w:t>
      </w:r>
      <w:bookmarkEnd w:id="34"/>
    </w:p>
    <w:p w14:paraId="16801733" w14:textId="77777777" w:rsidR="003D76EE" w:rsidRPr="003D76EE" w:rsidRDefault="003D76EE" w:rsidP="003D76EE">
      <w:pPr>
        <w:spacing w:before="120" w:after="160"/>
        <w:ind w:left="283"/>
        <w:jc w:val="both"/>
      </w:pPr>
      <w:r w:rsidRPr="003D76EE">
        <w:t>This Pool Participation Agreement constitutes the entire agreement and understanding of the parties and supersedes any previous agreement between the parties relating to the subject matter of this Pool Participation Agreement. Each of the parties acknowledges and agrees that in entering into this Pool Participation Agreement</w:t>
      </w:r>
      <w:r w:rsidRPr="003D76EE" w:rsidDel="00110816">
        <w:t xml:space="preserve"> </w:t>
      </w:r>
      <w:r w:rsidRPr="003D76EE">
        <w:t>it does not rely on any pre-contractual representation and/or statement whether in writing or in words.</w:t>
      </w:r>
    </w:p>
    <w:p w14:paraId="16801734" w14:textId="77777777" w:rsidR="003D76EE" w:rsidRPr="003D76EE" w:rsidRDefault="003D76EE" w:rsidP="003D76EE">
      <w:pPr>
        <w:spacing w:before="120" w:after="160"/>
        <w:ind w:left="283"/>
        <w:jc w:val="both"/>
      </w:pPr>
      <w:r w:rsidRPr="003D76EE">
        <w:t>This Pool Participation Agreement</w:t>
      </w:r>
      <w:r w:rsidRPr="003D76EE" w:rsidDel="00110816">
        <w:t xml:space="preserve"> </w:t>
      </w:r>
      <w:r w:rsidRPr="003D76EE">
        <w:t>may be executed in any number of counterparts, each of which shall be deemed to be an original, but all such separate counterparts shall together constitute one and the same instrument.</w:t>
      </w:r>
    </w:p>
    <w:p w14:paraId="16801735" w14:textId="77777777" w:rsidR="003D76EE" w:rsidRPr="003D76EE" w:rsidRDefault="003D76EE" w:rsidP="003D76EE">
      <w:pPr>
        <w:spacing w:before="120" w:after="160"/>
        <w:ind w:left="283"/>
        <w:jc w:val="both"/>
      </w:pPr>
      <w:r w:rsidRPr="003D76EE">
        <w:t>No variation of this Pool Participation Agreement</w:t>
      </w:r>
      <w:r w:rsidRPr="003D76EE" w:rsidDel="00110816">
        <w:t xml:space="preserve"> </w:t>
      </w:r>
      <w:r w:rsidRPr="003D76EE">
        <w:t xml:space="preserve">shall be effective unless it is in writing and signed by the parties (or their authorised representatives).  </w:t>
      </w:r>
    </w:p>
    <w:p w14:paraId="16801736" w14:textId="77777777" w:rsidR="003D76EE" w:rsidRPr="003D76EE" w:rsidRDefault="003D76EE" w:rsidP="003D76EE">
      <w:pPr>
        <w:spacing w:after="160"/>
        <w:jc w:val="both"/>
      </w:pPr>
    </w:p>
    <w:p w14:paraId="16801737" w14:textId="77777777" w:rsidR="003D76EE" w:rsidRPr="003D76EE" w:rsidRDefault="003D76EE" w:rsidP="003D76EE">
      <w:pPr>
        <w:pStyle w:val="Heading1"/>
        <w:spacing w:before="0" w:after="160"/>
        <w:jc w:val="both"/>
        <w:rPr>
          <w:b/>
        </w:rPr>
      </w:pPr>
      <w:bookmarkStart w:id="35" w:name="_Toc44502170"/>
      <w:r w:rsidRPr="003D76EE">
        <w:rPr>
          <w:b/>
        </w:rPr>
        <w:t>25.</w:t>
      </w:r>
      <w:r w:rsidRPr="003D76EE">
        <w:rPr>
          <w:b/>
        </w:rPr>
        <w:tab/>
        <w:t>RIGHTS OF THIRD PARTIES</w:t>
      </w:r>
      <w:bookmarkEnd w:id="35"/>
    </w:p>
    <w:p w14:paraId="16801738" w14:textId="77777777" w:rsidR="003D76EE" w:rsidRPr="003D76EE" w:rsidRDefault="003D76EE" w:rsidP="003D76EE">
      <w:pPr>
        <w:spacing w:before="120" w:after="160"/>
        <w:ind w:left="283"/>
        <w:jc w:val="both"/>
      </w:pPr>
      <w:r w:rsidRPr="003D76EE">
        <w:t>Save as expressly provided in this Pool Participation Agreement, no terms of this Pool Participation Agreement</w:t>
      </w:r>
      <w:r w:rsidRPr="003D76EE" w:rsidDel="005944D8">
        <w:t xml:space="preserve"> </w:t>
      </w:r>
      <w:r w:rsidRPr="003D76EE">
        <w:t>shall be enforceable by a third party, being any person other than the parties hereto and their permitted successors and assignees. The provisions of the Contracts (Rights of Third Parties) Act 1999 shall accordingly not apply to this Pool Participation Agreement.</w:t>
      </w:r>
    </w:p>
    <w:p w14:paraId="16801739" w14:textId="77777777" w:rsidR="003D76EE" w:rsidRPr="003D76EE" w:rsidRDefault="003D76EE" w:rsidP="003D76EE">
      <w:pPr>
        <w:spacing w:after="160"/>
        <w:jc w:val="both"/>
      </w:pPr>
    </w:p>
    <w:p w14:paraId="1680173B" w14:textId="42072750" w:rsidR="003D76EE" w:rsidRPr="00174E0C" w:rsidRDefault="003D76EE" w:rsidP="00174E0C">
      <w:pPr>
        <w:pStyle w:val="Heading1"/>
        <w:spacing w:before="0" w:after="160"/>
        <w:jc w:val="both"/>
        <w:rPr>
          <w:b/>
        </w:rPr>
      </w:pPr>
      <w:bookmarkStart w:id="36" w:name="_Toc44502171"/>
      <w:r w:rsidRPr="003D76EE">
        <w:rPr>
          <w:b/>
        </w:rPr>
        <w:t>26.</w:t>
      </w:r>
      <w:r w:rsidRPr="003D76EE">
        <w:rPr>
          <w:b/>
        </w:rPr>
        <w:tab/>
        <w:t>NOTICES</w:t>
      </w:r>
      <w:bookmarkEnd w:id="36"/>
    </w:p>
    <w:p w14:paraId="0352221A" w14:textId="127D679E" w:rsidR="000F2C9C" w:rsidRPr="00056064" w:rsidRDefault="003D76EE" w:rsidP="00AD4728">
      <w:pPr>
        <w:spacing w:before="120" w:after="160"/>
        <w:ind w:left="283"/>
        <w:jc w:val="both"/>
      </w:pPr>
      <w:r w:rsidRPr="003D76EE">
        <w:t>Notices or other communications under or with respect to this Pool Participation Agreement</w:t>
      </w:r>
      <w:r w:rsidRPr="003D76EE" w:rsidDel="00110816">
        <w:t xml:space="preserve"> </w:t>
      </w:r>
      <w:r w:rsidRPr="003D76EE">
        <w:t>shall be in writing and shall be delivered personally or shall be sent by mail, telefax or email to the parties at their respective addresses set forth below or to such other address as to which notice is given:</w:t>
      </w:r>
    </w:p>
    <w:tbl>
      <w:tblPr>
        <w:tblStyle w:val="TableGrid"/>
        <w:tblW w:w="0" w:type="auto"/>
        <w:tblInd w:w="283" w:type="dxa"/>
        <w:tblLook w:val="04A0" w:firstRow="1" w:lastRow="0" w:firstColumn="1" w:lastColumn="0" w:noHBand="0" w:noVBand="1"/>
      </w:tblPr>
      <w:tblGrid>
        <w:gridCol w:w="4235"/>
        <w:gridCol w:w="4235"/>
      </w:tblGrid>
      <w:tr w:rsidR="000F2C9C" w14:paraId="57B63D73" w14:textId="77777777" w:rsidTr="006E1D42">
        <w:trPr>
          <w:trHeight w:val="1662"/>
        </w:trPr>
        <w:tc>
          <w:tcPr>
            <w:tcW w:w="4235" w:type="dxa"/>
            <w:tcBorders>
              <w:top w:val="nil"/>
              <w:left w:val="nil"/>
              <w:bottom w:val="nil"/>
              <w:right w:val="nil"/>
            </w:tcBorders>
          </w:tcPr>
          <w:p w14:paraId="21D8BA8C" w14:textId="77777777" w:rsidR="000F2C9C" w:rsidRDefault="000F2C9C" w:rsidP="00555AE6">
            <w:pPr>
              <w:ind w:left="284"/>
            </w:pPr>
            <w:r>
              <w:lastRenderedPageBreak/>
              <w:t>Tankers International Limited</w:t>
            </w:r>
          </w:p>
          <w:p w14:paraId="12794821" w14:textId="77777777" w:rsidR="000F2C9C" w:rsidRDefault="000F2C9C" w:rsidP="00555AE6">
            <w:pPr>
              <w:ind w:left="284"/>
            </w:pPr>
            <w:r w:rsidRPr="003013C3">
              <w:t xml:space="preserve">10 </w:t>
            </w:r>
            <w:proofErr w:type="spellStart"/>
            <w:r w:rsidRPr="003013C3">
              <w:t>Bressenden</w:t>
            </w:r>
            <w:proofErr w:type="spellEnd"/>
            <w:r w:rsidRPr="003013C3">
              <w:t xml:space="preserve"> Place</w:t>
            </w:r>
          </w:p>
          <w:p w14:paraId="51D0E777" w14:textId="77777777" w:rsidR="000F2C9C" w:rsidRDefault="000F2C9C" w:rsidP="00555AE6">
            <w:pPr>
              <w:ind w:left="284"/>
            </w:pPr>
            <w:r w:rsidRPr="003013C3">
              <w:t>London SW1E 5DH</w:t>
            </w:r>
          </w:p>
          <w:p w14:paraId="7083C8A0" w14:textId="77777777" w:rsidR="000F2C9C" w:rsidRDefault="000F2C9C" w:rsidP="00555AE6">
            <w:pPr>
              <w:ind w:left="284"/>
            </w:pPr>
            <w:r>
              <w:t>United Kingdom</w:t>
            </w:r>
          </w:p>
          <w:p w14:paraId="4E17CA05" w14:textId="77777777" w:rsidR="000F2C9C" w:rsidRDefault="000F2C9C" w:rsidP="00555AE6">
            <w:pPr>
              <w:ind w:left="284"/>
            </w:pPr>
          </w:p>
          <w:p w14:paraId="1127E74E" w14:textId="35111BA3" w:rsidR="000F2C9C" w:rsidRDefault="000F2C9C" w:rsidP="00555AE6"/>
        </w:tc>
        <w:tc>
          <w:tcPr>
            <w:tcW w:w="4235" w:type="dxa"/>
            <w:tcBorders>
              <w:top w:val="nil"/>
              <w:left w:val="nil"/>
              <w:bottom w:val="nil"/>
              <w:right w:val="nil"/>
            </w:tcBorders>
          </w:tcPr>
          <w:p w14:paraId="0B58A315" w14:textId="09A9C753" w:rsidR="000F2C9C" w:rsidRDefault="000F2C9C" w:rsidP="006E1D42">
            <w:pPr>
              <w:ind w:left="284"/>
            </w:pPr>
            <w:r w:rsidRPr="00056064">
              <w:t>{{NOTICE_DETAIL}}</w:t>
            </w:r>
          </w:p>
          <w:p w14:paraId="42E148E4" w14:textId="77777777" w:rsidR="00FD4F70" w:rsidRDefault="00FD4F70" w:rsidP="00555AE6">
            <w:pPr>
              <w:spacing w:before="120" w:after="160"/>
            </w:pPr>
          </w:p>
        </w:tc>
      </w:tr>
    </w:tbl>
    <w:p w14:paraId="16801743" w14:textId="77777777" w:rsidR="003D76EE" w:rsidRPr="003D76EE" w:rsidRDefault="003D76EE" w:rsidP="00174E0C">
      <w:pPr>
        <w:spacing w:before="120" w:after="160"/>
        <w:jc w:val="both"/>
      </w:pPr>
    </w:p>
    <w:p w14:paraId="16801744" w14:textId="77777777" w:rsidR="003D76EE" w:rsidRPr="003D76EE" w:rsidRDefault="003D76EE" w:rsidP="003D76EE">
      <w:pPr>
        <w:tabs>
          <w:tab w:val="left" w:pos="3600"/>
        </w:tabs>
        <w:jc w:val="both"/>
        <w:rPr>
          <w:rFonts w:cs="Arial"/>
          <w:szCs w:val="20"/>
        </w:rPr>
      </w:pPr>
      <w:r w:rsidRPr="003D76EE">
        <w:rPr>
          <w:rFonts w:cs="Arial"/>
          <w:b/>
          <w:szCs w:val="20"/>
        </w:rPr>
        <w:t>SIGNED</w:t>
      </w:r>
      <w:r w:rsidRPr="003D76EE">
        <w:rPr>
          <w:rFonts w:cs="Arial"/>
          <w:szCs w:val="20"/>
        </w:rPr>
        <w:t xml:space="preserve"> by </w:t>
      </w:r>
    </w:p>
    <w:p w14:paraId="16801745" w14:textId="77777777" w:rsidR="003D76EE" w:rsidRPr="003D76EE" w:rsidRDefault="003D76EE" w:rsidP="003D76EE">
      <w:pPr>
        <w:tabs>
          <w:tab w:val="left" w:pos="3600"/>
        </w:tabs>
        <w:jc w:val="both"/>
        <w:rPr>
          <w:rFonts w:cs="Arial"/>
          <w:szCs w:val="20"/>
        </w:rPr>
      </w:pPr>
    </w:p>
    <w:p w14:paraId="16801746" w14:textId="77777777" w:rsidR="003D76EE" w:rsidRPr="003D76EE" w:rsidRDefault="003D76EE" w:rsidP="003D76EE">
      <w:pPr>
        <w:tabs>
          <w:tab w:val="left" w:pos="3600"/>
        </w:tabs>
        <w:jc w:val="both"/>
        <w:rPr>
          <w:rFonts w:cs="Arial"/>
          <w:szCs w:val="20"/>
        </w:rPr>
      </w:pPr>
    </w:p>
    <w:p w14:paraId="16801747" w14:textId="77777777" w:rsidR="003D76EE" w:rsidRPr="003D76EE" w:rsidRDefault="003D76EE" w:rsidP="003D76EE">
      <w:pPr>
        <w:tabs>
          <w:tab w:val="left" w:pos="3600"/>
        </w:tabs>
        <w:jc w:val="both"/>
        <w:rPr>
          <w:rFonts w:cs="Arial"/>
          <w:szCs w:val="20"/>
        </w:rPr>
      </w:pPr>
    </w:p>
    <w:p w14:paraId="16801748" w14:textId="6149F0E9" w:rsidR="003D76EE" w:rsidRPr="003D76EE" w:rsidRDefault="00227C99" w:rsidP="003D76EE">
      <w:pPr>
        <w:tabs>
          <w:tab w:val="left" w:pos="3600"/>
        </w:tabs>
        <w:jc w:val="both"/>
        <w:rPr>
          <w:rFonts w:cs="Arial"/>
          <w:szCs w:val="20"/>
        </w:rPr>
      </w:pPr>
      <w:r>
        <w:rPr>
          <w:rFonts w:cs="Arial"/>
          <w:szCs w:val="20"/>
        </w:rPr>
        <w:t>Matthew Smith</w:t>
      </w:r>
      <w:r w:rsidR="003D76EE" w:rsidRPr="003D76EE">
        <w:rPr>
          <w:rFonts w:cs="Arial"/>
          <w:szCs w:val="20"/>
        </w:rPr>
        <w:tab/>
      </w:r>
      <w:r w:rsidR="003D76EE" w:rsidRPr="003D76EE">
        <w:rPr>
          <w:rFonts w:cs="Arial"/>
          <w:szCs w:val="20"/>
        </w:rPr>
        <w:tab/>
        <w:t>)</w:t>
      </w:r>
    </w:p>
    <w:p w14:paraId="16801749" w14:textId="77777777" w:rsidR="003D76EE" w:rsidRPr="003D76EE" w:rsidRDefault="003D76EE" w:rsidP="003D76EE">
      <w:pPr>
        <w:tabs>
          <w:tab w:val="left" w:pos="3600"/>
        </w:tabs>
        <w:jc w:val="both"/>
        <w:rPr>
          <w:rFonts w:cs="Arial"/>
          <w:szCs w:val="20"/>
        </w:rPr>
      </w:pPr>
    </w:p>
    <w:p w14:paraId="1680174A" w14:textId="77777777" w:rsidR="003D76EE" w:rsidRPr="003D76EE" w:rsidRDefault="003D76EE" w:rsidP="003D76EE">
      <w:pPr>
        <w:tabs>
          <w:tab w:val="left" w:pos="3600"/>
        </w:tabs>
        <w:jc w:val="both"/>
        <w:rPr>
          <w:rFonts w:cs="Arial"/>
          <w:szCs w:val="20"/>
        </w:rPr>
      </w:pPr>
      <w:r w:rsidRPr="003D76EE">
        <w:rPr>
          <w:rFonts w:cs="Arial"/>
          <w:szCs w:val="20"/>
        </w:rPr>
        <w:t>for and on behalf of</w:t>
      </w:r>
    </w:p>
    <w:p w14:paraId="1680174B" w14:textId="77777777" w:rsidR="003D76EE" w:rsidRPr="003D76EE" w:rsidRDefault="003D76EE" w:rsidP="003B6F13">
      <w:pPr>
        <w:tabs>
          <w:tab w:val="left" w:pos="3600"/>
        </w:tabs>
        <w:jc w:val="both"/>
        <w:rPr>
          <w:rFonts w:cs="Arial"/>
          <w:szCs w:val="20"/>
        </w:rPr>
      </w:pPr>
      <w:r w:rsidRPr="003D76EE">
        <w:rPr>
          <w:rFonts w:cs="Arial"/>
          <w:szCs w:val="20"/>
        </w:rPr>
        <w:t>Tankers International Limited</w:t>
      </w:r>
      <w:r w:rsidRPr="003D76EE">
        <w:rPr>
          <w:rFonts w:cs="Arial"/>
          <w:szCs w:val="20"/>
        </w:rPr>
        <w:tab/>
      </w:r>
      <w:r w:rsidRPr="003D76EE">
        <w:rPr>
          <w:rFonts w:cs="Arial"/>
          <w:szCs w:val="20"/>
        </w:rPr>
        <w:tab/>
      </w:r>
    </w:p>
    <w:p w14:paraId="1680174C" w14:textId="77777777" w:rsidR="003D76EE" w:rsidRPr="003D76EE" w:rsidRDefault="003D76EE" w:rsidP="003D76EE">
      <w:pPr>
        <w:tabs>
          <w:tab w:val="left" w:pos="3600"/>
        </w:tabs>
        <w:jc w:val="both"/>
        <w:rPr>
          <w:rFonts w:cs="Arial"/>
          <w:szCs w:val="20"/>
        </w:rPr>
      </w:pPr>
    </w:p>
    <w:p w14:paraId="1680174D" w14:textId="77777777" w:rsidR="003D76EE" w:rsidRPr="003D76EE" w:rsidRDefault="003D76EE" w:rsidP="003D76EE">
      <w:pPr>
        <w:tabs>
          <w:tab w:val="left" w:pos="3600"/>
        </w:tabs>
        <w:jc w:val="both"/>
        <w:rPr>
          <w:rFonts w:cs="Arial"/>
          <w:caps/>
          <w:szCs w:val="20"/>
        </w:rPr>
      </w:pPr>
    </w:p>
    <w:p w14:paraId="1680174E" w14:textId="77777777" w:rsidR="003D76EE" w:rsidRPr="003D76EE" w:rsidRDefault="003D76EE" w:rsidP="003D76EE">
      <w:pPr>
        <w:tabs>
          <w:tab w:val="left" w:pos="3600"/>
        </w:tabs>
        <w:jc w:val="both"/>
        <w:rPr>
          <w:rFonts w:cs="Arial"/>
          <w:caps/>
          <w:szCs w:val="20"/>
        </w:rPr>
      </w:pPr>
    </w:p>
    <w:p w14:paraId="1680174F" w14:textId="77777777" w:rsidR="003D76EE" w:rsidRPr="003D76EE" w:rsidRDefault="003D76EE" w:rsidP="003D76EE">
      <w:pPr>
        <w:tabs>
          <w:tab w:val="left" w:pos="3600"/>
        </w:tabs>
        <w:jc w:val="both"/>
        <w:rPr>
          <w:rFonts w:cs="Arial"/>
          <w:caps/>
          <w:szCs w:val="20"/>
        </w:rPr>
      </w:pPr>
    </w:p>
    <w:p w14:paraId="16801750" w14:textId="77777777" w:rsidR="003D76EE" w:rsidRPr="003D76EE" w:rsidRDefault="003D76EE" w:rsidP="003D76EE">
      <w:pPr>
        <w:tabs>
          <w:tab w:val="left" w:pos="3600"/>
        </w:tabs>
        <w:jc w:val="both"/>
        <w:rPr>
          <w:rFonts w:cs="Arial"/>
          <w:szCs w:val="20"/>
        </w:rPr>
      </w:pPr>
      <w:r w:rsidRPr="003D76EE">
        <w:rPr>
          <w:rFonts w:cs="Arial"/>
          <w:b/>
          <w:caps/>
          <w:szCs w:val="20"/>
        </w:rPr>
        <w:t>Signed</w:t>
      </w:r>
      <w:r w:rsidRPr="003D76EE">
        <w:rPr>
          <w:rFonts w:cs="Arial"/>
          <w:szCs w:val="20"/>
        </w:rPr>
        <w:t xml:space="preserve"> by</w:t>
      </w:r>
    </w:p>
    <w:p w14:paraId="16801751" w14:textId="77777777" w:rsidR="003D76EE" w:rsidRPr="003D76EE" w:rsidRDefault="003D76EE" w:rsidP="003D76EE">
      <w:pPr>
        <w:tabs>
          <w:tab w:val="left" w:pos="3600"/>
        </w:tabs>
        <w:jc w:val="both"/>
        <w:rPr>
          <w:rFonts w:cs="Arial"/>
          <w:szCs w:val="20"/>
        </w:rPr>
      </w:pPr>
    </w:p>
    <w:p w14:paraId="16801752" w14:textId="77777777" w:rsidR="003D76EE" w:rsidRPr="003D76EE" w:rsidRDefault="003D76EE" w:rsidP="003D76EE">
      <w:pPr>
        <w:tabs>
          <w:tab w:val="left" w:pos="3600"/>
        </w:tabs>
        <w:jc w:val="both"/>
        <w:rPr>
          <w:rFonts w:cs="Arial"/>
          <w:szCs w:val="20"/>
        </w:rPr>
      </w:pPr>
    </w:p>
    <w:p w14:paraId="16801753" w14:textId="77777777" w:rsidR="003D76EE" w:rsidRPr="003D76EE" w:rsidRDefault="003D76EE" w:rsidP="003D76EE">
      <w:pPr>
        <w:tabs>
          <w:tab w:val="left" w:pos="3600"/>
        </w:tabs>
        <w:jc w:val="both"/>
        <w:rPr>
          <w:rFonts w:cs="Arial"/>
          <w:szCs w:val="20"/>
        </w:rPr>
      </w:pPr>
    </w:p>
    <w:p w14:paraId="16801754" w14:textId="77777777" w:rsidR="003D76EE" w:rsidRPr="003D76EE" w:rsidRDefault="003B6F13" w:rsidP="003D76EE">
      <w:pPr>
        <w:tabs>
          <w:tab w:val="left" w:pos="3600"/>
        </w:tabs>
        <w:jc w:val="both"/>
        <w:rPr>
          <w:rFonts w:cs="Arial"/>
          <w:szCs w:val="20"/>
        </w:rPr>
      </w:pPr>
      <w:r>
        <w:rPr>
          <w:rFonts w:cs="Arial"/>
          <w:szCs w:val="20"/>
        </w:rPr>
        <w:tab/>
      </w:r>
      <w:r>
        <w:rPr>
          <w:rFonts w:cs="Arial"/>
          <w:szCs w:val="20"/>
        </w:rPr>
        <w:tab/>
        <w:t>)</w:t>
      </w:r>
    </w:p>
    <w:p w14:paraId="16801755" w14:textId="77777777" w:rsidR="003D76EE" w:rsidRPr="003D76EE" w:rsidRDefault="003D76EE" w:rsidP="003D76EE">
      <w:pPr>
        <w:tabs>
          <w:tab w:val="left" w:pos="3600"/>
        </w:tabs>
        <w:jc w:val="both"/>
        <w:rPr>
          <w:rFonts w:cs="Arial"/>
          <w:szCs w:val="20"/>
        </w:rPr>
      </w:pPr>
    </w:p>
    <w:p w14:paraId="16801756" w14:textId="77777777" w:rsidR="003D76EE" w:rsidRPr="003D76EE" w:rsidRDefault="003B6F13" w:rsidP="003D76EE">
      <w:pPr>
        <w:tabs>
          <w:tab w:val="left" w:pos="3600"/>
        </w:tabs>
        <w:jc w:val="both"/>
        <w:rPr>
          <w:rFonts w:cs="Arial"/>
          <w:szCs w:val="20"/>
        </w:rPr>
      </w:pPr>
      <w:r>
        <w:rPr>
          <w:rFonts w:cs="Arial"/>
          <w:szCs w:val="20"/>
        </w:rPr>
        <w:t>for and on behalf of</w:t>
      </w:r>
      <w:r>
        <w:rPr>
          <w:rFonts w:cs="Arial"/>
          <w:szCs w:val="20"/>
        </w:rPr>
        <w:tab/>
      </w:r>
      <w:r>
        <w:rPr>
          <w:rFonts w:cs="Arial"/>
          <w:szCs w:val="20"/>
        </w:rPr>
        <w:tab/>
      </w:r>
    </w:p>
    <w:p w14:paraId="16801758" w14:textId="33F8B8C7" w:rsidR="003D76EE" w:rsidRPr="003D76EE" w:rsidRDefault="00135BC2" w:rsidP="00135BC2">
      <w:pPr>
        <w:spacing w:after="160"/>
        <w:rPr>
          <w:b/>
        </w:rPr>
      </w:pPr>
      <w:r w:rsidRPr="00BE0878">
        <w:rPr>
          <w:rFonts w:cs="Arial"/>
          <w:szCs w:val="20"/>
        </w:rPr>
        <w:t>{{PARTICIPANT_NAME}}</w:t>
      </w:r>
      <w:r w:rsidR="003D76EE" w:rsidRPr="003D76EE">
        <w:br w:type="page"/>
      </w:r>
      <w:r w:rsidR="003D76EE" w:rsidRPr="003D76EE">
        <w:rPr>
          <w:b/>
        </w:rPr>
        <w:lastRenderedPageBreak/>
        <w:t>Appendix 1</w:t>
      </w:r>
    </w:p>
    <w:p w14:paraId="16801759" w14:textId="77777777" w:rsidR="003D76EE" w:rsidRPr="003D76EE" w:rsidRDefault="003D76EE" w:rsidP="003D76EE">
      <w:pPr>
        <w:spacing w:after="160"/>
        <w:jc w:val="center"/>
        <w:rPr>
          <w:b/>
        </w:rPr>
      </w:pPr>
      <w:r w:rsidRPr="003D76EE">
        <w:rPr>
          <w:b/>
        </w:rPr>
        <w:t>Form of Time Charter Party</w:t>
      </w:r>
    </w:p>
    <w:p w14:paraId="1680175A" w14:textId="77777777" w:rsidR="003D76EE" w:rsidRPr="003D76EE" w:rsidRDefault="003D76EE" w:rsidP="003D76EE">
      <w:pPr>
        <w:spacing w:after="160"/>
        <w:jc w:val="center"/>
        <w:rPr>
          <w:b/>
        </w:rPr>
      </w:pPr>
      <w:r w:rsidRPr="003D76EE">
        <w:rPr>
          <w:b/>
        </w:rPr>
        <w:t>(Registered Owners)</w:t>
      </w:r>
    </w:p>
    <w:p w14:paraId="1680175B" w14:textId="77777777" w:rsidR="003D76EE" w:rsidRPr="003D76EE" w:rsidRDefault="003D76EE" w:rsidP="003D76EE">
      <w:pPr>
        <w:spacing w:after="160"/>
        <w:jc w:val="center"/>
        <w:rPr>
          <w:b/>
        </w:rPr>
      </w:pPr>
      <w:r w:rsidRPr="003D76EE">
        <w:br w:type="page"/>
      </w:r>
      <w:r w:rsidRPr="003D76EE">
        <w:rPr>
          <w:b/>
        </w:rPr>
        <w:lastRenderedPageBreak/>
        <w:t>Appendix 2</w:t>
      </w:r>
    </w:p>
    <w:p w14:paraId="1680175C" w14:textId="77777777" w:rsidR="003D76EE" w:rsidRPr="003D76EE" w:rsidRDefault="003D76EE" w:rsidP="003D76EE">
      <w:pPr>
        <w:spacing w:after="160"/>
        <w:jc w:val="center"/>
        <w:rPr>
          <w:b/>
        </w:rPr>
      </w:pPr>
      <w:r w:rsidRPr="003D76EE">
        <w:rPr>
          <w:b/>
        </w:rPr>
        <w:t>Form of Time Charter Party</w:t>
      </w:r>
    </w:p>
    <w:p w14:paraId="1680175D" w14:textId="77777777" w:rsidR="003D76EE" w:rsidRPr="003D76EE" w:rsidRDefault="003D76EE" w:rsidP="003D76EE">
      <w:pPr>
        <w:spacing w:after="160"/>
        <w:jc w:val="center"/>
        <w:rPr>
          <w:b/>
        </w:rPr>
      </w:pPr>
      <w:r w:rsidRPr="003D76EE">
        <w:rPr>
          <w:b/>
        </w:rPr>
        <w:t>(</w:t>
      </w:r>
      <w:proofErr w:type="spellStart"/>
      <w:r w:rsidRPr="003D76EE">
        <w:rPr>
          <w:b/>
        </w:rPr>
        <w:t>Disponent</w:t>
      </w:r>
      <w:proofErr w:type="spellEnd"/>
      <w:r w:rsidRPr="003D76EE">
        <w:rPr>
          <w:b/>
        </w:rPr>
        <w:t xml:space="preserve"> Owners)</w:t>
      </w:r>
    </w:p>
    <w:p w14:paraId="1680175E" w14:textId="5EA30C4A" w:rsidR="003D76EE" w:rsidRPr="00BE0878" w:rsidRDefault="003D76EE" w:rsidP="003D76EE">
      <w:pPr>
        <w:spacing w:before="120" w:after="160"/>
        <w:jc w:val="both"/>
      </w:pPr>
      <w:r w:rsidRPr="00BE0878">
        <w:t xml:space="preserve">Time Charter Party date: </w:t>
      </w:r>
      <w:r w:rsidRPr="00BE0878">
        <w:tab/>
      </w:r>
      <w:r w:rsidR="00BC405E" w:rsidRPr="00BE0878">
        <w:t>{{AGREEMENT_DATE_APPENDIX2}}</w:t>
      </w:r>
      <w:r w:rsidRPr="00BE0878">
        <w:tab/>
      </w:r>
    </w:p>
    <w:p w14:paraId="1680175F" w14:textId="4E295DE5" w:rsidR="003D76EE" w:rsidRPr="00BE0878" w:rsidRDefault="003D76EE" w:rsidP="003D76EE">
      <w:pPr>
        <w:spacing w:before="120" w:after="160"/>
        <w:jc w:val="both"/>
      </w:pPr>
      <w:proofErr w:type="spellStart"/>
      <w:r w:rsidRPr="00BE0878">
        <w:t>Disponent</w:t>
      </w:r>
      <w:proofErr w:type="spellEnd"/>
      <w:r w:rsidRPr="00BE0878">
        <w:t xml:space="preserve"> Owners: </w:t>
      </w:r>
      <w:r w:rsidRPr="00BE0878">
        <w:tab/>
      </w:r>
      <w:r w:rsidRPr="00BE0878">
        <w:tab/>
      </w:r>
      <w:r w:rsidR="003455AC" w:rsidRPr="003455AC">
        <w:t>{{</w:t>
      </w:r>
      <w:r w:rsidR="00FB6AAF" w:rsidRPr="00FB6AAF">
        <w:t>PARTICIPANT_NAME_APPENDIX2</w:t>
      </w:r>
      <w:r w:rsidR="003455AC" w:rsidRPr="003455AC">
        <w:t>}}</w:t>
      </w:r>
    </w:p>
    <w:p w14:paraId="16801760" w14:textId="4E8AE426" w:rsidR="003D76EE" w:rsidRPr="00BE0878" w:rsidRDefault="003D76EE" w:rsidP="003D76EE">
      <w:pPr>
        <w:spacing w:before="120" w:after="160"/>
        <w:jc w:val="both"/>
      </w:pPr>
      <w:r w:rsidRPr="00BE0878">
        <w:t xml:space="preserve">Time Charterers: </w:t>
      </w:r>
      <w:r w:rsidRPr="00BE0878">
        <w:tab/>
      </w:r>
      <w:r w:rsidRPr="00BE0878">
        <w:tab/>
      </w:r>
      <w:r w:rsidR="00D02D38" w:rsidRPr="00BE0878">
        <w:t>{{TIME_CHARTERER_APPENDIX2}}</w:t>
      </w:r>
    </w:p>
    <w:p w14:paraId="16801761" w14:textId="13F82F17" w:rsidR="003D76EE" w:rsidRPr="003D76EE" w:rsidRDefault="003D76EE" w:rsidP="003D76EE">
      <w:pPr>
        <w:spacing w:before="120" w:after="160"/>
        <w:jc w:val="both"/>
      </w:pPr>
      <w:r w:rsidRPr="00BE0878">
        <w:t xml:space="preserve">Vessel: </w:t>
      </w:r>
      <w:r w:rsidRPr="00BE0878">
        <w:tab/>
      </w:r>
      <w:r w:rsidRPr="00BE0878">
        <w:tab/>
      </w:r>
      <w:r w:rsidRPr="00BE0878">
        <w:tab/>
      </w:r>
      <w:r w:rsidR="00BD5364" w:rsidRPr="00BE0878">
        <w:t>{{</w:t>
      </w:r>
      <w:r w:rsidR="00261A85" w:rsidRPr="00261A85">
        <w:t>VESSEL_NAME_APPENDIX2</w:t>
      </w:r>
      <w:r w:rsidR="00BD5364" w:rsidRPr="00BE0878">
        <w:t>}}</w:t>
      </w:r>
    </w:p>
    <w:p w14:paraId="72CD8477" w14:textId="6C4F200A" w:rsidR="00C82554" w:rsidRDefault="003D76EE" w:rsidP="003D76EE">
      <w:pPr>
        <w:spacing w:before="120" w:after="160"/>
        <w:ind w:left="2880" w:hanging="2880"/>
        <w:jc w:val="both"/>
      </w:pPr>
      <w:r w:rsidRPr="003D76EE">
        <w:t xml:space="preserve">Hire: </w:t>
      </w:r>
      <w:r w:rsidRPr="003D76EE">
        <w:tab/>
        <w:t xml:space="preserve">Payable as per the Pool Participation Agreement dated </w:t>
      </w:r>
    </w:p>
    <w:p w14:paraId="2014FCD3" w14:textId="40DC6E6D" w:rsidR="00F10926" w:rsidRDefault="00F10926" w:rsidP="003D76EE">
      <w:pPr>
        <w:spacing w:before="120" w:after="160"/>
        <w:ind w:left="2880" w:hanging="2880"/>
        <w:jc w:val="both"/>
      </w:pPr>
    </w:p>
    <w:p w14:paraId="16801763" w14:textId="207F7033" w:rsidR="003D76EE" w:rsidRPr="003D76EE" w:rsidRDefault="003D76EE" w:rsidP="003D76EE">
      <w:pPr>
        <w:spacing w:before="120" w:after="160"/>
        <w:ind w:left="2880" w:hanging="2880"/>
        <w:jc w:val="both"/>
      </w:pPr>
      <w:r w:rsidRPr="003D76EE">
        <w:t>No Lien Clause:</w:t>
      </w:r>
      <w:r w:rsidRPr="003D76EE">
        <w:tab/>
        <w:t xml:space="preserve">Any clause conferring a right of lien, or clause of similar effect, or clause providing for any form of interception right to freight or sub-freights or demurrage or any other receivable payable to the Time Charterers under the Time Charter Party or a sub-charter is deleted. Further, the </w:t>
      </w:r>
      <w:proofErr w:type="spellStart"/>
      <w:r w:rsidRPr="003D76EE">
        <w:t>Disponent</w:t>
      </w:r>
      <w:proofErr w:type="spellEnd"/>
      <w:r w:rsidRPr="003D76EE">
        <w:t xml:space="preserve"> Owners irrevocably waives the right to exercise any right to intercept freight or sub-freights or demurrage or any receivable or any earnings payable to the Time Charterers by any counterparty under any sub-charter.</w:t>
      </w:r>
    </w:p>
    <w:p w14:paraId="16801764" w14:textId="54001976" w:rsidR="003D76EE" w:rsidRPr="003D76EE" w:rsidRDefault="00371A88" w:rsidP="003D76EE">
      <w:pPr>
        <w:spacing w:before="120" w:after="160"/>
        <w:jc w:val="both"/>
      </w:pPr>
      <w:r>
        <w:rPr>
          <w:noProof/>
        </w:rPr>
        <mc:AlternateContent>
          <mc:Choice Requires="wps">
            <w:drawing>
              <wp:anchor distT="0" distB="0" distL="114300" distR="114300" simplePos="0" relativeHeight="251659264" behindDoc="1" locked="0" layoutInCell="1" allowOverlap="1" wp14:anchorId="08830DAF" wp14:editId="662D2744">
                <wp:simplePos x="0" y="0"/>
                <wp:positionH relativeFrom="margin">
                  <wp:posOffset>-1142321</wp:posOffset>
                </wp:positionH>
                <wp:positionV relativeFrom="paragraph">
                  <wp:posOffset>330062</wp:posOffset>
                </wp:positionV>
                <wp:extent cx="8212596" cy="1676400"/>
                <wp:effectExtent l="0" t="2495550" r="0" b="2514600"/>
                <wp:wrapNone/>
                <wp:docPr id="2001941963" name="Text Box 1"/>
                <wp:cNvGraphicFramePr/>
                <a:graphic xmlns:a="http://schemas.openxmlformats.org/drawingml/2006/main">
                  <a:graphicData uri="http://schemas.microsoft.com/office/word/2010/wordprocessingShape">
                    <wps:wsp>
                      <wps:cNvSpPr txBox="1"/>
                      <wps:spPr>
                        <a:xfrm rot="19043316">
                          <a:off x="0" y="0"/>
                          <a:ext cx="8212596" cy="1676400"/>
                        </a:xfrm>
                        <a:prstGeom prst="rect">
                          <a:avLst/>
                        </a:prstGeom>
                        <a:noFill/>
                        <a:ln>
                          <a:noFill/>
                        </a:ln>
                      </wps:spPr>
                      <wps:txbx>
                        <w:txbxContent>
                          <w:p w14:paraId="2D2C48A5" w14:textId="697DDBD4" w:rsidR="00755877" w:rsidRPr="00470917" w:rsidRDefault="00B33AE3" w:rsidP="00371A88">
                            <w:pPr>
                              <w:spacing w:before="120"/>
                              <w:ind w:left="720"/>
                              <w:jc w:val="center"/>
                              <w:rPr>
                                <w:b/>
                                <w:bCs/>
                                <w:color w:val="DBDBDB" w:themeColor="accent3" w:themeTint="66"/>
                                <w:sz w:val="80"/>
                                <w:szCs w:val="80"/>
                                <w14:textOutline w14:w="0" w14:cap="flat" w14:cmpd="sng" w14:algn="ctr">
                                  <w14:noFill/>
                                  <w14:prstDash w14:val="solid"/>
                                  <w14:round/>
                                </w14:textOutline>
                              </w:rPr>
                            </w:pPr>
                            <w:r w:rsidRPr="00B33AE3">
                              <w:rPr>
                                <w:b/>
                                <w:bCs/>
                                <w:color w:val="DBDBDB" w:themeColor="accent3" w:themeTint="66"/>
                                <w:sz w:val="80"/>
                                <w:szCs w:val="80"/>
                                <w14:textOutline w14:w="0" w14:cap="flat" w14:cmpd="sng" w14:algn="ctr">
                                  <w14:noFill/>
                                  <w14:prstDash w14:val="solid"/>
                                  <w14:round/>
                                </w14:textOutline>
                              </w:rPr>
                              <w:t>{{APPENDIX2_WATERMARK}}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30DAF" id="_x0000_t202" coordsize="21600,21600" o:spt="202" path="m,l,21600r21600,l21600,xe">
                <v:stroke joinstyle="miter"/>
                <v:path gradientshapeok="t" o:connecttype="rect"/>
              </v:shapetype>
              <v:shape id="Text Box 1" o:spid="_x0000_s1026" type="#_x0000_t202" style="position:absolute;left:0;text-align:left;margin-left:-89.95pt;margin-top:26pt;width:646.65pt;height:132pt;rotation:-2792581fd;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" filled="f" stroked="f">
                <v:textbox>
                  <w:txbxContent>
                    <w:p w14:paraId="2D2C48A5" w14:textId="697DDBD4" w:rsidR="00755877" w:rsidRPr="00470917" w:rsidRDefault="00B33AE3" w:rsidP="00371A88">
                      <w:pPr>
                        <w:spacing w:before="120"/>
                        <w:ind w:left="720"/>
                        <w:jc w:val="center"/>
                        <w:rPr>
                          <w:b/>
                          <w:bCs/>
                          <w:color w:val="DBDBDB" w:themeColor="accent3" w:themeTint="66"/>
                          <w:sz w:val="80"/>
                          <w:szCs w:val="80"/>
                          <w14:textOutline w14:w="0" w14:cap="flat" w14:cmpd="sng" w14:algn="ctr">
                            <w14:noFill/>
                            <w14:prstDash w14:val="solid"/>
                            <w14:round/>
                          </w14:textOutline>
                        </w:rPr>
                      </w:pPr>
                      <w:r w:rsidRPr="00B33AE3">
                        <w:rPr>
                          <w:b/>
                          <w:bCs/>
                          <w:color w:val="DBDBDB" w:themeColor="accent3" w:themeTint="66"/>
                          <w:sz w:val="80"/>
                          <w:szCs w:val="80"/>
                          <w14:textOutline w14:w="0" w14:cap="flat" w14:cmpd="sng" w14:algn="ctr">
                            <w14:noFill/>
                            <w14:prstDash w14:val="solid"/>
                            <w14:round/>
                          </w14:textOutline>
                        </w:rPr>
                        <w:t>{{APPENDIX2_WATERMARK}}</w:t>
                      </w:r>
                    </w:p>
                  </w:txbxContent>
                </v:textbox>
                <w10:wrap anchorx="margin"/>
              </v:shape>
            </w:pict>
          </mc:Fallback>
        </mc:AlternateContent>
      </w:r>
      <w:proofErr w:type="gramStart"/>
      <w:r w:rsidR="003D76EE" w:rsidRPr="003D76EE">
        <w:t>Otherwise</w:t>
      </w:r>
      <w:proofErr w:type="gramEnd"/>
      <w:r w:rsidR="003D76EE" w:rsidRPr="003D76EE">
        <w:t xml:space="preserve"> and unless inconsistent with the terms of the Pool Participation Agreement, all other terms and conditions as per head time charter party dated           between         </w:t>
      </w:r>
      <w:r w:rsidR="003D76EE" w:rsidRPr="003D76EE">
        <w:tab/>
        <w:t xml:space="preserve">   and            </w:t>
      </w:r>
      <w:r w:rsidR="003D76EE" w:rsidRPr="003D76EE">
        <w:tab/>
        <w:t>with logical amendments.</w:t>
      </w:r>
    </w:p>
    <w:p w14:paraId="16801765" w14:textId="3266D98A" w:rsidR="003D76EE" w:rsidRPr="003D76EE" w:rsidRDefault="003D76EE" w:rsidP="003D76EE">
      <w:pPr>
        <w:spacing w:before="120" w:after="160"/>
        <w:ind w:left="283"/>
        <w:jc w:val="both"/>
      </w:pPr>
    </w:p>
    <w:p w14:paraId="16801766" w14:textId="24C0A709" w:rsidR="003D76EE" w:rsidRPr="003D76EE" w:rsidRDefault="003D76EE" w:rsidP="003D76EE">
      <w:pPr>
        <w:spacing w:after="160"/>
        <w:jc w:val="both"/>
      </w:pPr>
    </w:p>
    <w:p w14:paraId="16801767" w14:textId="0206EDF5" w:rsidR="003D76EE" w:rsidRPr="003D76EE" w:rsidRDefault="003D76EE" w:rsidP="003D76EE">
      <w:pPr>
        <w:spacing w:after="160"/>
        <w:jc w:val="center"/>
        <w:rPr>
          <w:b/>
        </w:rPr>
      </w:pPr>
      <w:r w:rsidRPr="003D76EE">
        <w:br w:type="page"/>
      </w:r>
      <w:r w:rsidRPr="003D76EE">
        <w:rPr>
          <w:b/>
        </w:rPr>
        <w:lastRenderedPageBreak/>
        <w:t>Appendix 3</w:t>
      </w:r>
    </w:p>
    <w:p w14:paraId="16801768" w14:textId="77777777" w:rsidR="003D76EE" w:rsidRPr="003D76EE" w:rsidRDefault="003D76EE" w:rsidP="003D76EE">
      <w:pPr>
        <w:spacing w:after="160"/>
        <w:jc w:val="center"/>
        <w:rPr>
          <w:b/>
        </w:rPr>
      </w:pPr>
      <w:r w:rsidRPr="003D76EE">
        <w:rPr>
          <w:b/>
        </w:rPr>
        <w:t>Commercial and Administration Agency Agreement</w:t>
      </w:r>
    </w:p>
    <w:p w14:paraId="16801769" w14:textId="77777777" w:rsidR="003D76EE" w:rsidRPr="003D76EE" w:rsidRDefault="003D76EE" w:rsidP="003D76EE">
      <w:pPr>
        <w:spacing w:after="160"/>
        <w:jc w:val="both"/>
      </w:pPr>
    </w:p>
    <w:p w14:paraId="1680176A" w14:textId="77777777" w:rsidR="00E25050" w:rsidRPr="003D76EE" w:rsidRDefault="00E25050"/>
    <w:sectPr w:rsidR="00E25050" w:rsidRPr="003D76EE" w:rsidSect="00E25050">
      <w:footerReference w:type="default" r:id="rId16"/>
      <w:footerReference w:type="first" r:id="rId17"/>
      <w:pgSz w:w="11907" w:h="16839" w:code="9"/>
      <w:pgMar w:top="1298" w:right="1440" w:bottom="862" w:left="1440" w:header="1151"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D9D7" w14:textId="77777777" w:rsidR="00B740FC" w:rsidRDefault="00B740FC">
      <w:r>
        <w:separator/>
      </w:r>
    </w:p>
  </w:endnote>
  <w:endnote w:type="continuationSeparator" w:id="0">
    <w:p w14:paraId="1E2419D1" w14:textId="77777777" w:rsidR="00B740FC" w:rsidRDefault="00B74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65F9" w14:textId="77777777" w:rsidR="00755877" w:rsidRDefault="007558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8013" w14:textId="77777777" w:rsidR="00755877" w:rsidRDefault="007558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76F" w14:textId="77777777" w:rsidR="00E25050" w:rsidRDefault="00E25050">
    <w:pPr>
      <w:pStyle w:val="Footer"/>
      <w:jc w:val="right"/>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771" w14:textId="482C0737" w:rsidR="00E25050" w:rsidRPr="00106CD3" w:rsidRDefault="00623294" w:rsidP="00623294">
    <w:pPr>
      <w:pStyle w:val="Footer"/>
      <w:rPr>
        <w:sz w:val="2"/>
      </w:rPr>
    </w:pPr>
    <w:r w:rsidRPr="00623294">
      <w:rPr>
        <w:sz w:val="16"/>
      </w:rPr>
      <w:t>{{AGREEMENT_DATE}}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773" w14:textId="2AC10E90" w:rsidR="00E25050" w:rsidRDefault="001026E0" w:rsidP="001026E0">
    <w:pPr>
      <w:pStyle w:val="Footer"/>
      <w:rPr>
        <w:sz w:val="16"/>
      </w:rPr>
    </w:pPr>
    <w:r w:rsidRPr="001026E0">
      <w:rPr>
        <w:sz w:val="16"/>
      </w:rPr>
      <w:t>{{AGREEMENT_DATE}}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85073" w14:textId="77777777" w:rsidR="00B740FC" w:rsidRDefault="00B740FC">
      <w:r>
        <w:separator/>
      </w:r>
    </w:p>
  </w:footnote>
  <w:footnote w:type="continuationSeparator" w:id="0">
    <w:p w14:paraId="620A3783" w14:textId="77777777" w:rsidR="00B740FC" w:rsidRDefault="00B74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B8F7" w14:textId="77777777" w:rsidR="00755877" w:rsidRDefault="00755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1345" w14:textId="77777777" w:rsidR="00755877" w:rsidRDefault="00755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B909" w14:textId="77777777" w:rsidR="00755877" w:rsidRDefault="00755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2A9"/>
    <w:multiLevelType w:val="multilevel"/>
    <w:tmpl w:val="AA46A8E4"/>
    <w:lvl w:ilvl="0">
      <w:start w:val="1"/>
      <w:numFmt w:val="upperLetter"/>
      <w:pStyle w:val="Heading3"/>
      <w:lvlText w:val="%1."/>
      <w:lvlJc w:val="left"/>
      <w:pPr>
        <w:tabs>
          <w:tab w:val="num" w:pos="720"/>
        </w:tabs>
        <w:ind w:left="720" w:hanging="720"/>
      </w:pPr>
      <w:rPr>
        <w:rFonts w:hint="default"/>
        <w:b w:val="0"/>
        <w:i w:val="0"/>
      </w:rPr>
    </w:lvl>
    <w:lvl w:ilvl="1">
      <w:start w:val="1"/>
      <w:numFmt w:val="decimal"/>
      <w:lvlText w:val="%1%2."/>
      <w:lvlJc w:val="left"/>
      <w:pPr>
        <w:tabs>
          <w:tab w:val="num" w:pos="720"/>
        </w:tabs>
        <w:ind w:left="720" w:hanging="720"/>
      </w:pPr>
      <w:rPr>
        <w:rFonts w:hint="default"/>
        <w:b w:val="0"/>
        <w:i w:val="0"/>
      </w:rPr>
    </w:lvl>
    <w:lvl w:ilvl="2">
      <w:start w:val="1"/>
      <w:numFmt w:val="lowerLetter"/>
      <w:lvlText w:val="(%3)"/>
      <w:lvlJc w:val="left"/>
      <w:pPr>
        <w:tabs>
          <w:tab w:val="num" w:pos="1440"/>
        </w:tabs>
        <w:ind w:left="1440" w:hanging="720"/>
      </w:pPr>
      <w:rPr>
        <w:rFonts w:hint="default"/>
        <w:b w:val="0"/>
        <w:i w:val="0"/>
      </w:rPr>
    </w:lvl>
    <w:lvl w:ilvl="3">
      <w:start w:val="1"/>
      <w:numFmt w:val="lowerRoman"/>
      <w:lvlText w:val="(%4)"/>
      <w:lvlJc w:val="left"/>
      <w:pPr>
        <w:tabs>
          <w:tab w:val="num" w:pos="2160"/>
        </w:tabs>
        <w:ind w:left="2160" w:hanging="720"/>
      </w:pPr>
      <w:rPr>
        <w:rFonts w:hint="default"/>
      </w:rPr>
    </w:lvl>
    <w:lvl w:ilvl="4">
      <w:start w:val="1"/>
      <w:numFmt w:val="decimal"/>
      <w:lvlText w:val="(%5)"/>
      <w:lvlJc w:val="left"/>
      <w:pPr>
        <w:tabs>
          <w:tab w:val="num" w:pos="2880"/>
        </w:tabs>
        <w:ind w:left="288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25808AB"/>
    <w:multiLevelType w:val="multilevel"/>
    <w:tmpl w:val="72B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4257"/>
    <w:multiLevelType w:val="hybridMultilevel"/>
    <w:tmpl w:val="27E00D74"/>
    <w:lvl w:ilvl="0" w:tplc="4AAE4C12">
      <w:start w:val="1"/>
      <w:numFmt w:val="decimal"/>
      <w:lvlText w:val="%1."/>
      <w:lvlJc w:val="left"/>
      <w:pPr>
        <w:tabs>
          <w:tab w:val="num" w:pos="1571"/>
        </w:tabs>
        <w:ind w:left="1571" w:hanging="720"/>
      </w:pPr>
      <w:rPr>
        <w:rFonts w:hint="default"/>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3" w15:restartNumberingAfterBreak="0">
    <w:nsid w:val="06285C54"/>
    <w:multiLevelType w:val="hybridMultilevel"/>
    <w:tmpl w:val="A37C6BF4"/>
    <w:lvl w:ilvl="0" w:tplc="74E6FF74">
      <w:start w:val="1"/>
      <w:numFmt w:val="lowerLetter"/>
      <w:lvlText w:val="(%1)"/>
      <w:lvlJc w:val="left"/>
      <w:pPr>
        <w:ind w:left="1440"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D565787"/>
    <w:multiLevelType w:val="hybridMultilevel"/>
    <w:tmpl w:val="EF18F324"/>
    <w:lvl w:ilvl="0" w:tplc="CE60B680">
      <w:start w:val="2"/>
      <w:numFmt w:val="upp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5" w15:restartNumberingAfterBreak="0">
    <w:nsid w:val="11A76944"/>
    <w:multiLevelType w:val="hybridMultilevel"/>
    <w:tmpl w:val="29FC31BE"/>
    <w:lvl w:ilvl="0" w:tplc="AA26046C">
      <w:start w:val="5"/>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EB2442"/>
    <w:multiLevelType w:val="hybridMultilevel"/>
    <w:tmpl w:val="67128E48"/>
    <w:lvl w:ilvl="0" w:tplc="74E6FF74">
      <w:start w:val="1"/>
      <w:numFmt w:val="lowerLetter"/>
      <w:lvlText w:val="(%1)"/>
      <w:lvlJc w:val="left"/>
      <w:pPr>
        <w:ind w:left="1800" w:hanging="360"/>
      </w:pPr>
      <w:rPr>
        <w:rFonts w:ascii="Arial" w:eastAsia="Times New Roman" w:hAnsi="Arial" w:cs="Times New Roman"/>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12DE0231"/>
    <w:multiLevelType w:val="hybridMultilevel"/>
    <w:tmpl w:val="EF0E94EC"/>
    <w:lvl w:ilvl="0" w:tplc="08090001">
      <w:start w:val="1"/>
      <w:numFmt w:val="bullet"/>
      <w:lvlText w:val=""/>
      <w:lvlJc w:val="left"/>
      <w:pPr>
        <w:ind w:left="2291" w:hanging="360"/>
      </w:pPr>
      <w:rPr>
        <w:rFonts w:ascii="Symbol" w:hAnsi="Symbol" w:hint="default"/>
      </w:rPr>
    </w:lvl>
    <w:lvl w:ilvl="1" w:tplc="08090019" w:tentative="1">
      <w:start w:val="1"/>
      <w:numFmt w:val="lowerLetter"/>
      <w:lvlText w:val="%2."/>
      <w:lvlJc w:val="left"/>
      <w:pPr>
        <w:ind w:left="3011" w:hanging="360"/>
      </w:pPr>
    </w:lvl>
    <w:lvl w:ilvl="2" w:tplc="0809001B" w:tentative="1">
      <w:start w:val="1"/>
      <w:numFmt w:val="lowerRoman"/>
      <w:lvlText w:val="%3."/>
      <w:lvlJc w:val="right"/>
      <w:pPr>
        <w:ind w:left="3731" w:hanging="180"/>
      </w:pPr>
    </w:lvl>
    <w:lvl w:ilvl="3" w:tplc="0809000F" w:tentative="1">
      <w:start w:val="1"/>
      <w:numFmt w:val="decimal"/>
      <w:lvlText w:val="%4."/>
      <w:lvlJc w:val="left"/>
      <w:pPr>
        <w:ind w:left="4451" w:hanging="360"/>
      </w:pPr>
    </w:lvl>
    <w:lvl w:ilvl="4" w:tplc="08090019" w:tentative="1">
      <w:start w:val="1"/>
      <w:numFmt w:val="lowerLetter"/>
      <w:lvlText w:val="%5."/>
      <w:lvlJc w:val="left"/>
      <w:pPr>
        <w:ind w:left="5171" w:hanging="360"/>
      </w:pPr>
    </w:lvl>
    <w:lvl w:ilvl="5" w:tplc="0809001B" w:tentative="1">
      <w:start w:val="1"/>
      <w:numFmt w:val="lowerRoman"/>
      <w:lvlText w:val="%6."/>
      <w:lvlJc w:val="right"/>
      <w:pPr>
        <w:ind w:left="5891" w:hanging="180"/>
      </w:pPr>
    </w:lvl>
    <w:lvl w:ilvl="6" w:tplc="0809000F" w:tentative="1">
      <w:start w:val="1"/>
      <w:numFmt w:val="decimal"/>
      <w:lvlText w:val="%7."/>
      <w:lvlJc w:val="left"/>
      <w:pPr>
        <w:ind w:left="6611" w:hanging="360"/>
      </w:pPr>
    </w:lvl>
    <w:lvl w:ilvl="7" w:tplc="08090019" w:tentative="1">
      <w:start w:val="1"/>
      <w:numFmt w:val="lowerLetter"/>
      <w:lvlText w:val="%8."/>
      <w:lvlJc w:val="left"/>
      <w:pPr>
        <w:ind w:left="7331" w:hanging="360"/>
      </w:pPr>
    </w:lvl>
    <w:lvl w:ilvl="8" w:tplc="0809001B" w:tentative="1">
      <w:start w:val="1"/>
      <w:numFmt w:val="lowerRoman"/>
      <w:lvlText w:val="%9."/>
      <w:lvlJc w:val="right"/>
      <w:pPr>
        <w:ind w:left="8051" w:hanging="180"/>
      </w:pPr>
    </w:lvl>
  </w:abstractNum>
  <w:abstractNum w:abstractNumId="8" w15:restartNumberingAfterBreak="0">
    <w:nsid w:val="14070006"/>
    <w:multiLevelType w:val="hybridMultilevel"/>
    <w:tmpl w:val="480ECECC"/>
    <w:lvl w:ilvl="0" w:tplc="9C0AC00C">
      <w:start w:val="2"/>
      <w:numFmt w:val="lowerRoman"/>
      <w:lvlText w:val="(%1)"/>
      <w:lvlJc w:val="left"/>
      <w:pPr>
        <w:ind w:left="2651" w:hanging="720"/>
      </w:pPr>
      <w:rPr>
        <w:rFonts w:cs="Times New Roman" w:hint="default"/>
        <w:color w:val="000000"/>
      </w:rPr>
    </w:lvl>
    <w:lvl w:ilvl="1" w:tplc="08090019" w:tentative="1">
      <w:start w:val="1"/>
      <w:numFmt w:val="lowerLetter"/>
      <w:lvlText w:val="%2."/>
      <w:lvlJc w:val="left"/>
      <w:pPr>
        <w:ind w:left="3011" w:hanging="360"/>
      </w:pPr>
    </w:lvl>
    <w:lvl w:ilvl="2" w:tplc="0809001B" w:tentative="1">
      <w:start w:val="1"/>
      <w:numFmt w:val="lowerRoman"/>
      <w:lvlText w:val="%3."/>
      <w:lvlJc w:val="right"/>
      <w:pPr>
        <w:ind w:left="3731" w:hanging="180"/>
      </w:pPr>
    </w:lvl>
    <w:lvl w:ilvl="3" w:tplc="0809000F" w:tentative="1">
      <w:start w:val="1"/>
      <w:numFmt w:val="decimal"/>
      <w:lvlText w:val="%4."/>
      <w:lvlJc w:val="left"/>
      <w:pPr>
        <w:ind w:left="4451" w:hanging="360"/>
      </w:pPr>
    </w:lvl>
    <w:lvl w:ilvl="4" w:tplc="08090019" w:tentative="1">
      <w:start w:val="1"/>
      <w:numFmt w:val="lowerLetter"/>
      <w:lvlText w:val="%5."/>
      <w:lvlJc w:val="left"/>
      <w:pPr>
        <w:ind w:left="5171" w:hanging="360"/>
      </w:pPr>
    </w:lvl>
    <w:lvl w:ilvl="5" w:tplc="0809001B" w:tentative="1">
      <w:start w:val="1"/>
      <w:numFmt w:val="lowerRoman"/>
      <w:lvlText w:val="%6."/>
      <w:lvlJc w:val="right"/>
      <w:pPr>
        <w:ind w:left="5891" w:hanging="180"/>
      </w:pPr>
    </w:lvl>
    <w:lvl w:ilvl="6" w:tplc="0809000F" w:tentative="1">
      <w:start w:val="1"/>
      <w:numFmt w:val="decimal"/>
      <w:lvlText w:val="%7."/>
      <w:lvlJc w:val="left"/>
      <w:pPr>
        <w:ind w:left="6611" w:hanging="360"/>
      </w:pPr>
    </w:lvl>
    <w:lvl w:ilvl="7" w:tplc="08090019" w:tentative="1">
      <w:start w:val="1"/>
      <w:numFmt w:val="lowerLetter"/>
      <w:lvlText w:val="%8."/>
      <w:lvlJc w:val="left"/>
      <w:pPr>
        <w:ind w:left="7331" w:hanging="360"/>
      </w:pPr>
    </w:lvl>
    <w:lvl w:ilvl="8" w:tplc="0809001B" w:tentative="1">
      <w:start w:val="1"/>
      <w:numFmt w:val="lowerRoman"/>
      <w:lvlText w:val="%9."/>
      <w:lvlJc w:val="right"/>
      <w:pPr>
        <w:ind w:left="8051" w:hanging="180"/>
      </w:pPr>
    </w:lvl>
  </w:abstractNum>
  <w:abstractNum w:abstractNumId="9" w15:restartNumberingAfterBreak="0">
    <w:nsid w:val="157C7936"/>
    <w:multiLevelType w:val="hybridMultilevel"/>
    <w:tmpl w:val="9B36D4D4"/>
    <w:lvl w:ilvl="0" w:tplc="15968EFA">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0" w15:restartNumberingAfterBreak="0">
    <w:nsid w:val="162E21CA"/>
    <w:multiLevelType w:val="hybridMultilevel"/>
    <w:tmpl w:val="DA58ED68"/>
    <w:lvl w:ilvl="0" w:tplc="ABC4082C">
      <w:start w:val="1"/>
      <w:numFmt w:val="decimal"/>
      <w:lvlText w:val="(%1)"/>
      <w:lvlJc w:val="left"/>
      <w:pPr>
        <w:ind w:left="1494" w:hanging="360"/>
      </w:pPr>
      <w:rPr>
        <w:rFonts w:hint="default"/>
      </w:rPr>
    </w:lvl>
    <w:lvl w:ilvl="1" w:tplc="08090019" w:tentative="1">
      <w:start w:val="1"/>
      <w:numFmt w:val="lowerLetter"/>
      <w:lvlText w:val="%2."/>
      <w:lvlJc w:val="left"/>
      <w:pPr>
        <w:ind w:left="2290" w:hanging="360"/>
      </w:pPr>
    </w:lvl>
    <w:lvl w:ilvl="2" w:tplc="0809001B" w:tentative="1">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abstractNum w:abstractNumId="11" w15:restartNumberingAfterBreak="0">
    <w:nsid w:val="177E70CE"/>
    <w:multiLevelType w:val="hybridMultilevel"/>
    <w:tmpl w:val="768C3B1E"/>
    <w:lvl w:ilvl="0" w:tplc="635A0466">
      <w:start w:val="1"/>
      <w:numFmt w:val="lowerLetter"/>
      <w:lvlText w:val="(%1)"/>
      <w:lvlJc w:val="left"/>
      <w:pPr>
        <w:tabs>
          <w:tab w:val="num" w:pos="1571"/>
        </w:tabs>
        <w:ind w:left="1571" w:hanging="720"/>
      </w:pPr>
      <w:rPr>
        <w:rFonts w:hint="default"/>
        <w:b w:val="0"/>
        <w:sz w:val="22"/>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2" w15:restartNumberingAfterBreak="0">
    <w:nsid w:val="18907769"/>
    <w:multiLevelType w:val="multilevel"/>
    <w:tmpl w:val="5DEE0490"/>
    <w:lvl w:ilvl="0">
      <w:start w:val="1"/>
      <w:numFmt w:val="decimal"/>
      <w:lvlText w:val="%1."/>
      <w:lvlJc w:val="left"/>
      <w:pPr>
        <w:tabs>
          <w:tab w:val="num" w:pos="720"/>
        </w:tabs>
        <w:ind w:left="720" w:hanging="720"/>
      </w:pPr>
      <w:rPr>
        <w:b w:val="0"/>
        <w:i w:val="0"/>
      </w:rPr>
    </w:lvl>
    <w:lvl w:ilvl="1">
      <w:start w:val="1"/>
      <w:numFmt w:val="decimal"/>
      <w:lvlText w:val="%1.%2"/>
      <w:lvlJc w:val="left"/>
      <w:pPr>
        <w:tabs>
          <w:tab w:val="num" w:pos="720"/>
        </w:tabs>
        <w:ind w:left="720" w:hanging="720"/>
      </w:pPr>
      <w:rPr>
        <w:b w:val="0"/>
        <w:i w:val="0"/>
      </w:rPr>
    </w:lvl>
    <w:lvl w:ilvl="2">
      <w:start w:val="1"/>
      <w:numFmt w:val="decimal"/>
      <w:lvlText w:val="%1.%2.%3"/>
      <w:lvlJc w:val="left"/>
      <w:pPr>
        <w:tabs>
          <w:tab w:val="num" w:pos="1440"/>
        </w:tabs>
        <w:ind w:left="1440" w:hanging="720"/>
      </w:pPr>
      <w:rPr>
        <w:b w:val="0"/>
        <w:i w:val="0"/>
      </w:rPr>
    </w:lvl>
    <w:lvl w:ilvl="3">
      <w:start w:val="1"/>
      <w:numFmt w:val="lowerRoman"/>
      <w:lvlText w:val="(%4)"/>
      <w:lvlJc w:val="left"/>
      <w:pPr>
        <w:tabs>
          <w:tab w:val="num" w:pos="2160"/>
        </w:tabs>
        <w:ind w:left="2160" w:hanging="720"/>
      </w:pPr>
    </w:lvl>
    <w:lvl w:ilvl="4">
      <w:start w:val="1"/>
      <w:numFmt w:val="decimal"/>
      <w:pStyle w:val="OL5"/>
      <w:lvlText w:val="(%5)"/>
      <w:lvlJc w:val="left"/>
      <w:pPr>
        <w:tabs>
          <w:tab w:val="num" w:pos="2880"/>
        </w:tabs>
        <w:ind w:left="288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decimal"/>
      <w:lvlText w:val="%1.%2.%3.%4.%5.%6.%7.%8.%9."/>
      <w:lvlJc w:val="left"/>
      <w:pPr>
        <w:tabs>
          <w:tab w:val="num" w:pos="4680"/>
        </w:tabs>
        <w:ind w:left="4320" w:hanging="1440"/>
      </w:pPr>
    </w:lvl>
  </w:abstractNum>
  <w:abstractNum w:abstractNumId="13" w15:restartNumberingAfterBreak="0">
    <w:nsid w:val="1A794336"/>
    <w:multiLevelType w:val="hybridMultilevel"/>
    <w:tmpl w:val="7A602D80"/>
    <w:lvl w:ilvl="0" w:tplc="4C76A22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1C4E0A58"/>
    <w:multiLevelType w:val="hybridMultilevel"/>
    <w:tmpl w:val="0DCA3FE8"/>
    <w:lvl w:ilvl="0" w:tplc="53D44CFE">
      <w:start w:val="1"/>
      <w:numFmt w:val="lowerLetter"/>
      <w:lvlText w:val="(%1)"/>
      <w:lvlJc w:val="left"/>
      <w:pPr>
        <w:ind w:left="1440" w:hanging="360"/>
      </w:pPr>
      <w:rPr>
        <w:rFonts w:hint="default"/>
      </w:rPr>
    </w:lvl>
    <w:lvl w:ilvl="1" w:tplc="74E6FF74">
      <w:start w:val="1"/>
      <w:numFmt w:val="lowerLetter"/>
      <w:lvlText w:val="(%2)"/>
      <w:lvlJc w:val="left"/>
      <w:pPr>
        <w:ind w:left="2160" w:hanging="360"/>
      </w:pPr>
      <w:rPr>
        <w:rFonts w:ascii="Arial" w:eastAsia="Times New Roman" w:hAnsi="Arial" w:cs="Times New Roman"/>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1FFA68FB"/>
    <w:multiLevelType w:val="hybridMultilevel"/>
    <w:tmpl w:val="27E00D74"/>
    <w:lvl w:ilvl="0" w:tplc="4AAE4C12">
      <w:start w:val="1"/>
      <w:numFmt w:val="decimal"/>
      <w:lvlText w:val="%1."/>
      <w:lvlJc w:val="left"/>
      <w:pPr>
        <w:tabs>
          <w:tab w:val="num" w:pos="1571"/>
        </w:tabs>
        <w:ind w:left="1571" w:hanging="720"/>
      </w:pPr>
      <w:rPr>
        <w:rFonts w:hint="default"/>
      </w:rPr>
    </w:lvl>
    <w:lvl w:ilvl="1" w:tplc="48FEA874">
      <w:start w:val="1"/>
      <w:numFmt w:val="lowerLetter"/>
      <w:lvlText w:val="%2)"/>
      <w:lvlJc w:val="left"/>
      <w:pPr>
        <w:tabs>
          <w:tab w:val="num" w:pos="1865"/>
        </w:tabs>
        <w:ind w:left="1865" w:hanging="360"/>
      </w:pPr>
      <w:rPr>
        <w:rFonts w:hint="default"/>
      </w:rPr>
    </w:lvl>
    <w:lvl w:ilvl="2" w:tplc="0409001B">
      <w:start w:val="1"/>
      <w:numFmt w:val="lowerRoman"/>
      <w:lvlText w:val="%3."/>
      <w:lvlJc w:val="right"/>
      <w:pPr>
        <w:tabs>
          <w:tab w:val="num" w:pos="2585"/>
        </w:tabs>
        <w:ind w:left="2585" w:hanging="180"/>
      </w:pPr>
    </w:lvl>
    <w:lvl w:ilvl="3" w:tplc="DF30EF8C">
      <w:start w:val="1"/>
      <w:numFmt w:val="lowerRoman"/>
      <w:lvlText w:val="(%4)"/>
      <w:lvlJc w:val="left"/>
      <w:pPr>
        <w:tabs>
          <w:tab w:val="num" w:pos="3665"/>
        </w:tabs>
        <w:ind w:left="3665" w:hanging="720"/>
      </w:pPr>
      <w:rPr>
        <w:rFonts w:hint="default"/>
      </w:rPr>
    </w:lvl>
    <w:lvl w:ilvl="4" w:tplc="04090019">
      <w:start w:val="1"/>
      <w:numFmt w:val="lowerLetter"/>
      <w:lvlText w:val="%5."/>
      <w:lvlJc w:val="left"/>
      <w:pPr>
        <w:tabs>
          <w:tab w:val="num" w:pos="4025"/>
        </w:tabs>
        <w:ind w:left="4025" w:hanging="360"/>
      </w:pPr>
    </w:lvl>
    <w:lvl w:ilvl="5" w:tplc="0409001B">
      <w:start w:val="1"/>
      <w:numFmt w:val="lowerRoman"/>
      <w:lvlText w:val="%6."/>
      <w:lvlJc w:val="right"/>
      <w:pPr>
        <w:tabs>
          <w:tab w:val="num" w:pos="4745"/>
        </w:tabs>
        <w:ind w:left="4745" w:hanging="180"/>
      </w:pPr>
    </w:lvl>
    <w:lvl w:ilvl="6" w:tplc="0409000F">
      <w:start w:val="1"/>
      <w:numFmt w:val="decimal"/>
      <w:lvlText w:val="%7."/>
      <w:lvlJc w:val="left"/>
      <w:pPr>
        <w:tabs>
          <w:tab w:val="num" w:pos="5465"/>
        </w:tabs>
        <w:ind w:left="5465" w:hanging="360"/>
      </w:pPr>
      <w:rPr>
        <w:rFonts w:hint="default"/>
      </w:rPr>
    </w:lvl>
    <w:lvl w:ilvl="7" w:tplc="04090019" w:tentative="1">
      <w:start w:val="1"/>
      <w:numFmt w:val="lowerLetter"/>
      <w:lvlText w:val="%8."/>
      <w:lvlJc w:val="left"/>
      <w:pPr>
        <w:tabs>
          <w:tab w:val="num" w:pos="6185"/>
        </w:tabs>
        <w:ind w:left="6185" w:hanging="360"/>
      </w:pPr>
    </w:lvl>
    <w:lvl w:ilvl="8" w:tplc="0409001B" w:tentative="1">
      <w:start w:val="1"/>
      <w:numFmt w:val="lowerRoman"/>
      <w:lvlText w:val="%9."/>
      <w:lvlJc w:val="right"/>
      <w:pPr>
        <w:tabs>
          <w:tab w:val="num" w:pos="6905"/>
        </w:tabs>
        <w:ind w:left="6905" w:hanging="180"/>
      </w:pPr>
    </w:lvl>
  </w:abstractNum>
  <w:abstractNum w:abstractNumId="16" w15:restartNumberingAfterBreak="0">
    <w:nsid w:val="24947A07"/>
    <w:multiLevelType w:val="hybridMultilevel"/>
    <w:tmpl w:val="BBE01A40"/>
    <w:lvl w:ilvl="0" w:tplc="74E6FF74">
      <w:start w:val="1"/>
      <w:numFmt w:val="lowerLetter"/>
      <w:lvlText w:val="(%1)"/>
      <w:lvlJc w:val="left"/>
      <w:pPr>
        <w:ind w:left="2460" w:hanging="360"/>
      </w:pPr>
      <w:rPr>
        <w:rFonts w:ascii="Arial" w:eastAsia="Times New Roman" w:hAnsi="Arial" w:cs="Times New Roman"/>
      </w:rPr>
    </w:lvl>
    <w:lvl w:ilvl="1" w:tplc="08090019">
      <w:start w:val="1"/>
      <w:numFmt w:val="lowerLetter"/>
      <w:lvlText w:val="%2."/>
      <w:lvlJc w:val="left"/>
      <w:pPr>
        <w:ind w:left="3180" w:hanging="360"/>
      </w:pPr>
    </w:lvl>
    <w:lvl w:ilvl="2" w:tplc="0809001B" w:tentative="1">
      <w:start w:val="1"/>
      <w:numFmt w:val="lowerRoman"/>
      <w:lvlText w:val="%3."/>
      <w:lvlJc w:val="right"/>
      <w:pPr>
        <w:ind w:left="3900" w:hanging="180"/>
      </w:pPr>
    </w:lvl>
    <w:lvl w:ilvl="3" w:tplc="0809000F" w:tentative="1">
      <w:start w:val="1"/>
      <w:numFmt w:val="decimal"/>
      <w:lvlText w:val="%4."/>
      <w:lvlJc w:val="left"/>
      <w:pPr>
        <w:ind w:left="4620" w:hanging="360"/>
      </w:pPr>
    </w:lvl>
    <w:lvl w:ilvl="4" w:tplc="08090019" w:tentative="1">
      <w:start w:val="1"/>
      <w:numFmt w:val="lowerLetter"/>
      <w:lvlText w:val="%5."/>
      <w:lvlJc w:val="left"/>
      <w:pPr>
        <w:ind w:left="5340" w:hanging="360"/>
      </w:pPr>
    </w:lvl>
    <w:lvl w:ilvl="5" w:tplc="0809001B" w:tentative="1">
      <w:start w:val="1"/>
      <w:numFmt w:val="lowerRoman"/>
      <w:lvlText w:val="%6."/>
      <w:lvlJc w:val="right"/>
      <w:pPr>
        <w:ind w:left="6060" w:hanging="180"/>
      </w:pPr>
    </w:lvl>
    <w:lvl w:ilvl="6" w:tplc="0809000F" w:tentative="1">
      <w:start w:val="1"/>
      <w:numFmt w:val="decimal"/>
      <w:lvlText w:val="%7."/>
      <w:lvlJc w:val="left"/>
      <w:pPr>
        <w:ind w:left="6780" w:hanging="360"/>
      </w:pPr>
    </w:lvl>
    <w:lvl w:ilvl="7" w:tplc="08090019" w:tentative="1">
      <w:start w:val="1"/>
      <w:numFmt w:val="lowerLetter"/>
      <w:lvlText w:val="%8."/>
      <w:lvlJc w:val="left"/>
      <w:pPr>
        <w:ind w:left="7500" w:hanging="360"/>
      </w:pPr>
    </w:lvl>
    <w:lvl w:ilvl="8" w:tplc="0809001B" w:tentative="1">
      <w:start w:val="1"/>
      <w:numFmt w:val="lowerRoman"/>
      <w:lvlText w:val="%9."/>
      <w:lvlJc w:val="right"/>
      <w:pPr>
        <w:ind w:left="8220" w:hanging="180"/>
      </w:pPr>
    </w:lvl>
  </w:abstractNum>
  <w:abstractNum w:abstractNumId="17" w15:restartNumberingAfterBreak="0">
    <w:nsid w:val="2BCF6920"/>
    <w:multiLevelType w:val="hybridMultilevel"/>
    <w:tmpl w:val="E7FC3B28"/>
    <w:lvl w:ilvl="0" w:tplc="74E6FF74">
      <w:start w:val="1"/>
      <w:numFmt w:val="lowerLetter"/>
      <w:lvlText w:val="(%1)"/>
      <w:lvlJc w:val="left"/>
      <w:pPr>
        <w:ind w:left="1800" w:hanging="360"/>
      </w:pPr>
      <w:rPr>
        <w:rFonts w:ascii="Arial" w:eastAsia="Times New Roman" w:hAnsi="Arial" w:cs="Times New Roman"/>
      </w:rPr>
    </w:lvl>
    <w:lvl w:ilvl="1" w:tplc="74E6FF74">
      <w:start w:val="1"/>
      <w:numFmt w:val="lowerLetter"/>
      <w:lvlText w:val="(%2)"/>
      <w:lvlJc w:val="left"/>
      <w:pPr>
        <w:ind w:left="2520" w:hanging="360"/>
      </w:pPr>
      <w:rPr>
        <w:rFonts w:ascii="Arial" w:eastAsia="Times New Roman" w:hAnsi="Arial" w:cs="Times New Roman"/>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2D914ACB"/>
    <w:multiLevelType w:val="hybridMultilevel"/>
    <w:tmpl w:val="BF76C2EE"/>
    <w:lvl w:ilvl="0" w:tplc="A9B87FC2">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1566647"/>
    <w:multiLevelType w:val="hybridMultilevel"/>
    <w:tmpl w:val="058ACCF8"/>
    <w:lvl w:ilvl="0" w:tplc="53D44CFE">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45A23F7"/>
    <w:multiLevelType w:val="hybridMultilevel"/>
    <w:tmpl w:val="058ACCF8"/>
    <w:lvl w:ilvl="0" w:tplc="53D44CFE">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360B7AC0"/>
    <w:multiLevelType w:val="hybridMultilevel"/>
    <w:tmpl w:val="E56025FE"/>
    <w:lvl w:ilvl="0" w:tplc="D5688EBA">
      <w:start w:val="1"/>
      <w:numFmt w:val="lowerLetter"/>
      <w:lvlText w:val="(%1)"/>
      <w:lvlJc w:val="left"/>
      <w:pPr>
        <w:ind w:left="1440" w:hanging="360"/>
      </w:pPr>
      <w:rPr>
        <w:rFonts w:hint="default"/>
      </w:r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379D3302"/>
    <w:multiLevelType w:val="hybridMultilevel"/>
    <w:tmpl w:val="EABCB218"/>
    <w:lvl w:ilvl="0" w:tplc="1CCC160C">
      <w:start w:val="1"/>
      <w:numFmt w:val="lowerLetter"/>
      <w:lvlText w:val="(%1)"/>
      <w:lvlJc w:val="left"/>
      <w:pPr>
        <w:ind w:left="1440" w:hanging="360"/>
      </w:pPr>
      <w:rPr>
        <w:rFonts w:hint="default"/>
      </w:rPr>
    </w:lvl>
    <w:lvl w:ilvl="1" w:tplc="E2FEBC88">
      <w:start w:val="1"/>
      <w:numFmt w:val="decimal"/>
      <w:lvlText w:val="%2."/>
      <w:lvlJc w:val="left"/>
      <w:pPr>
        <w:ind w:left="2160" w:hanging="360"/>
      </w:pPr>
      <w:rPr>
        <w:rFonts w:ascii="Arial" w:eastAsia="Times New Roman" w:hAnsi="Arial" w:cs="Times New Roman"/>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39C90222"/>
    <w:multiLevelType w:val="hybridMultilevel"/>
    <w:tmpl w:val="23CCCC66"/>
    <w:lvl w:ilvl="0" w:tplc="0809000F">
      <w:start w:val="1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3BE879F2"/>
    <w:multiLevelType w:val="hybridMultilevel"/>
    <w:tmpl w:val="E60A953C"/>
    <w:lvl w:ilvl="0" w:tplc="08090001">
      <w:start w:val="1"/>
      <w:numFmt w:val="bullet"/>
      <w:lvlText w:val=""/>
      <w:lvlJc w:val="left"/>
      <w:pPr>
        <w:ind w:left="2160" w:hanging="360"/>
      </w:pPr>
      <w:rPr>
        <w:rFonts w:ascii="Symbol" w:hAnsi="Symbol"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5" w15:restartNumberingAfterBreak="0">
    <w:nsid w:val="3BF84D43"/>
    <w:multiLevelType w:val="hybridMultilevel"/>
    <w:tmpl w:val="21A63A12"/>
    <w:lvl w:ilvl="0" w:tplc="6552939A">
      <w:start w:val="1"/>
      <w:numFmt w:val="lowerLetter"/>
      <w:lvlText w:val="(%1)"/>
      <w:lvlJc w:val="left"/>
      <w:pPr>
        <w:ind w:left="1931" w:hanging="360"/>
      </w:pPr>
      <w:rPr>
        <w:rFonts w:hint="default"/>
      </w:rPr>
    </w:lvl>
    <w:lvl w:ilvl="1" w:tplc="08090019" w:tentative="1">
      <w:start w:val="1"/>
      <w:numFmt w:val="lowerLetter"/>
      <w:lvlText w:val="%2."/>
      <w:lvlJc w:val="left"/>
      <w:pPr>
        <w:ind w:left="2651" w:hanging="360"/>
      </w:pPr>
    </w:lvl>
    <w:lvl w:ilvl="2" w:tplc="0809001B" w:tentative="1">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26" w15:restartNumberingAfterBreak="0">
    <w:nsid w:val="3E377CB5"/>
    <w:multiLevelType w:val="hybridMultilevel"/>
    <w:tmpl w:val="4C96872C"/>
    <w:lvl w:ilvl="0" w:tplc="0809000F">
      <w:start w:val="15"/>
      <w:numFmt w:val="decimal"/>
      <w:lvlText w:val="%1."/>
      <w:lvlJc w:val="left"/>
      <w:pPr>
        <w:ind w:left="502" w:hanging="360"/>
      </w:pPr>
      <w:rPr>
        <w:rFonts w:hint="default"/>
      </w:rPr>
    </w:lvl>
    <w:lvl w:ilvl="1" w:tplc="08090019">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7" w15:restartNumberingAfterBreak="0">
    <w:nsid w:val="414B15EB"/>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4D31EF3"/>
    <w:multiLevelType w:val="hybridMultilevel"/>
    <w:tmpl w:val="A20C1846"/>
    <w:lvl w:ilvl="0" w:tplc="0809000F">
      <w:start w:val="1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62244C1"/>
    <w:multiLevelType w:val="hybridMultilevel"/>
    <w:tmpl w:val="B3A6698C"/>
    <w:lvl w:ilvl="0" w:tplc="20E6A3B8">
      <w:start w:val="4"/>
      <w:numFmt w:val="lowerRoman"/>
      <w:pStyle w:val="OL1"/>
      <w:lvlText w:val="(%1)"/>
      <w:lvlJc w:val="left"/>
      <w:pPr>
        <w:tabs>
          <w:tab w:val="num" w:pos="2160"/>
        </w:tabs>
        <w:ind w:left="2160" w:hanging="720"/>
      </w:pPr>
      <w:rPr>
        <w:rFonts w:hint="default"/>
      </w:rPr>
    </w:lvl>
    <w:lvl w:ilvl="1" w:tplc="A7BEB71C">
      <w:start w:val="16"/>
      <w:numFmt w:val="decimal"/>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pStyle w:val="OL4"/>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49422048"/>
    <w:multiLevelType w:val="hybridMultilevel"/>
    <w:tmpl w:val="5F607876"/>
    <w:lvl w:ilvl="0" w:tplc="74E6FF74">
      <w:start w:val="1"/>
      <w:numFmt w:val="lowerLetter"/>
      <w:lvlText w:val="(%1)"/>
      <w:lvlJc w:val="left"/>
      <w:pPr>
        <w:ind w:left="2160" w:hanging="720"/>
      </w:pPr>
      <w:rPr>
        <w:rFonts w:ascii="Arial" w:eastAsia="Times New Roman" w:hAnsi="Arial" w:cs="Times New Roman"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49837CE4"/>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CD95B36"/>
    <w:multiLevelType w:val="hybridMultilevel"/>
    <w:tmpl w:val="B24A3106"/>
    <w:lvl w:ilvl="0" w:tplc="CDA4B636">
      <w:start w:val="1"/>
      <w:numFmt w:val="lowerLetter"/>
      <w:lvlText w:val="(%1)"/>
      <w:lvlJc w:val="left"/>
      <w:pPr>
        <w:ind w:left="1931" w:hanging="360"/>
      </w:pPr>
      <w:rPr>
        <w:rFonts w:hint="default"/>
      </w:rPr>
    </w:lvl>
    <w:lvl w:ilvl="1" w:tplc="08090019">
      <w:start w:val="1"/>
      <w:numFmt w:val="lowerLetter"/>
      <w:lvlText w:val="%2."/>
      <w:lvlJc w:val="left"/>
      <w:pPr>
        <w:ind w:left="2651" w:hanging="360"/>
      </w:pPr>
    </w:lvl>
    <w:lvl w:ilvl="2" w:tplc="0809001B">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33" w15:restartNumberingAfterBreak="0">
    <w:nsid w:val="4E4F6191"/>
    <w:multiLevelType w:val="hybridMultilevel"/>
    <w:tmpl w:val="B770E2D2"/>
    <w:lvl w:ilvl="0" w:tplc="5748CA5C">
      <w:start w:val="8"/>
      <w:numFmt w:val="lowerRoman"/>
      <w:lvlText w:val="(%1)"/>
      <w:lvlJc w:val="left"/>
      <w:pPr>
        <w:tabs>
          <w:tab w:val="num" w:pos="2150"/>
        </w:tabs>
        <w:ind w:left="2150" w:hanging="720"/>
      </w:pPr>
      <w:rPr>
        <w:rFonts w:hint="default"/>
      </w:rPr>
    </w:lvl>
    <w:lvl w:ilvl="1" w:tplc="04090019" w:tentative="1">
      <w:start w:val="1"/>
      <w:numFmt w:val="lowerLetter"/>
      <w:lvlText w:val="%2."/>
      <w:lvlJc w:val="left"/>
      <w:pPr>
        <w:tabs>
          <w:tab w:val="num" w:pos="2510"/>
        </w:tabs>
        <w:ind w:left="2510" w:hanging="360"/>
      </w:pPr>
    </w:lvl>
    <w:lvl w:ilvl="2" w:tplc="0409001B" w:tentative="1">
      <w:start w:val="1"/>
      <w:numFmt w:val="lowerRoman"/>
      <w:lvlText w:val="%3."/>
      <w:lvlJc w:val="right"/>
      <w:pPr>
        <w:tabs>
          <w:tab w:val="num" w:pos="3230"/>
        </w:tabs>
        <w:ind w:left="3230" w:hanging="180"/>
      </w:pPr>
    </w:lvl>
    <w:lvl w:ilvl="3" w:tplc="0409000F" w:tentative="1">
      <w:start w:val="1"/>
      <w:numFmt w:val="decimal"/>
      <w:lvlText w:val="%4."/>
      <w:lvlJc w:val="left"/>
      <w:pPr>
        <w:tabs>
          <w:tab w:val="num" w:pos="3950"/>
        </w:tabs>
        <w:ind w:left="3950" w:hanging="360"/>
      </w:pPr>
    </w:lvl>
    <w:lvl w:ilvl="4" w:tplc="04090019" w:tentative="1">
      <w:start w:val="1"/>
      <w:numFmt w:val="lowerLetter"/>
      <w:lvlText w:val="%5."/>
      <w:lvlJc w:val="left"/>
      <w:pPr>
        <w:tabs>
          <w:tab w:val="num" w:pos="4670"/>
        </w:tabs>
        <w:ind w:left="4670" w:hanging="360"/>
      </w:pPr>
    </w:lvl>
    <w:lvl w:ilvl="5" w:tplc="0409001B" w:tentative="1">
      <w:start w:val="1"/>
      <w:numFmt w:val="lowerRoman"/>
      <w:lvlText w:val="%6."/>
      <w:lvlJc w:val="right"/>
      <w:pPr>
        <w:tabs>
          <w:tab w:val="num" w:pos="5390"/>
        </w:tabs>
        <w:ind w:left="5390" w:hanging="180"/>
      </w:pPr>
    </w:lvl>
    <w:lvl w:ilvl="6" w:tplc="0409000F" w:tentative="1">
      <w:start w:val="1"/>
      <w:numFmt w:val="decimal"/>
      <w:lvlText w:val="%7."/>
      <w:lvlJc w:val="left"/>
      <w:pPr>
        <w:tabs>
          <w:tab w:val="num" w:pos="6110"/>
        </w:tabs>
        <w:ind w:left="6110" w:hanging="360"/>
      </w:pPr>
    </w:lvl>
    <w:lvl w:ilvl="7" w:tplc="04090019" w:tentative="1">
      <w:start w:val="1"/>
      <w:numFmt w:val="lowerLetter"/>
      <w:lvlText w:val="%8."/>
      <w:lvlJc w:val="left"/>
      <w:pPr>
        <w:tabs>
          <w:tab w:val="num" w:pos="6830"/>
        </w:tabs>
        <w:ind w:left="6830" w:hanging="360"/>
      </w:pPr>
    </w:lvl>
    <w:lvl w:ilvl="8" w:tplc="0409001B" w:tentative="1">
      <w:start w:val="1"/>
      <w:numFmt w:val="lowerRoman"/>
      <w:lvlText w:val="%9."/>
      <w:lvlJc w:val="right"/>
      <w:pPr>
        <w:tabs>
          <w:tab w:val="num" w:pos="7550"/>
        </w:tabs>
        <w:ind w:left="7550" w:hanging="180"/>
      </w:pPr>
    </w:lvl>
  </w:abstractNum>
  <w:abstractNum w:abstractNumId="34" w15:restartNumberingAfterBreak="0">
    <w:nsid w:val="5158619E"/>
    <w:multiLevelType w:val="hybridMultilevel"/>
    <w:tmpl w:val="4C96872C"/>
    <w:lvl w:ilvl="0" w:tplc="0809000F">
      <w:start w:val="15"/>
      <w:numFmt w:val="decimal"/>
      <w:lvlText w:val="%1."/>
      <w:lvlJc w:val="left"/>
      <w:pPr>
        <w:ind w:left="1069"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21818A0"/>
    <w:multiLevelType w:val="hybridMultilevel"/>
    <w:tmpl w:val="F4DAD0CA"/>
    <w:lvl w:ilvl="0" w:tplc="74E6FF74">
      <w:start w:val="1"/>
      <w:numFmt w:val="lowerLetter"/>
      <w:lvlText w:val="(%1)"/>
      <w:lvlJc w:val="left"/>
      <w:pPr>
        <w:ind w:left="1800" w:hanging="360"/>
      </w:pPr>
      <w:rPr>
        <w:rFonts w:ascii="Arial" w:eastAsia="Times New Roman" w:hAnsi="Arial" w:cs="Times New Roman"/>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6" w15:restartNumberingAfterBreak="0">
    <w:nsid w:val="524909EB"/>
    <w:multiLevelType w:val="hybridMultilevel"/>
    <w:tmpl w:val="662E7024"/>
    <w:lvl w:ilvl="0" w:tplc="08090001">
      <w:start w:val="1"/>
      <w:numFmt w:val="bullet"/>
      <w:lvlText w:val=""/>
      <w:lvlJc w:val="left"/>
      <w:pPr>
        <w:ind w:left="1930" w:hanging="360"/>
      </w:pPr>
      <w:rPr>
        <w:rFonts w:ascii="Symbol" w:hAnsi="Symbol" w:hint="default"/>
      </w:rPr>
    </w:lvl>
    <w:lvl w:ilvl="1" w:tplc="08090003" w:tentative="1">
      <w:start w:val="1"/>
      <w:numFmt w:val="bullet"/>
      <w:lvlText w:val="o"/>
      <w:lvlJc w:val="left"/>
      <w:pPr>
        <w:ind w:left="2650" w:hanging="360"/>
      </w:pPr>
      <w:rPr>
        <w:rFonts w:ascii="Courier New" w:hAnsi="Courier New" w:cs="Courier New" w:hint="default"/>
      </w:rPr>
    </w:lvl>
    <w:lvl w:ilvl="2" w:tplc="08090005" w:tentative="1">
      <w:start w:val="1"/>
      <w:numFmt w:val="bullet"/>
      <w:lvlText w:val=""/>
      <w:lvlJc w:val="left"/>
      <w:pPr>
        <w:ind w:left="3370" w:hanging="360"/>
      </w:pPr>
      <w:rPr>
        <w:rFonts w:ascii="Wingdings" w:hAnsi="Wingdings" w:hint="default"/>
      </w:rPr>
    </w:lvl>
    <w:lvl w:ilvl="3" w:tplc="08090001" w:tentative="1">
      <w:start w:val="1"/>
      <w:numFmt w:val="bullet"/>
      <w:lvlText w:val=""/>
      <w:lvlJc w:val="left"/>
      <w:pPr>
        <w:ind w:left="4090" w:hanging="360"/>
      </w:pPr>
      <w:rPr>
        <w:rFonts w:ascii="Symbol" w:hAnsi="Symbol" w:hint="default"/>
      </w:rPr>
    </w:lvl>
    <w:lvl w:ilvl="4" w:tplc="08090003" w:tentative="1">
      <w:start w:val="1"/>
      <w:numFmt w:val="bullet"/>
      <w:lvlText w:val="o"/>
      <w:lvlJc w:val="left"/>
      <w:pPr>
        <w:ind w:left="4810" w:hanging="360"/>
      </w:pPr>
      <w:rPr>
        <w:rFonts w:ascii="Courier New" w:hAnsi="Courier New" w:cs="Courier New" w:hint="default"/>
      </w:rPr>
    </w:lvl>
    <w:lvl w:ilvl="5" w:tplc="08090005" w:tentative="1">
      <w:start w:val="1"/>
      <w:numFmt w:val="bullet"/>
      <w:lvlText w:val=""/>
      <w:lvlJc w:val="left"/>
      <w:pPr>
        <w:ind w:left="5530" w:hanging="360"/>
      </w:pPr>
      <w:rPr>
        <w:rFonts w:ascii="Wingdings" w:hAnsi="Wingdings" w:hint="default"/>
      </w:rPr>
    </w:lvl>
    <w:lvl w:ilvl="6" w:tplc="08090001" w:tentative="1">
      <w:start w:val="1"/>
      <w:numFmt w:val="bullet"/>
      <w:lvlText w:val=""/>
      <w:lvlJc w:val="left"/>
      <w:pPr>
        <w:ind w:left="6250" w:hanging="360"/>
      </w:pPr>
      <w:rPr>
        <w:rFonts w:ascii="Symbol" w:hAnsi="Symbol" w:hint="default"/>
      </w:rPr>
    </w:lvl>
    <w:lvl w:ilvl="7" w:tplc="08090003" w:tentative="1">
      <w:start w:val="1"/>
      <w:numFmt w:val="bullet"/>
      <w:lvlText w:val="o"/>
      <w:lvlJc w:val="left"/>
      <w:pPr>
        <w:ind w:left="6970" w:hanging="360"/>
      </w:pPr>
      <w:rPr>
        <w:rFonts w:ascii="Courier New" w:hAnsi="Courier New" w:cs="Courier New" w:hint="default"/>
      </w:rPr>
    </w:lvl>
    <w:lvl w:ilvl="8" w:tplc="08090005" w:tentative="1">
      <w:start w:val="1"/>
      <w:numFmt w:val="bullet"/>
      <w:lvlText w:val=""/>
      <w:lvlJc w:val="left"/>
      <w:pPr>
        <w:ind w:left="7690" w:hanging="360"/>
      </w:pPr>
      <w:rPr>
        <w:rFonts w:ascii="Wingdings" w:hAnsi="Wingdings" w:hint="default"/>
      </w:rPr>
    </w:lvl>
  </w:abstractNum>
  <w:abstractNum w:abstractNumId="37" w15:restartNumberingAfterBreak="0">
    <w:nsid w:val="53E70E6B"/>
    <w:multiLevelType w:val="hybridMultilevel"/>
    <w:tmpl w:val="8EF02866"/>
    <w:lvl w:ilvl="0" w:tplc="74E6FF74">
      <w:start w:val="1"/>
      <w:numFmt w:val="lowerLetter"/>
      <w:lvlText w:val="(%1)"/>
      <w:lvlJc w:val="left"/>
      <w:pPr>
        <w:ind w:left="1353"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53F11B9D"/>
    <w:multiLevelType w:val="hybridMultilevel"/>
    <w:tmpl w:val="2170467A"/>
    <w:lvl w:ilvl="0" w:tplc="74E6FF74">
      <w:start w:val="1"/>
      <w:numFmt w:val="lowerLetter"/>
      <w:lvlText w:val="(%1)"/>
      <w:lvlJc w:val="left"/>
      <w:pPr>
        <w:ind w:left="1440" w:hanging="360"/>
      </w:pPr>
      <w:rPr>
        <w:rFonts w:ascii="Arial" w:eastAsia="Times New Roman" w:hAnsi="Arial"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54422B60"/>
    <w:multiLevelType w:val="hybridMultilevel"/>
    <w:tmpl w:val="F26C9A5E"/>
    <w:lvl w:ilvl="0" w:tplc="A82ACB62">
      <w:start w:val="2"/>
      <w:numFmt w:val="lowerRoman"/>
      <w:lvlText w:val="(%1)"/>
      <w:lvlJc w:val="left"/>
      <w:pPr>
        <w:tabs>
          <w:tab w:val="num" w:pos="2150"/>
        </w:tabs>
        <w:ind w:left="2150" w:hanging="720"/>
      </w:pPr>
      <w:rPr>
        <w:rFonts w:hint="default"/>
      </w:rPr>
    </w:lvl>
    <w:lvl w:ilvl="1" w:tplc="04090019" w:tentative="1">
      <w:start w:val="1"/>
      <w:numFmt w:val="lowerLetter"/>
      <w:lvlText w:val="%2."/>
      <w:lvlJc w:val="left"/>
      <w:pPr>
        <w:tabs>
          <w:tab w:val="num" w:pos="2510"/>
        </w:tabs>
        <w:ind w:left="2510" w:hanging="360"/>
      </w:pPr>
    </w:lvl>
    <w:lvl w:ilvl="2" w:tplc="0409001B" w:tentative="1">
      <w:start w:val="1"/>
      <w:numFmt w:val="lowerRoman"/>
      <w:lvlText w:val="%3."/>
      <w:lvlJc w:val="right"/>
      <w:pPr>
        <w:tabs>
          <w:tab w:val="num" w:pos="3230"/>
        </w:tabs>
        <w:ind w:left="3230" w:hanging="180"/>
      </w:pPr>
    </w:lvl>
    <w:lvl w:ilvl="3" w:tplc="0409000F" w:tentative="1">
      <w:start w:val="1"/>
      <w:numFmt w:val="decimal"/>
      <w:lvlText w:val="%4."/>
      <w:lvlJc w:val="left"/>
      <w:pPr>
        <w:tabs>
          <w:tab w:val="num" w:pos="3950"/>
        </w:tabs>
        <w:ind w:left="3950" w:hanging="360"/>
      </w:pPr>
    </w:lvl>
    <w:lvl w:ilvl="4" w:tplc="04090019" w:tentative="1">
      <w:start w:val="1"/>
      <w:numFmt w:val="lowerLetter"/>
      <w:lvlText w:val="%5."/>
      <w:lvlJc w:val="left"/>
      <w:pPr>
        <w:tabs>
          <w:tab w:val="num" w:pos="4670"/>
        </w:tabs>
        <w:ind w:left="4670" w:hanging="360"/>
      </w:pPr>
    </w:lvl>
    <w:lvl w:ilvl="5" w:tplc="0409001B" w:tentative="1">
      <w:start w:val="1"/>
      <w:numFmt w:val="lowerRoman"/>
      <w:lvlText w:val="%6."/>
      <w:lvlJc w:val="right"/>
      <w:pPr>
        <w:tabs>
          <w:tab w:val="num" w:pos="5390"/>
        </w:tabs>
        <w:ind w:left="5390" w:hanging="180"/>
      </w:pPr>
    </w:lvl>
    <w:lvl w:ilvl="6" w:tplc="0409000F" w:tentative="1">
      <w:start w:val="1"/>
      <w:numFmt w:val="decimal"/>
      <w:lvlText w:val="%7."/>
      <w:lvlJc w:val="left"/>
      <w:pPr>
        <w:tabs>
          <w:tab w:val="num" w:pos="6110"/>
        </w:tabs>
        <w:ind w:left="6110" w:hanging="360"/>
      </w:pPr>
    </w:lvl>
    <w:lvl w:ilvl="7" w:tplc="04090019" w:tentative="1">
      <w:start w:val="1"/>
      <w:numFmt w:val="lowerLetter"/>
      <w:lvlText w:val="%8."/>
      <w:lvlJc w:val="left"/>
      <w:pPr>
        <w:tabs>
          <w:tab w:val="num" w:pos="6830"/>
        </w:tabs>
        <w:ind w:left="6830" w:hanging="360"/>
      </w:pPr>
    </w:lvl>
    <w:lvl w:ilvl="8" w:tplc="0409001B" w:tentative="1">
      <w:start w:val="1"/>
      <w:numFmt w:val="lowerRoman"/>
      <w:lvlText w:val="%9."/>
      <w:lvlJc w:val="right"/>
      <w:pPr>
        <w:tabs>
          <w:tab w:val="num" w:pos="7550"/>
        </w:tabs>
        <w:ind w:left="7550" w:hanging="180"/>
      </w:pPr>
    </w:lvl>
  </w:abstractNum>
  <w:abstractNum w:abstractNumId="40" w15:restartNumberingAfterBreak="0">
    <w:nsid w:val="555B3FAB"/>
    <w:multiLevelType w:val="hybridMultilevel"/>
    <w:tmpl w:val="A6E4EBEA"/>
    <w:lvl w:ilvl="0" w:tplc="74E6FF74">
      <w:start w:val="1"/>
      <w:numFmt w:val="lowerLetter"/>
      <w:lvlText w:val="(%1)"/>
      <w:lvlJc w:val="left"/>
      <w:pPr>
        <w:ind w:left="2150" w:hanging="360"/>
      </w:pPr>
      <w:rPr>
        <w:rFonts w:ascii="Arial" w:eastAsia="Times New Roman" w:hAnsi="Arial"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41" w15:restartNumberingAfterBreak="0">
    <w:nsid w:val="5A6D5721"/>
    <w:multiLevelType w:val="hybridMultilevel"/>
    <w:tmpl w:val="2A8A6780"/>
    <w:lvl w:ilvl="0" w:tplc="8634DA7A">
      <w:start w:val="1"/>
      <w:numFmt w:val="lowerLetter"/>
      <w:lvlText w:val="(%1)"/>
      <w:lvlJc w:val="left"/>
      <w:pPr>
        <w:ind w:left="1931" w:hanging="360"/>
      </w:pPr>
      <w:rPr>
        <w:rFonts w:hint="default"/>
      </w:rPr>
    </w:lvl>
    <w:lvl w:ilvl="1" w:tplc="08090019" w:tentative="1">
      <w:start w:val="1"/>
      <w:numFmt w:val="lowerLetter"/>
      <w:lvlText w:val="%2."/>
      <w:lvlJc w:val="left"/>
      <w:pPr>
        <w:ind w:left="2651" w:hanging="360"/>
      </w:pPr>
    </w:lvl>
    <w:lvl w:ilvl="2" w:tplc="0809001B" w:tentative="1">
      <w:start w:val="1"/>
      <w:numFmt w:val="lowerRoman"/>
      <w:lvlText w:val="%3."/>
      <w:lvlJc w:val="right"/>
      <w:pPr>
        <w:ind w:left="3371" w:hanging="180"/>
      </w:pPr>
    </w:lvl>
    <w:lvl w:ilvl="3" w:tplc="0809000F" w:tentative="1">
      <w:start w:val="1"/>
      <w:numFmt w:val="decimal"/>
      <w:lvlText w:val="%4."/>
      <w:lvlJc w:val="left"/>
      <w:pPr>
        <w:ind w:left="4091" w:hanging="360"/>
      </w:pPr>
    </w:lvl>
    <w:lvl w:ilvl="4" w:tplc="08090019" w:tentative="1">
      <w:start w:val="1"/>
      <w:numFmt w:val="lowerLetter"/>
      <w:lvlText w:val="%5."/>
      <w:lvlJc w:val="left"/>
      <w:pPr>
        <w:ind w:left="4811" w:hanging="360"/>
      </w:pPr>
    </w:lvl>
    <w:lvl w:ilvl="5" w:tplc="0809001B" w:tentative="1">
      <w:start w:val="1"/>
      <w:numFmt w:val="lowerRoman"/>
      <w:lvlText w:val="%6."/>
      <w:lvlJc w:val="right"/>
      <w:pPr>
        <w:ind w:left="5531" w:hanging="180"/>
      </w:pPr>
    </w:lvl>
    <w:lvl w:ilvl="6" w:tplc="0809000F" w:tentative="1">
      <w:start w:val="1"/>
      <w:numFmt w:val="decimal"/>
      <w:lvlText w:val="%7."/>
      <w:lvlJc w:val="left"/>
      <w:pPr>
        <w:ind w:left="6251" w:hanging="360"/>
      </w:pPr>
    </w:lvl>
    <w:lvl w:ilvl="7" w:tplc="08090019" w:tentative="1">
      <w:start w:val="1"/>
      <w:numFmt w:val="lowerLetter"/>
      <w:lvlText w:val="%8."/>
      <w:lvlJc w:val="left"/>
      <w:pPr>
        <w:ind w:left="6971" w:hanging="360"/>
      </w:pPr>
    </w:lvl>
    <w:lvl w:ilvl="8" w:tplc="0809001B" w:tentative="1">
      <w:start w:val="1"/>
      <w:numFmt w:val="lowerRoman"/>
      <w:lvlText w:val="%9."/>
      <w:lvlJc w:val="right"/>
      <w:pPr>
        <w:ind w:left="7691" w:hanging="180"/>
      </w:pPr>
    </w:lvl>
  </w:abstractNum>
  <w:abstractNum w:abstractNumId="42" w15:restartNumberingAfterBreak="0">
    <w:nsid w:val="612E7533"/>
    <w:multiLevelType w:val="hybridMultilevel"/>
    <w:tmpl w:val="00E248B2"/>
    <w:lvl w:ilvl="0" w:tplc="04090001">
      <w:start w:val="1"/>
      <w:numFmt w:val="bullet"/>
      <w:lvlText w:val=""/>
      <w:lvlJc w:val="left"/>
      <w:pPr>
        <w:tabs>
          <w:tab w:val="num" w:pos="2150"/>
        </w:tabs>
        <w:ind w:left="2150" w:hanging="360"/>
      </w:pPr>
      <w:rPr>
        <w:rFonts w:ascii="Symbol" w:hAnsi="Symbol" w:hint="default"/>
      </w:rPr>
    </w:lvl>
    <w:lvl w:ilvl="1" w:tplc="04090003" w:tentative="1">
      <w:start w:val="1"/>
      <w:numFmt w:val="bullet"/>
      <w:lvlText w:val="o"/>
      <w:lvlJc w:val="left"/>
      <w:pPr>
        <w:tabs>
          <w:tab w:val="num" w:pos="2870"/>
        </w:tabs>
        <w:ind w:left="2870" w:hanging="360"/>
      </w:pPr>
      <w:rPr>
        <w:rFonts w:ascii="Courier New" w:hAnsi="Courier New" w:hint="default"/>
      </w:rPr>
    </w:lvl>
    <w:lvl w:ilvl="2" w:tplc="04090005" w:tentative="1">
      <w:start w:val="1"/>
      <w:numFmt w:val="bullet"/>
      <w:lvlText w:val=""/>
      <w:lvlJc w:val="left"/>
      <w:pPr>
        <w:tabs>
          <w:tab w:val="num" w:pos="3590"/>
        </w:tabs>
        <w:ind w:left="3590" w:hanging="360"/>
      </w:pPr>
      <w:rPr>
        <w:rFonts w:ascii="Wingdings" w:hAnsi="Wingdings" w:hint="default"/>
      </w:rPr>
    </w:lvl>
    <w:lvl w:ilvl="3" w:tplc="04090001" w:tentative="1">
      <w:start w:val="1"/>
      <w:numFmt w:val="bullet"/>
      <w:lvlText w:val=""/>
      <w:lvlJc w:val="left"/>
      <w:pPr>
        <w:tabs>
          <w:tab w:val="num" w:pos="4310"/>
        </w:tabs>
        <w:ind w:left="4310" w:hanging="360"/>
      </w:pPr>
      <w:rPr>
        <w:rFonts w:ascii="Symbol" w:hAnsi="Symbol" w:hint="default"/>
      </w:rPr>
    </w:lvl>
    <w:lvl w:ilvl="4" w:tplc="04090003" w:tentative="1">
      <w:start w:val="1"/>
      <w:numFmt w:val="bullet"/>
      <w:lvlText w:val="o"/>
      <w:lvlJc w:val="left"/>
      <w:pPr>
        <w:tabs>
          <w:tab w:val="num" w:pos="5030"/>
        </w:tabs>
        <w:ind w:left="5030" w:hanging="360"/>
      </w:pPr>
      <w:rPr>
        <w:rFonts w:ascii="Courier New" w:hAnsi="Courier New" w:hint="default"/>
      </w:rPr>
    </w:lvl>
    <w:lvl w:ilvl="5" w:tplc="04090005" w:tentative="1">
      <w:start w:val="1"/>
      <w:numFmt w:val="bullet"/>
      <w:lvlText w:val=""/>
      <w:lvlJc w:val="left"/>
      <w:pPr>
        <w:tabs>
          <w:tab w:val="num" w:pos="5750"/>
        </w:tabs>
        <w:ind w:left="5750" w:hanging="360"/>
      </w:pPr>
      <w:rPr>
        <w:rFonts w:ascii="Wingdings" w:hAnsi="Wingdings" w:hint="default"/>
      </w:rPr>
    </w:lvl>
    <w:lvl w:ilvl="6" w:tplc="04090001" w:tentative="1">
      <w:start w:val="1"/>
      <w:numFmt w:val="bullet"/>
      <w:lvlText w:val=""/>
      <w:lvlJc w:val="left"/>
      <w:pPr>
        <w:tabs>
          <w:tab w:val="num" w:pos="6470"/>
        </w:tabs>
        <w:ind w:left="6470" w:hanging="360"/>
      </w:pPr>
      <w:rPr>
        <w:rFonts w:ascii="Symbol" w:hAnsi="Symbol" w:hint="default"/>
      </w:rPr>
    </w:lvl>
    <w:lvl w:ilvl="7" w:tplc="04090003" w:tentative="1">
      <w:start w:val="1"/>
      <w:numFmt w:val="bullet"/>
      <w:lvlText w:val="o"/>
      <w:lvlJc w:val="left"/>
      <w:pPr>
        <w:tabs>
          <w:tab w:val="num" w:pos="7190"/>
        </w:tabs>
        <w:ind w:left="7190" w:hanging="360"/>
      </w:pPr>
      <w:rPr>
        <w:rFonts w:ascii="Courier New" w:hAnsi="Courier New" w:hint="default"/>
      </w:rPr>
    </w:lvl>
    <w:lvl w:ilvl="8" w:tplc="04090005" w:tentative="1">
      <w:start w:val="1"/>
      <w:numFmt w:val="bullet"/>
      <w:lvlText w:val=""/>
      <w:lvlJc w:val="left"/>
      <w:pPr>
        <w:tabs>
          <w:tab w:val="num" w:pos="7910"/>
        </w:tabs>
        <w:ind w:left="7910" w:hanging="360"/>
      </w:pPr>
      <w:rPr>
        <w:rFonts w:ascii="Wingdings" w:hAnsi="Wingdings" w:hint="default"/>
      </w:rPr>
    </w:lvl>
  </w:abstractNum>
  <w:abstractNum w:abstractNumId="43" w15:restartNumberingAfterBreak="0">
    <w:nsid w:val="698A29B2"/>
    <w:multiLevelType w:val="hybridMultilevel"/>
    <w:tmpl w:val="D3448F36"/>
    <w:lvl w:ilvl="0" w:tplc="C7EA12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BDC77AA"/>
    <w:multiLevelType w:val="hybridMultilevel"/>
    <w:tmpl w:val="65306C58"/>
    <w:lvl w:ilvl="0" w:tplc="7070D81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7C367A0C"/>
    <w:multiLevelType w:val="hybridMultilevel"/>
    <w:tmpl w:val="E56C20DA"/>
    <w:lvl w:ilvl="0" w:tplc="74E6FF74">
      <w:start w:val="1"/>
      <w:numFmt w:val="lowerLetter"/>
      <w:lvlText w:val="(%1)"/>
      <w:lvlJc w:val="left"/>
      <w:pPr>
        <w:ind w:left="2150" w:hanging="360"/>
      </w:pPr>
      <w:rPr>
        <w:rFonts w:ascii="Arial" w:eastAsia="Times New Roman" w:hAnsi="Arial"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46" w15:restartNumberingAfterBreak="0">
    <w:nsid w:val="7C9F3845"/>
    <w:multiLevelType w:val="hybridMultilevel"/>
    <w:tmpl w:val="FA9850EE"/>
    <w:lvl w:ilvl="0" w:tplc="10BEB0B4">
      <w:start w:val="1"/>
      <w:numFmt w:val="decimal"/>
      <w:lvlText w:val="(%1)"/>
      <w:lvlJc w:val="left"/>
      <w:pPr>
        <w:ind w:left="3851" w:hanging="360"/>
      </w:pPr>
      <w:rPr>
        <w:rFonts w:hint="default"/>
        <w:b w:val="0"/>
      </w:rPr>
    </w:lvl>
    <w:lvl w:ilvl="1" w:tplc="1F2E6B60">
      <w:start w:val="1"/>
      <w:numFmt w:val="lowerRoman"/>
      <w:lvlText w:val="(%2)"/>
      <w:lvlJc w:val="left"/>
      <w:pPr>
        <w:ind w:left="4882" w:hanging="720"/>
      </w:pPr>
      <w:rPr>
        <w:rFonts w:hint="default"/>
      </w:rPr>
    </w:lvl>
    <w:lvl w:ilvl="2" w:tplc="0809001B" w:tentative="1">
      <w:start w:val="1"/>
      <w:numFmt w:val="lowerRoman"/>
      <w:lvlText w:val="%3."/>
      <w:lvlJc w:val="right"/>
      <w:pPr>
        <w:ind w:left="5242" w:hanging="180"/>
      </w:pPr>
    </w:lvl>
    <w:lvl w:ilvl="3" w:tplc="0809000F" w:tentative="1">
      <w:start w:val="1"/>
      <w:numFmt w:val="decimal"/>
      <w:lvlText w:val="%4."/>
      <w:lvlJc w:val="left"/>
      <w:pPr>
        <w:ind w:left="5962" w:hanging="360"/>
      </w:pPr>
    </w:lvl>
    <w:lvl w:ilvl="4" w:tplc="08090019" w:tentative="1">
      <w:start w:val="1"/>
      <w:numFmt w:val="lowerLetter"/>
      <w:lvlText w:val="%5."/>
      <w:lvlJc w:val="left"/>
      <w:pPr>
        <w:ind w:left="6682" w:hanging="360"/>
      </w:pPr>
    </w:lvl>
    <w:lvl w:ilvl="5" w:tplc="0809001B" w:tentative="1">
      <w:start w:val="1"/>
      <w:numFmt w:val="lowerRoman"/>
      <w:lvlText w:val="%6."/>
      <w:lvlJc w:val="right"/>
      <w:pPr>
        <w:ind w:left="7402" w:hanging="180"/>
      </w:pPr>
    </w:lvl>
    <w:lvl w:ilvl="6" w:tplc="0809000F" w:tentative="1">
      <w:start w:val="1"/>
      <w:numFmt w:val="decimal"/>
      <w:lvlText w:val="%7."/>
      <w:lvlJc w:val="left"/>
      <w:pPr>
        <w:ind w:left="8122" w:hanging="360"/>
      </w:pPr>
    </w:lvl>
    <w:lvl w:ilvl="7" w:tplc="08090019" w:tentative="1">
      <w:start w:val="1"/>
      <w:numFmt w:val="lowerLetter"/>
      <w:lvlText w:val="%8."/>
      <w:lvlJc w:val="left"/>
      <w:pPr>
        <w:ind w:left="8842" w:hanging="360"/>
      </w:pPr>
    </w:lvl>
    <w:lvl w:ilvl="8" w:tplc="0809001B" w:tentative="1">
      <w:start w:val="1"/>
      <w:numFmt w:val="lowerRoman"/>
      <w:lvlText w:val="%9."/>
      <w:lvlJc w:val="right"/>
      <w:pPr>
        <w:ind w:left="9562" w:hanging="180"/>
      </w:pPr>
    </w:lvl>
  </w:abstractNum>
  <w:abstractNum w:abstractNumId="47" w15:restartNumberingAfterBreak="0">
    <w:nsid w:val="7D1C62C7"/>
    <w:multiLevelType w:val="hybridMultilevel"/>
    <w:tmpl w:val="F1A61D9C"/>
    <w:lvl w:ilvl="0" w:tplc="6B5ABCEA">
      <w:start w:val="1"/>
      <w:numFmt w:val="lowerLetter"/>
      <w:lvlText w:val="(%1)"/>
      <w:lvlJc w:val="left"/>
      <w:pPr>
        <w:ind w:left="6739" w:hanging="360"/>
      </w:pPr>
      <w:rPr>
        <w:rFonts w:cs="Times New Roman" w:hint="default"/>
        <w:color w:val="000000"/>
      </w:rPr>
    </w:lvl>
    <w:lvl w:ilvl="1" w:tplc="08090019" w:tentative="1">
      <w:start w:val="1"/>
      <w:numFmt w:val="lowerLetter"/>
      <w:lvlText w:val="%2."/>
      <w:lvlJc w:val="left"/>
      <w:pPr>
        <w:ind w:left="7459" w:hanging="360"/>
      </w:pPr>
    </w:lvl>
    <w:lvl w:ilvl="2" w:tplc="0809001B" w:tentative="1">
      <w:start w:val="1"/>
      <w:numFmt w:val="lowerRoman"/>
      <w:lvlText w:val="%3."/>
      <w:lvlJc w:val="right"/>
      <w:pPr>
        <w:ind w:left="8179" w:hanging="180"/>
      </w:pPr>
    </w:lvl>
    <w:lvl w:ilvl="3" w:tplc="0809000F" w:tentative="1">
      <w:start w:val="1"/>
      <w:numFmt w:val="decimal"/>
      <w:lvlText w:val="%4."/>
      <w:lvlJc w:val="left"/>
      <w:pPr>
        <w:ind w:left="8899" w:hanging="360"/>
      </w:pPr>
    </w:lvl>
    <w:lvl w:ilvl="4" w:tplc="08090019" w:tentative="1">
      <w:start w:val="1"/>
      <w:numFmt w:val="lowerLetter"/>
      <w:lvlText w:val="%5."/>
      <w:lvlJc w:val="left"/>
      <w:pPr>
        <w:ind w:left="9619" w:hanging="360"/>
      </w:pPr>
    </w:lvl>
    <w:lvl w:ilvl="5" w:tplc="0809001B" w:tentative="1">
      <w:start w:val="1"/>
      <w:numFmt w:val="lowerRoman"/>
      <w:lvlText w:val="%6."/>
      <w:lvlJc w:val="right"/>
      <w:pPr>
        <w:ind w:left="10339" w:hanging="180"/>
      </w:pPr>
    </w:lvl>
    <w:lvl w:ilvl="6" w:tplc="0809000F" w:tentative="1">
      <w:start w:val="1"/>
      <w:numFmt w:val="decimal"/>
      <w:lvlText w:val="%7."/>
      <w:lvlJc w:val="left"/>
      <w:pPr>
        <w:ind w:left="11059" w:hanging="360"/>
      </w:pPr>
    </w:lvl>
    <w:lvl w:ilvl="7" w:tplc="08090019" w:tentative="1">
      <w:start w:val="1"/>
      <w:numFmt w:val="lowerLetter"/>
      <w:lvlText w:val="%8."/>
      <w:lvlJc w:val="left"/>
      <w:pPr>
        <w:ind w:left="11779" w:hanging="360"/>
      </w:pPr>
    </w:lvl>
    <w:lvl w:ilvl="8" w:tplc="0809001B" w:tentative="1">
      <w:start w:val="1"/>
      <w:numFmt w:val="lowerRoman"/>
      <w:lvlText w:val="%9."/>
      <w:lvlJc w:val="right"/>
      <w:pPr>
        <w:ind w:left="12499" w:hanging="180"/>
      </w:pPr>
    </w:lvl>
  </w:abstractNum>
  <w:abstractNum w:abstractNumId="48" w15:restartNumberingAfterBreak="0">
    <w:nsid w:val="7E3217D5"/>
    <w:multiLevelType w:val="hybridMultilevel"/>
    <w:tmpl w:val="F74EF190"/>
    <w:lvl w:ilvl="0" w:tplc="74E6FF74">
      <w:start w:val="1"/>
      <w:numFmt w:val="lowerLetter"/>
      <w:lvlText w:val="(%1)"/>
      <w:lvlJc w:val="left"/>
      <w:pPr>
        <w:ind w:left="360" w:hanging="360"/>
      </w:pPr>
      <w:rPr>
        <w:rFonts w:ascii="Arial" w:eastAsia="Times New Roman" w:hAnsi="Arial"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37706958">
    <w:abstractNumId w:val="12"/>
  </w:num>
  <w:num w:numId="2" w16cid:durableId="1403214105">
    <w:abstractNumId w:val="0"/>
  </w:num>
  <w:num w:numId="3" w16cid:durableId="1621181562">
    <w:abstractNumId w:val="29"/>
  </w:num>
  <w:num w:numId="4" w16cid:durableId="249196466">
    <w:abstractNumId w:val="33"/>
  </w:num>
  <w:num w:numId="5" w16cid:durableId="1945991208">
    <w:abstractNumId w:val="42"/>
  </w:num>
  <w:num w:numId="6" w16cid:durableId="346712795">
    <w:abstractNumId w:val="11"/>
  </w:num>
  <w:num w:numId="7" w16cid:durableId="1391998852">
    <w:abstractNumId w:val="39"/>
  </w:num>
  <w:num w:numId="8" w16cid:durableId="2108767346">
    <w:abstractNumId w:val="16"/>
  </w:num>
  <w:num w:numId="9" w16cid:durableId="1421218863">
    <w:abstractNumId w:val="46"/>
  </w:num>
  <w:num w:numId="10" w16cid:durableId="1267036524">
    <w:abstractNumId w:val="19"/>
  </w:num>
  <w:num w:numId="11" w16cid:durableId="1971276444">
    <w:abstractNumId w:val="32"/>
  </w:num>
  <w:num w:numId="12" w16cid:durableId="600335375">
    <w:abstractNumId w:val="7"/>
  </w:num>
  <w:num w:numId="13" w16cid:durableId="1431655555">
    <w:abstractNumId w:val="21"/>
  </w:num>
  <w:num w:numId="14" w16cid:durableId="991180179">
    <w:abstractNumId w:val="22"/>
  </w:num>
  <w:num w:numId="15" w16cid:durableId="671176550">
    <w:abstractNumId w:val="18"/>
  </w:num>
  <w:num w:numId="16" w16cid:durableId="829833103">
    <w:abstractNumId w:val="25"/>
  </w:num>
  <w:num w:numId="17" w16cid:durableId="1946575578">
    <w:abstractNumId w:val="28"/>
  </w:num>
  <w:num w:numId="18" w16cid:durableId="592277093">
    <w:abstractNumId w:val="41"/>
  </w:num>
  <w:num w:numId="19" w16cid:durableId="557056054">
    <w:abstractNumId w:val="47"/>
  </w:num>
  <w:num w:numId="20" w16cid:durableId="1480196797">
    <w:abstractNumId w:val="9"/>
  </w:num>
  <w:num w:numId="21" w16cid:durableId="55275861">
    <w:abstractNumId w:val="13"/>
  </w:num>
  <w:num w:numId="22" w16cid:durableId="344674582">
    <w:abstractNumId w:val="24"/>
  </w:num>
  <w:num w:numId="23" w16cid:durableId="959726607">
    <w:abstractNumId w:val="43"/>
  </w:num>
  <w:num w:numId="24" w16cid:durableId="726950684">
    <w:abstractNumId w:val="44"/>
  </w:num>
  <w:num w:numId="25" w16cid:durableId="1661154932">
    <w:abstractNumId w:val="23"/>
  </w:num>
  <w:num w:numId="26" w16cid:durableId="944003184">
    <w:abstractNumId w:val="29"/>
    <w:lvlOverride w:ilvl="0">
      <w:startOverride w:val="4"/>
    </w:lvlOverride>
    <w:lvlOverride w:ilvl="1">
      <w:startOverride w:val="12"/>
    </w:lvlOverride>
  </w:num>
  <w:num w:numId="27" w16cid:durableId="227695964">
    <w:abstractNumId w:val="30"/>
  </w:num>
  <w:num w:numId="28" w16cid:durableId="2140953729">
    <w:abstractNumId w:val="15"/>
  </w:num>
  <w:num w:numId="29" w16cid:durableId="154957833">
    <w:abstractNumId w:val="26"/>
  </w:num>
  <w:num w:numId="30" w16cid:durableId="600257939">
    <w:abstractNumId w:val="8"/>
  </w:num>
  <w:num w:numId="31" w16cid:durableId="1326280441">
    <w:abstractNumId w:val="2"/>
  </w:num>
  <w:num w:numId="32" w16cid:durableId="58292232">
    <w:abstractNumId w:val="34"/>
  </w:num>
  <w:num w:numId="33" w16cid:durableId="354961278">
    <w:abstractNumId w:val="27"/>
  </w:num>
  <w:num w:numId="34" w16cid:durableId="514149535">
    <w:abstractNumId w:val="31"/>
  </w:num>
  <w:num w:numId="35" w16cid:durableId="416369798">
    <w:abstractNumId w:val="14"/>
  </w:num>
  <w:num w:numId="36" w16cid:durableId="1252737980">
    <w:abstractNumId w:val="35"/>
  </w:num>
  <w:num w:numId="37" w16cid:durableId="1140923266">
    <w:abstractNumId w:val="17"/>
  </w:num>
  <w:num w:numId="38" w16cid:durableId="349574428">
    <w:abstractNumId w:val="40"/>
  </w:num>
  <w:num w:numId="39" w16cid:durableId="399208610">
    <w:abstractNumId w:val="45"/>
  </w:num>
  <w:num w:numId="40" w16cid:durableId="1932931952">
    <w:abstractNumId w:val="48"/>
  </w:num>
  <w:num w:numId="41" w16cid:durableId="648440513">
    <w:abstractNumId w:val="38"/>
  </w:num>
  <w:num w:numId="42" w16cid:durableId="202600389">
    <w:abstractNumId w:val="6"/>
  </w:num>
  <w:num w:numId="43" w16cid:durableId="54397658">
    <w:abstractNumId w:val="3"/>
  </w:num>
  <w:num w:numId="44" w16cid:durableId="1397633176">
    <w:abstractNumId w:val="37"/>
  </w:num>
  <w:num w:numId="45" w16cid:durableId="1052266080">
    <w:abstractNumId w:val="5"/>
  </w:num>
  <w:num w:numId="46" w16cid:durableId="552695906">
    <w:abstractNumId w:val="36"/>
  </w:num>
  <w:num w:numId="47" w16cid:durableId="806242895">
    <w:abstractNumId w:val="20"/>
  </w:num>
  <w:num w:numId="48" w16cid:durableId="1210991442">
    <w:abstractNumId w:val="10"/>
  </w:num>
  <w:num w:numId="49" w16cid:durableId="226963775">
    <w:abstractNumId w:val="4"/>
  </w:num>
  <w:num w:numId="50" w16cid:durableId="129978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wtzSxMDc1NLawMDBQ0lEKTi0uzszPAykwrAUA2XT+HCwAAAA="/>
  </w:docVars>
  <w:rsids>
    <w:rsidRoot w:val="003D76EE"/>
    <w:rsid w:val="0001310F"/>
    <w:rsid w:val="000203CA"/>
    <w:rsid w:val="00022786"/>
    <w:rsid w:val="00056064"/>
    <w:rsid w:val="000828A4"/>
    <w:rsid w:val="00083819"/>
    <w:rsid w:val="00086EE6"/>
    <w:rsid w:val="0008750C"/>
    <w:rsid w:val="000A13C8"/>
    <w:rsid w:val="000B07DE"/>
    <w:rsid w:val="000B0B9F"/>
    <w:rsid w:val="000F2C9C"/>
    <w:rsid w:val="001026E0"/>
    <w:rsid w:val="00121CEF"/>
    <w:rsid w:val="00135BC2"/>
    <w:rsid w:val="00174E0C"/>
    <w:rsid w:val="001E6FD3"/>
    <w:rsid w:val="00223A98"/>
    <w:rsid w:val="00225E40"/>
    <w:rsid w:val="00227C99"/>
    <w:rsid w:val="00235224"/>
    <w:rsid w:val="00237D0C"/>
    <w:rsid w:val="00251419"/>
    <w:rsid w:val="00261A85"/>
    <w:rsid w:val="002725C1"/>
    <w:rsid w:val="00277D74"/>
    <w:rsid w:val="003013C3"/>
    <w:rsid w:val="00301803"/>
    <w:rsid w:val="00316698"/>
    <w:rsid w:val="003455AC"/>
    <w:rsid w:val="00371A88"/>
    <w:rsid w:val="003764FA"/>
    <w:rsid w:val="003A6E05"/>
    <w:rsid w:val="003A74BE"/>
    <w:rsid w:val="003B6F13"/>
    <w:rsid w:val="003D76EE"/>
    <w:rsid w:val="003E09EF"/>
    <w:rsid w:val="004139CA"/>
    <w:rsid w:val="00425549"/>
    <w:rsid w:val="00450F66"/>
    <w:rsid w:val="00470917"/>
    <w:rsid w:val="00476EB0"/>
    <w:rsid w:val="004C2587"/>
    <w:rsid w:val="004F578E"/>
    <w:rsid w:val="004F7479"/>
    <w:rsid w:val="00555AE6"/>
    <w:rsid w:val="00574F6B"/>
    <w:rsid w:val="005A17A8"/>
    <w:rsid w:val="00623294"/>
    <w:rsid w:val="00633C30"/>
    <w:rsid w:val="00637EAC"/>
    <w:rsid w:val="006E1D42"/>
    <w:rsid w:val="00755877"/>
    <w:rsid w:val="007818F0"/>
    <w:rsid w:val="007833E1"/>
    <w:rsid w:val="007D1259"/>
    <w:rsid w:val="007E25E1"/>
    <w:rsid w:val="007F6C98"/>
    <w:rsid w:val="00802C6C"/>
    <w:rsid w:val="00853558"/>
    <w:rsid w:val="00880127"/>
    <w:rsid w:val="0089189B"/>
    <w:rsid w:val="008A7A9C"/>
    <w:rsid w:val="00942DEC"/>
    <w:rsid w:val="00972CD1"/>
    <w:rsid w:val="009B23A5"/>
    <w:rsid w:val="009C561A"/>
    <w:rsid w:val="009E3BA0"/>
    <w:rsid w:val="00A15032"/>
    <w:rsid w:val="00A44FDB"/>
    <w:rsid w:val="00A529CC"/>
    <w:rsid w:val="00A97ED0"/>
    <w:rsid w:val="00AC36AC"/>
    <w:rsid w:val="00AD4728"/>
    <w:rsid w:val="00B042B3"/>
    <w:rsid w:val="00B33AD6"/>
    <w:rsid w:val="00B33AE3"/>
    <w:rsid w:val="00B64F8F"/>
    <w:rsid w:val="00B740FC"/>
    <w:rsid w:val="00BC405E"/>
    <w:rsid w:val="00BD5364"/>
    <w:rsid w:val="00BE0878"/>
    <w:rsid w:val="00C34EA2"/>
    <w:rsid w:val="00C60992"/>
    <w:rsid w:val="00C82554"/>
    <w:rsid w:val="00C87C20"/>
    <w:rsid w:val="00CC473B"/>
    <w:rsid w:val="00CD322B"/>
    <w:rsid w:val="00CD3AD4"/>
    <w:rsid w:val="00CE08E5"/>
    <w:rsid w:val="00D02D38"/>
    <w:rsid w:val="00D4621C"/>
    <w:rsid w:val="00DC3DEA"/>
    <w:rsid w:val="00E11518"/>
    <w:rsid w:val="00E25050"/>
    <w:rsid w:val="00E54686"/>
    <w:rsid w:val="00E7119D"/>
    <w:rsid w:val="00E923E7"/>
    <w:rsid w:val="00ED6DF5"/>
    <w:rsid w:val="00F10926"/>
    <w:rsid w:val="00F4149D"/>
    <w:rsid w:val="00FB5F1A"/>
    <w:rsid w:val="00FB6AAF"/>
    <w:rsid w:val="00FD4F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01602"/>
  <w15:chartTrackingRefBased/>
  <w15:docId w15:val="{533143FE-241A-42CD-B7B4-38960C91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6EE"/>
    <w:pPr>
      <w:spacing w:after="0" w:line="240" w:lineRule="auto"/>
    </w:pPr>
    <w:rPr>
      <w:rFonts w:ascii="Arial" w:eastAsia="Times New Roman" w:hAnsi="Arial" w:cs="Times New Roman"/>
      <w:szCs w:val="24"/>
    </w:rPr>
  </w:style>
  <w:style w:type="paragraph" w:styleId="Heading1">
    <w:name w:val="heading 1"/>
    <w:basedOn w:val="Normal"/>
    <w:next w:val="Normal"/>
    <w:link w:val="Heading1Char"/>
    <w:qFormat/>
    <w:rsid w:val="003D76EE"/>
    <w:pPr>
      <w:keepNext/>
      <w:spacing w:before="240" w:after="120"/>
      <w:outlineLvl w:val="0"/>
    </w:pPr>
    <w:rPr>
      <w:bCs/>
      <w:sz w:val="24"/>
    </w:rPr>
  </w:style>
  <w:style w:type="paragraph" w:styleId="Heading2">
    <w:name w:val="heading 2"/>
    <w:basedOn w:val="Normal"/>
    <w:next w:val="Normal"/>
    <w:link w:val="Heading2Char"/>
    <w:qFormat/>
    <w:rsid w:val="003D76EE"/>
    <w:pPr>
      <w:keepNext/>
      <w:jc w:val="center"/>
      <w:outlineLvl w:val="1"/>
    </w:pPr>
    <w:rPr>
      <w:b/>
      <w:bCs/>
      <w:sz w:val="72"/>
    </w:rPr>
  </w:style>
  <w:style w:type="paragraph" w:styleId="Heading3">
    <w:name w:val="heading 3"/>
    <w:basedOn w:val="Normal"/>
    <w:next w:val="Normal"/>
    <w:link w:val="Heading3Char"/>
    <w:qFormat/>
    <w:rsid w:val="003D76EE"/>
    <w:pPr>
      <w:keepNext/>
      <w:numPr>
        <w:numId w:val="2"/>
      </w:numPr>
      <w:jc w:val="center"/>
      <w:outlineLvl w:val="2"/>
    </w:pPr>
    <w:rPr>
      <w:b/>
      <w:bCs/>
      <w:sz w:val="56"/>
    </w:rPr>
  </w:style>
  <w:style w:type="paragraph" w:styleId="Heading4">
    <w:name w:val="heading 4"/>
    <w:basedOn w:val="Normal"/>
    <w:next w:val="Normal"/>
    <w:link w:val="Heading4Char"/>
    <w:qFormat/>
    <w:rsid w:val="003D76EE"/>
    <w:pPr>
      <w:keepNext/>
      <w:tabs>
        <w:tab w:val="left" w:pos="660"/>
        <w:tab w:val="left" w:pos="9075"/>
        <w:tab w:val="right" w:pos="9350"/>
      </w:tabs>
      <w:ind w:left="110"/>
      <w:jc w:val="center"/>
      <w:outlineLvl w:val="3"/>
    </w:pPr>
    <w:rPr>
      <w:sz w:val="40"/>
    </w:rPr>
  </w:style>
  <w:style w:type="paragraph" w:styleId="Heading5">
    <w:name w:val="heading 5"/>
    <w:basedOn w:val="Normal"/>
    <w:next w:val="Normal"/>
    <w:link w:val="Heading5Char"/>
    <w:qFormat/>
    <w:rsid w:val="003D76EE"/>
    <w:pPr>
      <w:keepNext/>
      <w:outlineLvl w:val="4"/>
    </w:pPr>
    <w:rPr>
      <w:b/>
      <w:bCs/>
    </w:rPr>
  </w:style>
  <w:style w:type="paragraph" w:styleId="Heading6">
    <w:name w:val="heading 6"/>
    <w:basedOn w:val="Normal"/>
    <w:next w:val="Normal"/>
    <w:link w:val="Heading6Char"/>
    <w:qFormat/>
    <w:rsid w:val="003D76EE"/>
    <w:pPr>
      <w:keepNext/>
      <w:spacing w:before="240" w:line="264" w:lineRule="auto"/>
      <w:ind w:left="720"/>
      <w:jc w:val="both"/>
      <w:outlineLvl w:val="5"/>
    </w:pPr>
  </w:style>
  <w:style w:type="paragraph" w:styleId="Heading7">
    <w:name w:val="heading 7"/>
    <w:basedOn w:val="Normal"/>
    <w:next w:val="Normal"/>
    <w:link w:val="Heading7Char"/>
    <w:qFormat/>
    <w:rsid w:val="003D76EE"/>
    <w:pPr>
      <w:keepNext/>
      <w:ind w:left="360"/>
      <w:outlineLvl w:val="6"/>
    </w:pPr>
    <w:rPr>
      <w:b/>
      <w:bCs/>
    </w:rPr>
  </w:style>
  <w:style w:type="paragraph" w:styleId="Heading8">
    <w:name w:val="heading 8"/>
    <w:basedOn w:val="Normal"/>
    <w:next w:val="Normal"/>
    <w:link w:val="Heading8Char"/>
    <w:qFormat/>
    <w:rsid w:val="003D76EE"/>
    <w:pPr>
      <w:keepNext/>
      <w:ind w:left="720"/>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76EE"/>
    <w:rPr>
      <w:rFonts w:ascii="Arial" w:eastAsia="Times New Roman" w:hAnsi="Arial" w:cs="Times New Roman"/>
      <w:bCs/>
      <w:sz w:val="24"/>
      <w:szCs w:val="24"/>
    </w:rPr>
  </w:style>
  <w:style w:type="character" w:customStyle="1" w:styleId="Heading2Char">
    <w:name w:val="Heading 2 Char"/>
    <w:basedOn w:val="DefaultParagraphFont"/>
    <w:link w:val="Heading2"/>
    <w:rsid w:val="003D76EE"/>
    <w:rPr>
      <w:rFonts w:ascii="Arial" w:eastAsia="Times New Roman" w:hAnsi="Arial" w:cs="Times New Roman"/>
      <w:b/>
      <w:bCs/>
      <w:sz w:val="72"/>
      <w:szCs w:val="24"/>
    </w:rPr>
  </w:style>
  <w:style w:type="character" w:customStyle="1" w:styleId="Heading3Char">
    <w:name w:val="Heading 3 Char"/>
    <w:basedOn w:val="DefaultParagraphFont"/>
    <w:link w:val="Heading3"/>
    <w:rsid w:val="003D76EE"/>
    <w:rPr>
      <w:rFonts w:ascii="Arial" w:eastAsia="Times New Roman" w:hAnsi="Arial" w:cs="Times New Roman"/>
      <w:b/>
      <w:bCs/>
      <w:sz w:val="56"/>
      <w:szCs w:val="24"/>
    </w:rPr>
  </w:style>
  <w:style w:type="character" w:customStyle="1" w:styleId="Heading4Char">
    <w:name w:val="Heading 4 Char"/>
    <w:basedOn w:val="DefaultParagraphFont"/>
    <w:link w:val="Heading4"/>
    <w:rsid w:val="003D76EE"/>
    <w:rPr>
      <w:rFonts w:ascii="Arial" w:eastAsia="Times New Roman" w:hAnsi="Arial" w:cs="Times New Roman"/>
      <w:sz w:val="40"/>
      <w:szCs w:val="24"/>
    </w:rPr>
  </w:style>
  <w:style w:type="character" w:customStyle="1" w:styleId="Heading5Char">
    <w:name w:val="Heading 5 Char"/>
    <w:basedOn w:val="DefaultParagraphFont"/>
    <w:link w:val="Heading5"/>
    <w:rsid w:val="003D76EE"/>
    <w:rPr>
      <w:rFonts w:ascii="Arial" w:eastAsia="Times New Roman" w:hAnsi="Arial" w:cs="Times New Roman"/>
      <w:b/>
      <w:bCs/>
      <w:szCs w:val="24"/>
    </w:rPr>
  </w:style>
  <w:style w:type="character" w:customStyle="1" w:styleId="Heading6Char">
    <w:name w:val="Heading 6 Char"/>
    <w:basedOn w:val="DefaultParagraphFont"/>
    <w:link w:val="Heading6"/>
    <w:rsid w:val="003D76EE"/>
    <w:rPr>
      <w:rFonts w:ascii="Arial" w:eastAsia="Times New Roman" w:hAnsi="Arial" w:cs="Times New Roman"/>
      <w:szCs w:val="24"/>
    </w:rPr>
  </w:style>
  <w:style w:type="character" w:customStyle="1" w:styleId="Heading7Char">
    <w:name w:val="Heading 7 Char"/>
    <w:basedOn w:val="DefaultParagraphFont"/>
    <w:link w:val="Heading7"/>
    <w:rsid w:val="003D76EE"/>
    <w:rPr>
      <w:rFonts w:ascii="Arial" w:eastAsia="Times New Roman" w:hAnsi="Arial" w:cs="Times New Roman"/>
      <w:b/>
      <w:bCs/>
      <w:szCs w:val="24"/>
    </w:rPr>
  </w:style>
  <w:style w:type="character" w:customStyle="1" w:styleId="Heading8Char">
    <w:name w:val="Heading 8 Char"/>
    <w:basedOn w:val="DefaultParagraphFont"/>
    <w:link w:val="Heading8"/>
    <w:rsid w:val="003D76EE"/>
    <w:rPr>
      <w:rFonts w:ascii="Arial" w:eastAsia="Times New Roman" w:hAnsi="Arial" w:cs="Times New Roman"/>
      <w:b/>
      <w:bCs/>
      <w:szCs w:val="24"/>
    </w:rPr>
  </w:style>
  <w:style w:type="paragraph" w:customStyle="1" w:styleId="alpha">
    <w:name w:val="alpha"/>
    <w:basedOn w:val="Normal"/>
    <w:rsid w:val="003D76EE"/>
    <w:pPr>
      <w:tabs>
        <w:tab w:val="num" w:pos="720"/>
      </w:tabs>
      <w:ind w:left="720" w:hanging="720"/>
    </w:pPr>
  </w:style>
  <w:style w:type="paragraph" w:styleId="BodyTextIndent3">
    <w:name w:val="Body Text Indent 3"/>
    <w:basedOn w:val="Normal"/>
    <w:link w:val="BodyTextIndent3Char"/>
    <w:rsid w:val="003D76EE"/>
    <w:pPr>
      <w:spacing w:before="240"/>
      <w:ind w:left="1430"/>
      <w:jc w:val="both"/>
    </w:pPr>
  </w:style>
  <w:style w:type="character" w:customStyle="1" w:styleId="BodyTextIndent3Char">
    <w:name w:val="Body Text Indent 3 Char"/>
    <w:basedOn w:val="DefaultParagraphFont"/>
    <w:link w:val="BodyTextIndent3"/>
    <w:rsid w:val="003D76EE"/>
    <w:rPr>
      <w:rFonts w:ascii="Arial" w:eastAsia="Times New Roman" w:hAnsi="Arial" w:cs="Times New Roman"/>
      <w:szCs w:val="24"/>
    </w:rPr>
  </w:style>
  <w:style w:type="paragraph" w:styleId="Header">
    <w:name w:val="header"/>
    <w:basedOn w:val="Normal"/>
    <w:link w:val="HeaderChar"/>
    <w:uiPriority w:val="99"/>
    <w:rsid w:val="003D76EE"/>
    <w:pPr>
      <w:tabs>
        <w:tab w:val="center" w:pos="4320"/>
        <w:tab w:val="right" w:pos="8640"/>
      </w:tabs>
    </w:pPr>
  </w:style>
  <w:style w:type="character" w:customStyle="1" w:styleId="HeaderChar">
    <w:name w:val="Header Char"/>
    <w:basedOn w:val="DefaultParagraphFont"/>
    <w:link w:val="Header"/>
    <w:uiPriority w:val="99"/>
    <w:rsid w:val="003D76EE"/>
    <w:rPr>
      <w:rFonts w:ascii="Arial" w:eastAsia="Times New Roman" w:hAnsi="Arial" w:cs="Times New Roman"/>
      <w:szCs w:val="24"/>
    </w:rPr>
  </w:style>
  <w:style w:type="paragraph" w:styleId="TOC1">
    <w:name w:val="toc 1"/>
    <w:basedOn w:val="Normal"/>
    <w:next w:val="Normal"/>
    <w:autoRedefine/>
    <w:uiPriority w:val="39"/>
    <w:rsid w:val="003D76EE"/>
    <w:pPr>
      <w:spacing w:before="80"/>
    </w:pPr>
    <w:rPr>
      <w:bCs/>
      <w:caps/>
      <w:sz w:val="20"/>
      <w:szCs w:val="20"/>
    </w:rPr>
  </w:style>
  <w:style w:type="paragraph" w:styleId="BodyTextIndent">
    <w:name w:val="Body Text Indent"/>
    <w:basedOn w:val="Normal"/>
    <w:link w:val="BodyTextIndentChar"/>
    <w:rsid w:val="003D76EE"/>
    <w:pPr>
      <w:tabs>
        <w:tab w:val="left" w:pos="660"/>
        <w:tab w:val="left" w:pos="1320"/>
        <w:tab w:val="right" w:pos="9350"/>
      </w:tabs>
      <w:ind w:left="660" w:hanging="660"/>
    </w:pPr>
  </w:style>
  <w:style w:type="character" w:customStyle="1" w:styleId="BodyTextIndentChar">
    <w:name w:val="Body Text Indent Char"/>
    <w:basedOn w:val="DefaultParagraphFont"/>
    <w:link w:val="BodyTextIndent"/>
    <w:rsid w:val="003D76EE"/>
    <w:rPr>
      <w:rFonts w:ascii="Arial" w:eastAsia="Times New Roman" w:hAnsi="Arial" w:cs="Times New Roman"/>
      <w:szCs w:val="24"/>
    </w:rPr>
  </w:style>
  <w:style w:type="paragraph" w:styleId="BodyText2">
    <w:name w:val="Body Text 2"/>
    <w:basedOn w:val="Normal"/>
    <w:link w:val="BodyText2Char"/>
    <w:rsid w:val="003D76EE"/>
    <w:pPr>
      <w:tabs>
        <w:tab w:val="left" w:pos="660"/>
        <w:tab w:val="left" w:pos="1320"/>
        <w:tab w:val="right" w:pos="9350"/>
      </w:tabs>
      <w:spacing w:line="264" w:lineRule="auto"/>
      <w:jc w:val="both"/>
    </w:pPr>
  </w:style>
  <w:style w:type="character" w:customStyle="1" w:styleId="BodyText2Char">
    <w:name w:val="Body Text 2 Char"/>
    <w:basedOn w:val="DefaultParagraphFont"/>
    <w:link w:val="BodyText2"/>
    <w:rsid w:val="003D76EE"/>
    <w:rPr>
      <w:rFonts w:ascii="Arial" w:eastAsia="Times New Roman" w:hAnsi="Arial" w:cs="Times New Roman"/>
      <w:szCs w:val="24"/>
    </w:rPr>
  </w:style>
  <w:style w:type="paragraph" w:customStyle="1" w:styleId="OL1">
    <w:name w:val="OL1"/>
    <w:basedOn w:val="Normal"/>
    <w:rsid w:val="003D76EE"/>
    <w:pPr>
      <w:numPr>
        <w:numId w:val="3"/>
      </w:numPr>
      <w:spacing w:before="240"/>
      <w:jc w:val="both"/>
      <w:outlineLvl w:val="0"/>
    </w:pPr>
    <w:rPr>
      <w:b/>
    </w:rPr>
  </w:style>
  <w:style w:type="paragraph" w:customStyle="1" w:styleId="OL2">
    <w:name w:val="OL2"/>
    <w:basedOn w:val="Normal"/>
    <w:rsid w:val="003D76EE"/>
    <w:pPr>
      <w:spacing w:before="240"/>
      <w:jc w:val="both"/>
      <w:outlineLvl w:val="1"/>
    </w:pPr>
  </w:style>
  <w:style w:type="paragraph" w:customStyle="1" w:styleId="OL3">
    <w:name w:val="OL3"/>
    <w:basedOn w:val="Normal"/>
    <w:rsid w:val="003D76EE"/>
    <w:pPr>
      <w:tabs>
        <w:tab w:val="num" w:pos="2515"/>
      </w:tabs>
      <w:spacing w:before="240"/>
      <w:ind w:left="2515" w:hanging="180"/>
      <w:jc w:val="both"/>
      <w:outlineLvl w:val="2"/>
    </w:pPr>
  </w:style>
  <w:style w:type="paragraph" w:customStyle="1" w:styleId="OL4">
    <w:name w:val="OL4"/>
    <w:basedOn w:val="Normal"/>
    <w:rsid w:val="003D76EE"/>
    <w:pPr>
      <w:numPr>
        <w:ilvl w:val="3"/>
        <w:numId w:val="3"/>
      </w:numPr>
      <w:spacing w:before="240"/>
      <w:jc w:val="both"/>
      <w:outlineLvl w:val="3"/>
    </w:pPr>
  </w:style>
  <w:style w:type="paragraph" w:styleId="BodyTextIndent2">
    <w:name w:val="Body Text Indent 2"/>
    <w:basedOn w:val="Normal"/>
    <w:link w:val="BodyTextIndent2Char"/>
    <w:rsid w:val="003D76EE"/>
    <w:pPr>
      <w:tabs>
        <w:tab w:val="left" w:pos="1320"/>
        <w:tab w:val="right" w:pos="9350"/>
      </w:tabs>
      <w:ind w:left="1320"/>
      <w:jc w:val="both"/>
    </w:pPr>
  </w:style>
  <w:style w:type="character" w:customStyle="1" w:styleId="BodyTextIndent2Char">
    <w:name w:val="Body Text Indent 2 Char"/>
    <w:basedOn w:val="DefaultParagraphFont"/>
    <w:link w:val="BodyTextIndent2"/>
    <w:rsid w:val="003D76EE"/>
    <w:rPr>
      <w:rFonts w:ascii="Arial" w:eastAsia="Times New Roman" w:hAnsi="Arial" w:cs="Times New Roman"/>
      <w:szCs w:val="24"/>
    </w:rPr>
  </w:style>
  <w:style w:type="paragraph" w:styleId="Title">
    <w:name w:val="Title"/>
    <w:basedOn w:val="Normal"/>
    <w:link w:val="TitleChar"/>
    <w:qFormat/>
    <w:rsid w:val="003D76EE"/>
    <w:pPr>
      <w:jc w:val="center"/>
    </w:pPr>
    <w:rPr>
      <w:rFonts w:ascii="Times New Roman" w:hAnsi="Times New Roman"/>
      <w:b/>
      <w:sz w:val="28"/>
    </w:rPr>
  </w:style>
  <w:style w:type="character" w:customStyle="1" w:styleId="TitleChar">
    <w:name w:val="Title Char"/>
    <w:basedOn w:val="DefaultParagraphFont"/>
    <w:link w:val="Title"/>
    <w:rsid w:val="003D76EE"/>
    <w:rPr>
      <w:rFonts w:ascii="Times New Roman" w:eastAsia="Times New Roman" w:hAnsi="Times New Roman" w:cs="Times New Roman"/>
      <w:b/>
      <w:sz w:val="28"/>
      <w:szCs w:val="24"/>
    </w:rPr>
  </w:style>
  <w:style w:type="paragraph" w:styleId="TOC4">
    <w:name w:val="toc 4"/>
    <w:basedOn w:val="Normal"/>
    <w:next w:val="Normal"/>
    <w:autoRedefine/>
    <w:semiHidden/>
    <w:rsid w:val="003D76EE"/>
    <w:pPr>
      <w:ind w:left="660"/>
    </w:pPr>
    <w:rPr>
      <w:rFonts w:ascii="Times New Roman" w:hAnsi="Times New Roman"/>
      <w:sz w:val="18"/>
      <w:szCs w:val="18"/>
    </w:rPr>
  </w:style>
  <w:style w:type="character" w:styleId="PageNumber">
    <w:name w:val="page number"/>
    <w:basedOn w:val="DefaultParagraphFont"/>
    <w:rsid w:val="003D76EE"/>
  </w:style>
  <w:style w:type="paragraph" w:styleId="Footer">
    <w:name w:val="footer"/>
    <w:basedOn w:val="Normal"/>
    <w:link w:val="FooterChar"/>
    <w:uiPriority w:val="99"/>
    <w:rsid w:val="003D76EE"/>
    <w:pPr>
      <w:tabs>
        <w:tab w:val="center" w:pos="4320"/>
        <w:tab w:val="right" w:pos="8640"/>
      </w:tabs>
    </w:pPr>
  </w:style>
  <w:style w:type="character" w:customStyle="1" w:styleId="FooterChar">
    <w:name w:val="Footer Char"/>
    <w:basedOn w:val="DefaultParagraphFont"/>
    <w:link w:val="Footer"/>
    <w:uiPriority w:val="99"/>
    <w:rsid w:val="003D76EE"/>
    <w:rPr>
      <w:rFonts w:ascii="Arial" w:eastAsia="Times New Roman" w:hAnsi="Arial" w:cs="Times New Roman"/>
      <w:szCs w:val="24"/>
    </w:rPr>
  </w:style>
  <w:style w:type="paragraph" w:customStyle="1" w:styleId="OL5">
    <w:name w:val="OL5"/>
    <w:basedOn w:val="Normal"/>
    <w:rsid w:val="003D76EE"/>
    <w:pPr>
      <w:numPr>
        <w:ilvl w:val="4"/>
        <w:numId w:val="1"/>
      </w:numPr>
      <w:spacing w:before="240"/>
      <w:jc w:val="both"/>
      <w:outlineLvl w:val="4"/>
    </w:pPr>
    <w:rPr>
      <w:rFonts w:ascii="Times New Roman" w:hAnsi="Times New Roman"/>
      <w:sz w:val="24"/>
      <w:szCs w:val="20"/>
    </w:rPr>
  </w:style>
  <w:style w:type="paragraph" w:styleId="BodyText">
    <w:name w:val="Body Text"/>
    <w:basedOn w:val="Normal"/>
    <w:link w:val="BodyTextChar"/>
    <w:rsid w:val="003D76EE"/>
    <w:pPr>
      <w:spacing w:line="480" w:lineRule="auto"/>
      <w:ind w:firstLine="1440"/>
      <w:jc w:val="both"/>
    </w:pPr>
    <w:rPr>
      <w:rFonts w:ascii="Courier New" w:hAnsi="Courier New"/>
      <w:sz w:val="24"/>
      <w:szCs w:val="20"/>
      <w:lang w:val="en-US"/>
    </w:rPr>
  </w:style>
  <w:style w:type="character" w:customStyle="1" w:styleId="BodyTextChar">
    <w:name w:val="Body Text Char"/>
    <w:basedOn w:val="DefaultParagraphFont"/>
    <w:link w:val="BodyText"/>
    <w:rsid w:val="003D76EE"/>
    <w:rPr>
      <w:rFonts w:ascii="Courier New" w:eastAsia="Times New Roman" w:hAnsi="Courier New" w:cs="Times New Roman"/>
      <w:sz w:val="24"/>
      <w:szCs w:val="20"/>
      <w:lang w:val="en-US"/>
    </w:rPr>
  </w:style>
  <w:style w:type="paragraph" w:styleId="BalloonText">
    <w:name w:val="Balloon Text"/>
    <w:basedOn w:val="Normal"/>
    <w:link w:val="BalloonTextChar"/>
    <w:semiHidden/>
    <w:unhideWhenUsed/>
    <w:rsid w:val="003D76EE"/>
    <w:rPr>
      <w:rFonts w:ascii="Tahoma" w:hAnsi="Tahoma" w:cs="Tahoma"/>
      <w:sz w:val="16"/>
      <w:szCs w:val="16"/>
    </w:rPr>
  </w:style>
  <w:style w:type="character" w:customStyle="1" w:styleId="BalloonTextChar">
    <w:name w:val="Balloon Text Char"/>
    <w:basedOn w:val="DefaultParagraphFont"/>
    <w:link w:val="BalloonText"/>
    <w:semiHidden/>
    <w:rsid w:val="003D76EE"/>
    <w:rPr>
      <w:rFonts w:ascii="Tahoma" w:eastAsia="Times New Roman" w:hAnsi="Tahoma" w:cs="Tahoma"/>
      <w:sz w:val="16"/>
      <w:szCs w:val="16"/>
    </w:rPr>
  </w:style>
  <w:style w:type="character" w:styleId="CommentReference">
    <w:name w:val="annotation reference"/>
    <w:semiHidden/>
    <w:unhideWhenUsed/>
    <w:rsid w:val="003D76EE"/>
    <w:rPr>
      <w:sz w:val="16"/>
      <w:szCs w:val="16"/>
    </w:rPr>
  </w:style>
  <w:style w:type="paragraph" w:styleId="CommentText">
    <w:name w:val="annotation text"/>
    <w:basedOn w:val="Normal"/>
    <w:link w:val="CommentTextChar"/>
    <w:unhideWhenUsed/>
    <w:rsid w:val="003D76EE"/>
    <w:rPr>
      <w:sz w:val="20"/>
      <w:szCs w:val="20"/>
    </w:rPr>
  </w:style>
  <w:style w:type="character" w:customStyle="1" w:styleId="CommentTextChar">
    <w:name w:val="Comment Text Char"/>
    <w:basedOn w:val="DefaultParagraphFont"/>
    <w:link w:val="CommentText"/>
    <w:rsid w:val="003D76EE"/>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unhideWhenUsed/>
    <w:rsid w:val="003D76EE"/>
    <w:rPr>
      <w:b/>
      <w:bCs/>
    </w:rPr>
  </w:style>
  <w:style w:type="character" w:customStyle="1" w:styleId="CommentSubjectChar">
    <w:name w:val="Comment Subject Char"/>
    <w:basedOn w:val="CommentTextChar"/>
    <w:link w:val="CommentSubject"/>
    <w:semiHidden/>
    <w:rsid w:val="003D76EE"/>
    <w:rPr>
      <w:rFonts w:ascii="Arial" w:eastAsia="Times New Roman" w:hAnsi="Arial" w:cs="Times New Roman"/>
      <w:b/>
      <w:bCs/>
      <w:sz w:val="20"/>
      <w:szCs w:val="20"/>
    </w:rPr>
  </w:style>
  <w:style w:type="paragraph" w:styleId="ListParagraph">
    <w:name w:val="List Paragraph"/>
    <w:basedOn w:val="Normal"/>
    <w:qFormat/>
    <w:rsid w:val="003D76EE"/>
    <w:pPr>
      <w:ind w:left="720"/>
    </w:pPr>
  </w:style>
  <w:style w:type="paragraph" w:styleId="TOC2">
    <w:name w:val="toc 2"/>
    <w:basedOn w:val="Normal"/>
    <w:next w:val="Normal"/>
    <w:autoRedefine/>
    <w:semiHidden/>
    <w:rsid w:val="003D76EE"/>
    <w:pPr>
      <w:ind w:left="220"/>
    </w:pPr>
    <w:rPr>
      <w:rFonts w:ascii="Times New Roman" w:hAnsi="Times New Roman"/>
      <w:smallCaps/>
      <w:sz w:val="20"/>
      <w:szCs w:val="20"/>
    </w:rPr>
  </w:style>
  <w:style w:type="paragraph" w:styleId="TOC3">
    <w:name w:val="toc 3"/>
    <w:basedOn w:val="Normal"/>
    <w:next w:val="Normal"/>
    <w:autoRedefine/>
    <w:semiHidden/>
    <w:rsid w:val="003D76EE"/>
    <w:pPr>
      <w:ind w:left="440"/>
    </w:pPr>
    <w:rPr>
      <w:rFonts w:ascii="Times New Roman" w:hAnsi="Times New Roman"/>
      <w:i/>
      <w:iCs/>
      <w:sz w:val="20"/>
      <w:szCs w:val="20"/>
    </w:rPr>
  </w:style>
  <w:style w:type="paragraph" w:styleId="TOC5">
    <w:name w:val="toc 5"/>
    <w:basedOn w:val="Normal"/>
    <w:next w:val="Normal"/>
    <w:autoRedefine/>
    <w:semiHidden/>
    <w:rsid w:val="003D76EE"/>
    <w:pPr>
      <w:ind w:left="880"/>
    </w:pPr>
    <w:rPr>
      <w:rFonts w:ascii="Times New Roman" w:hAnsi="Times New Roman"/>
      <w:sz w:val="18"/>
      <w:szCs w:val="18"/>
    </w:rPr>
  </w:style>
  <w:style w:type="paragraph" w:styleId="TOC6">
    <w:name w:val="toc 6"/>
    <w:basedOn w:val="Normal"/>
    <w:next w:val="Normal"/>
    <w:autoRedefine/>
    <w:semiHidden/>
    <w:rsid w:val="003D76EE"/>
    <w:pPr>
      <w:ind w:left="1100"/>
    </w:pPr>
    <w:rPr>
      <w:rFonts w:ascii="Times New Roman" w:hAnsi="Times New Roman"/>
      <w:sz w:val="18"/>
      <w:szCs w:val="18"/>
    </w:rPr>
  </w:style>
  <w:style w:type="paragraph" w:styleId="TOC7">
    <w:name w:val="toc 7"/>
    <w:basedOn w:val="Normal"/>
    <w:next w:val="Normal"/>
    <w:autoRedefine/>
    <w:semiHidden/>
    <w:rsid w:val="003D76EE"/>
    <w:pPr>
      <w:ind w:left="1320"/>
    </w:pPr>
    <w:rPr>
      <w:rFonts w:ascii="Times New Roman" w:hAnsi="Times New Roman"/>
      <w:sz w:val="18"/>
      <w:szCs w:val="18"/>
    </w:rPr>
  </w:style>
  <w:style w:type="paragraph" w:styleId="TOC8">
    <w:name w:val="toc 8"/>
    <w:basedOn w:val="Normal"/>
    <w:next w:val="Normal"/>
    <w:autoRedefine/>
    <w:semiHidden/>
    <w:rsid w:val="003D76EE"/>
    <w:pPr>
      <w:ind w:left="1540"/>
    </w:pPr>
    <w:rPr>
      <w:rFonts w:ascii="Times New Roman" w:hAnsi="Times New Roman"/>
      <w:sz w:val="18"/>
      <w:szCs w:val="18"/>
    </w:rPr>
  </w:style>
  <w:style w:type="paragraph" w:styleId="TOC9">
    <w:name w:val="toc 9"/>
    <w:basedOn w:val="Normal"/>
    <w:next w:val="Normal"/>
    <w:autoRedefine/>
    <w:semiHidden/>
    <w:rsid w:val="003D76EE"/>
    <w:pPr>
      <w:ind w:left="1760"/>
    </w:pPr>
    <w:rPr>
      <w:rFonts w:ascii="Times New Roman" w:hAnsi="Times New Roman"/>
      <w:sz w:val="18"/>
      <w:szCs w:val="18"/>
    </w:rPr>
  </w:style>
  <w:style w:type="character" w:styleId="Hyperlink">
    <w:name w:val="Hyperlink"/>
    <w:uiPriority w:val="99"/>
    <w:rsid w:val="003D76EE"/>
    <w:rPr>
      <w:color w:val="0000FF"/>
      <w:u w:val="single"/>
    </w:rPr>
  </w:style>
  <w:style w:type="character" w:styleId="FollowedHyperlink">
    <w:name w:val="FollowedHyperlink"/>
    <w:rsid w:val="003D76EE"/>
    <w:rPr>
      <w:color w:val="954F72"/>
      <w:u w:val="single"/>
    </w:rPr>
  </w:style>
  <w:style w:type="paragraph" w:styleId="PlainText">
    <w:name w:val="Plain Text"/>
    <w:basedOn w:val="Normal"/>
    <w:link w:val="PlainTextChar"/>
    <w:rsid w:val="003D76EE"/>
    <w:rPr>
      <w:rFonts w:ascii="Consolas" w:hAnsi="Consolas"/>
      <w:sz w:val="21"/>
      <w:szCs w:val="21"/>
      <w:lang w:val="en-US"/>
    </w:rPr>
  </w:style>
  <w:style w:type="character" w:customStyle="1" w:styleId="PlainTextChar">
    <w:name w:val="Plain Text Char"/>
    <w:basedOn w:val="DefaultParagraphFont"/>
    <w:link w:val="PlainText"/>
    <w:rsid w:val="003D76EE"/>
    <w:rPr>
      <w:rFonts w:ascii="Consolas" w:eastAsia="Times New Roman" w:hAnsi="Consolas" w:cs="Times New Roman"/>
      <w:sz w:val="21"/>
      <w:szCs w:val="21"/>
      <w:lang w:val="en-US"/>
    </w:rPr>
  </w:style>
  <w:style w:type="table" w:styleId="TableGrid">
    <w:name w:val="Table Grid"/>
    <w:basedOn w:val="TableNormal"/>
    <w:uiPriority w:val="39"/>
    <w:rsid w:val="000F2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012796-1d7d-408b-807e-dac66297f2b7">
      <Terms xmlns="http://schemas.microsoft.com/office/infopath/2007/PartnerControls"/>
    </lcf76f155ced4ddcb4097134ff3c332f>
    <TaxCatchAll xmlns="d2a087bb-4fae-4007-8268-4d4d8346c7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AC4541543DB44A8D6EEB61ED8E5EAB" ma:contentTypeVersion="11" ma:contentTypeDescription="Create a new document." ma:contentTypeScope="" ma:versionID="1ad908c71a074b0448d0a6ea722a8788">
  <xsd:schema xmlns:xsd="http://www.w3.org/2001/XMLSchema" xmlns:xs="http://www.w3.org/2001/XMLSchema" xmlns:p="http://schemas.microsoft.com/office/2006/metadata/properties" xmlns:ns2="ad012796-1d7d-408b-807e-dac66297f2b7" xmlns:ns3="d2a087bb-4fae-4007-8268-4d4d8346c7fc" targetNamespace="http://schemas.microsoft.com/office/2006/metadata/properties" ma:root="true" ma:fieldsID="0dbc133aa6ee86726c9a511a2d11fcf6" ns2:_="" ns3:_="">
    <xsd:import namespace="ad012796-1d7d-408b-807e-dac66297f2b7"/>
    <xsd:import namespace="d2a087bb-4fae-4007-8268-4d4d8346c7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012796-1d7d-408b-807e-dac66297f2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56b1f58-622b-4c47-8abe-c60aa58133b6"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a087bb-4fae-4007-8268-4d4d8346c7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84c1c35-4434-480b-b011-2bc6ee1eb590}" ma:internalName="TaxCatchAll" ma:showField="CatchAllData" ma:web="d2a087bb-4fae-4007-8268-4d4d8346c7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D45889-643E-4D4A-93CD-08930E56CDD5}">
  <ds:schemaRefs>
    <ds:schemaRef ds:uri="http://schemas.microsoft.com/office/2006/metadata/properties"/>
    <ds:schemaRef ds:uri="http://schemas.microsoft.com/office/infopath/2007/PartnerControls"/>
    <ds:schemaRef ds:uri="ad012796-1d7d-408b-807e-dac66297f2b7"/>
    <ds:schemaRef ds:uri="d2a087bb-4fae-4007-8268-4d4d8346c7fc"/>
  </ds:schemaRefs>
</ds:datastoreItem>
</file>

<file path=customXml/itemProps2.xml><?xml version="1.0" encoding="utf-8"?>
<ds:datastoreItem xmlns:ds="http://schemas.openxmlformats.org/officeDocument/2006/customXml" ds:itemID="{75E48115-6CD5-4F87-8F79-88CB15EE98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012796-1d7d-408b-807e-dac66297f2b7"/>
    <ds:schemaRef ds:uri="d2a087bb-4fae-4007-8268-4d4d8346c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258D3C-EBED-4211-B97E-94FCC8FF50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22</Pages>
  <Words>7541</Words>
  <Characters>38911</Characters>
  <Application>Microsoft Office Word</Application>
  <DocSecurity>0</DocSecurity>
  <Lines>807</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Lee</dc:creator>
  <cp:keywords/>
  <dc:description/>
  <cp:lastModifiedBy>Aaron Fu</cp:lastModifiedBy>
  <cp:revision>47</cp:revision>
  <dcterms:created xsi:type="dcterms:W3CDTF">2022-06-09T08:48:00Z</dcterms:created>
  <dcterms:modified xsi:type="dcterms:W3CDTF">2026-01-09T15:45:00Z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0x01010034AC4541543DB44A8D6EEB61ED8E5EAB</vt:lpwstr>
  </property>
  <property fmtid="{D5CDD505-2E9C-101B-9397-08002B2CF9AE}" pid="3" name="MediaServiceImageTags">
    <vt:lpwstr/>
  </property>
</Properties>
</file>