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36"/>
          <w:szCs w:val="36"/>
        </w:rPr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RESUMO</w:t>
      </w:r>
    </w:p>
    <w:p w:rsidR="00000000" w:rsidDel="00000000" w:rsidP="00000000" w:rsidRDefault="00000000" w:rsidRPr="00000000" w14:paraId="00000002">
      <w:pPr>
        <w:jc w:val="both"/>
        <w:rPr>
          <w:b w:val="1"/>
          <w:color w:val="ff0000"/>
          <w:sz w:val="36"/>
          <w:szCs w:val="36"/>
        </w:rPr>
      </w:pPr>
      <w:r w:rsidDel="00000000" w:rsidR="00000000" w:rsidRPr="00000000">
        <w:rPr>
          <w:highlight w:val="white"/>
          <w:rtl w:val="0"/>
        </w:rPr>
        <w:t xml:space="preserve">O caso em questão trata de uma petição relacionada a um caso envolvendo a expedição da Carteira Nacional de Habilitação (CNH) definitiva de um condutor. A petição aborda a negativa do DETRAN em emitir a CNH definitiva antes do término do processo administrativo de infração de trânsito, mesmo com a existência de recurso administrativo com efeito suspensivo pendente. São discutidos temas como o devido processo legal, a presunção de inocência, o contraditório e a legalidade no contexto da expedição da CNH definitiva. A petição busca demonstrar a ilegalidade da conduta do DETRAN e solicita medidas para restabelecer a expedição da CNH definitiva de acordo com os princípios legais e constitucionais vigentes.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ff0000"/>
          <w:sz w:val="36"/>
          <w:szCs w:val="36"/>
        </w:rPr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TESE 1- Efeito suspensivo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João recebeu sua PPD no dia 01/01/2025.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 01/07/25 ele cometeu a infração prevista no art.167 do CTB: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Art. 167. Deixar o condutor ou passageiro de usar o cinto de segurança, conforme previsto no art. 65: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Infração - grave;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Penalidade - multa;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Medida administrativa - retenção do veículo até colocação do cinto pelo infrator.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dia 20/07/25 foi expedida a notificação de autuação e João apresentou a defesa prévia.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defesa foi julgada e indeferida no dia 01/11/25.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 dia 01/12/2025 João apresentou recurso para a JARI. O recurso ainda aguarda julgamento.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dia 02/01/2026 João solicitou a expedição de sua CNH definitiva junto ao DETRAN.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O DETRAN negou o pedido alegando que durante o período da PPD João COMETEU  uma infração grave, o que impede a expedição da CNH na forma do §3 do art. 148 do CTB:</w:t>
        <w:br w:type="textWrapping"/>
        <w:br w:type="textWrapping"/>
      </w:r>
      <w:r w:rsidDel="00000000" w:rsidR="00000000" w:rsidRPr="00000000">
        <w:rPr>
          <w:highlight w:val="white"/>
          <w:rtl w:val="0"/>
        </w:rPr>
        <w:t xml:space="preserve">§ 3º A Carteira Nacional de Habilitação será conferida ao condutor no término de um ano, desde que o mesmo não tenha cometido nenhuma infração de natureza </w:t>
      </w:r>
      <w:r w:rsidDel="00000000" w:rsidR="00000000" w:rsidRPr="00000000">
        <w:rPr>
          <w:b w:val="1"/>
          <w:highlight w:val="white"/>
          <w:rtl w:val="0"/>
        </w:rPr>
        <w:t xml:space="preserve">grave</w:t>
      </w:r>
      <w:r w:rsidDel="00000000" w:rsidR="00000000" w:rsidRPr="00000000">
        <w:rPr>
          <w:highlight w:val="white"/>
          <w:rtl w:val="0"/>
        </w:rPr>
        <w:t xml:space="preserve"> ou gravíssima ou seja reincidente em infração média.</w:t>
      </w:r>
    </w:p>
    <w:p w:rsidR="00000000" w:rsidDel="00000000" w:rsidP="00000000" w:rsidRDefault="00000000" w:rsidRPr="00000000" w14:paraId="00000018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João COMETEU A INFRAÇÃO OU está sendo ACUSADO de cometer a infração????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&gt;&gt;&gt;&gt;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100"/>
          <w:szCs w:val="100"/>
        </w:rPr>
      </w:pPr>
      <w:r w:rsidDel="00000000" w:rsidR="00000000" w:rsidRPr="00000000">
        <w:rPr>
          <w:sz w:val="90"/>
          <w:szCs w:val="90"/>
          <w:rtl w:val="0"/>
        </w:rPr>
        <w:t xml:space="preserve">MINUTA DE PETIÇÃO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I - DOS FATOS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O autor obteve sua Permissão para Dirigir (PPD) em 01/01/2025 após regular trâmite perante o órgão de trânsito.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Em 01/07/2025, durante o período de vigência da PPD, o requerente foi autuado (acusado) por </w:t>
      </w:r>
      <w:r w:rsidDel="00000000" w:rsidR="00000000" w:rsidRPr="00000000">
        <w:rPr>
          <w:b w:val="1"/>
          <w:rtl w:val="0"/>
        </w:rPr>
        <w:t xml:space="preserve">SUPOSTAMENTE</w:t>
      </w:r>
      <w:r w:rsidDel="00000000" w:rsidR="00000000" w:rsidRPr="00000000">
        <w:rPr>
          <w:rtl w:val="0"/>
        </w:rPr>
        <w:t xml:space="preserve"> infringir o art. 167 do Código de Trânsito Brasileiro (CTB), deixando de utilizar o cinto de segurança, o que </w:t>
      </w:r>
      <w:r w:rsidDel="00000000" w:rsidR="00000000" w:rsidRPr="00000000">
        <w:rPr>
          <w:rtl w:val="0"/>
        </w:rPr>
        <w:t xml:space="preserve">configuraria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infração grave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Após receber a notificação de autuação, o autor apresentou defesa prévia (tempestiva) em 20/07/2025, a qual foi indeferida em 01/11/2025.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Em seguida, o autor interpôs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red"/>
          <w:rtl w:val="0"/>
        </w:rPr>
        <w:t xml:space="preserve">(tempestivamente)</w:t>
      </w:r>
      <w:r w:rsidDel="00000000" w:rsidR="00000000" w:rsidRPr="00000000">
        <w:rPr>
          <w:rtl w:val="0"/>
        </w:rPr>
        <w:t xml:space="preserve"> recurso à Junta Administrativa de Recursos de Infrações (JARI) em </w:t>
      </w:r>
      <w:r w:rsidDel="00000000" w:rsidR="00000000" w:rsidRPr="00000000">
        <w:rPr>
          <w:b w:val="1"/>
          <w:rtl w:val="0"/>
        </w:rPr>
        <w:t xml:space="preserve">01/12/2025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aguardando-se o julgamento do recurso até o presente momento.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Mesmo durante a pendência do processo administrativo, cujo efeito suspensivo do recurso é automático, em 02/01/2026, o autor solicitou a expedição de sua Carteira Nacional de Habilitação (CNH) definitiva junto ao DETRAN, cujo pedido foi negado com base na suposta infração cometida durante o período da PPD, que repita-se: </w:t>
      </w:r>
      <w:r w:rsidDel="00000000" w:rsidR="00000000" w:rsidRPr="00000000">
        <w:rPr>
          <w:b w:val="1"/>
          <w:rtl w:val="0"/>
        </w:rPr>
        <w:t xml:space="preserve">NÃO PODERIA SURTIR NENHUM EFEITO ENQUANTO O AUTOR AINDA FIGURA COMO ACUSADO E NÃO INFRATOR.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 - DAS CONDIÇÕES DE APROVAÇÃO NO PERÍODO DA PPD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Durante o período de Permissão para Dirigir (PPD), a legislação estabelece critérios específicos para que o condutor seja considerado "aprovado" e possa obter a Carteira Nacional de Habilitação (CNH) definitiva. Conforme estipulado no §3º do art. 148 do Código de Trânsito Brasileiro (CTB), a CNH será conferida ao condutor ao término de um ano, desde que o mesmo não tenha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cometido</w:t>
      </w:r>
      <w:r w:rsidDel="00000000" w:rsidR="00000000" w:rsidRPr="00000000">
        <w:rPr>
          <w:rtl w:val="0"/>
        </w:rPr>
        <w:t xml:space="preserve"> nenhuma infração de natureza grave ou gravíssima, ou seja reincidente em infração média.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highlight w:val="yellow"/>
          <w:u w:val="singl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"TENHA COMETIDO"</w:t>
      </w:r>
    </w:p>
    <w:p w:rsidR="00000000" w:rsidDel="00000000" w:rsidP="00000000" w:rsidRDefault="00000000" w:rsidRPr="00000000" w14:paraId="00000032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É fundamental destacar que o texto legal menciona explicitamente o termo </w:t>
      </w:r>
      <w:r w:rsidDel="00000000" w:rsidR="00000000" w:rsidRPr="00000000">
        <w:rPr>
          <w:b w:val="1"/>
          <w:rtl w:val="0"/>
        </w:rPr>
        <w:t xml:space="preserve">"cometido"</w:t>
      </w:r>
      <w:r w:rsidDel="00000000" w:rsidR="00000000" w:rsidRPr="00000000">
        <w:rPr>
          <w:rtl w:val="0"/>
        </w:rPr>
        <w:t xml:space="preserve"> em relação às infrações. Isso implica que, para que uma infração seja considerada como violação das condições para obtenção da CNH definitiva, é necessário que haja uma </w:t>
      </w:r>
      <w:r w:rsidDel="00000000" w:rsidR="00000000" w:rsidRPr="00000000">
        <w:rPr>
          <w:b w:val="1"/>
          <w:rtl w:val="0"/>
        </w:rPr>
        <w:t xml:space="preserve">confirmação do cometimento da infração</w:t>
      </w:r>
      <w:r w:rsidDel="00000000" w:rsidR="00000000" w:rsidRPr="00000000">
        <w:rPr>
          <w:rtl w:val="0"/>
        </w:rPr>
        <w:t xml:space="preserve">, bem como a legalidade do processo de multa de trânsito correspondente.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Portanto, até que haja o final do processo administrativo de MULTA, confirmando o cometimento da infração e condene o condutor, não é possível afirmar categoricamente que ele tenha infringido as condições estabelecidas para a obtenção da CNH definitiva.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Este caminho condenável, viola uma série de princípios: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LEGALIDADE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Negar a expedição da CNH nesse contexto, antes de uma decisão final, seria uma violação do princípio da legalidade, pois é IMPOSSÍVEL entender que o texto já citado quer ir contra a LÓGICA jurídica e impedir que o condutor, neste momento, </w:t>
      </w:r>
      <w:r w:rsidDel="00000000" w:rsidR="00000000" w:rsidRPr="00000000">
        <w:rPr>
          <w:b w:val="1"/>
          <w:rtl w:val="0"/>
        </w:rPr>
        <w:t xml:space="preserve">apenas ACUSADO</w:t>
      </w:r>
      <w:r w:rsidDel="00000000" w:rsidR="00000000" w:rsidRPr="00000000">
        <w:rPr>
          <w:rtl w:val="0"/>
        </w:rPr>
        <w:t xml:space="preserve">, continue conduzindo sem embaraço.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PRESUNÇÃO DE INOCÊNCIA</w:t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 caso em questão, é fundamental aplicar o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rtl w:val="0"/>
        </w:rPr>
        <w:t xml:space="preserve">princípio da presunção de inocência durante o processo administrativo de multa de trânsito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. Este princípio estabelece que todo indivíduo é considerado inocente até que haja uma decisão final definitiva que o condene, assegurando a integridade dos direitos individuais.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Neste sentido:</w:t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1440" w:firstLine="0"/>
        <w:jc w:val="both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br w:type="textWrapping"/>
        <w:br w:type="textWrapping"/>
        <w:br w:type="textWrapping"/>
        <w:t xml:space="preserve">EMENTA: REMESSA NECESSÁRIA. MANDADO DE SEGURANÇA.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rtl w:val="0"/>
        </w:rPr>
        <w:t xml:space="preserve">MULTA DE TRÂNSITO. AUTUAÇÃO PENDENTE DE RECURSO ADMINISTRATIVO. DESVINCULAÇÃO DO LICENCIAMENTO ANUAL VEICULAR. POSSIBILIDADE. EFEITO SUSPENSIVO. ARTIGO 285, § 3º, DO CTB. PRINCÍPIOS DA PRESUNÇÃO DE INOCÊNCIA E DA AMPLA DEFESA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. 1. O proprietário de veículo tem direito líquido e certo a obter, no prazo legal, resposta do recurso administrativo aviado contra a infração de trânsito, sob pena de atribuição automática do efeito suspensivo, na forma prevista no § 3º do artigo 285 do CTB.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rtl w:val="0"/>
        </w:rPr>
        <w:t xml:space="preserve">2. A recusa na expedição do licenciamento anual do veículo de propriedade do impetrante é ilegal, uma vez que não se pode exigir pagamento de multa de trânsito na pendência de recurso administrativo demandado contra a Administração Pública, nos termos do que dispõe o artigo 286 do Código de Trânsito Brasileiro.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u w:val="single"/>
          <w:rtl w:val="0"/>
        </w:rPr>
        <w:t xml:space="preserve">3. Ressai cristalino que a exigência do pagamento da multa de trânsito pendente de recurso administrativo como condição para o licenciamento do veículo é ato ilegítimo, porque inconstitucional, na medida que contraria os princípios da presunção de inocência e da ampla defesa.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REMESSA OBRIGATÓRIA CONHECIDA E DESPROVIDA.</w:t>
        <w:br w:type="textWrapping"/>
        <w:t xml:space="preserve">(TJ-GO - Remessa Necessária Cível: 52821282820208090051 GOIÂNIA, Relator: Des(a). DESEMBARGADOR MARCUS DA COSTA FERREIRA, 5ª Câmara Cível, Data de Publicação: (S/R))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0" w:firstLine="0"/>
        <w:jc w:val="both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Nesse sentido, até que haja uma decisão final e definitiva sobre a infração de trânsito supostamente cometida pelo autor, é essencial respeitar sua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u w:val="single"/>
          <w:rtl w:val="0"/>
        </w:rPr>
        <w:t xml:space="preserve">presunção de inocência.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Negar a expedição da Carteira Nacional de Habilitação (CNH) definitiva com base apenas em uma acusação ou em uma decisão administrativa não conclusiva violaria este princípio fundamental do ordenamento jurídico.</w:t>
      </w:r>
    </w:p>
    <w:p w:rsidR="00000000" w:rsidDel="00000000" w:rsidP="00000000" w:rsidRDefault="00000000" w:rsidRPr="00000000" w14:paraId="000000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jc w:val="both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Portanto, é imprescindível que qualquer medida restritiva ou punitiva, como a negativa da expedição da CNH definitiva, seja pautada em uma decisão administrativa concreta que comprove de forma inequívoca o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rtl w:val="0"/>
        </w:rPr>
        <w:t xml:space="preserve">cometimento da infração de trânsito por parte do requerente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. Somente após essa confirmação é que se poderia considerar a presunção de inocência afastada, permitindo a aplicação das devidas sanções previstas em lei, se for o caso e suas demais consequências, COMO O IMPEDIMENTO DA EXPEDIÇÃO DA CNH DEFINITIVA.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DEVIDO PROCESSO LEGAL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É evidente que o devido processo legal também foi violado, uma vez que o DETRAN negou a expedição da CNH definitiva do autor antes mesmo do término do processo administrativo de infração de trânsito.  </w:t>
      </w:r>
    </w:p>
    <w:p w:rsidR="00000000" w:rsidDel="00000000" w:rsidP="00000000" w:rsidRDefault="00000000" w:rsidRPr="00000000" w14:paraId="000000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Sobre o tema:</w:t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1440" w:firstLine="0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1440" w:firstLine="0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MANDADO DE SEGURANÇA – REEXAME NECESSÁRIO – DIREITO DE TRÂNSITO – PERMISSÃO PARA DIRIGIR (PPD) –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"BLOQUEIO DE PRONTUÁRIO" DO IMPETRANTE, DECORRENTE DO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yellow"/>
          <w:rtl w:val="0"/>
        </w:rPr>
        <w:t xml:space="preserve">SUPOSTO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 COMETIMENTO DE INFRAÇÃO GRAVE DURANTE O PERÍODO DE PERMISSÃO – BLOQUEIO REALIZADO PELO DETRAN SEM COMPROVAR A OBSERVÂNCIA DO DEVIDO PROCESSO LEGAL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Sentença concessiva, em parte, da segurança, para suspender o bloqueio do prontuário do impetrante, até que se esgote a via administrativa – Violação ao devido processo legal – Entendimento do STJ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– Reexame necessário não provido.</w:t>
        <w:br w:type="textWrapping"/>
        <w:t xml:space="preserve">(TJ-SP - REEX: 10238412320158260053 SP 1023841-23.2015.8.26.0053, Relator: Spoladore Dominguez, Data de Julgamento: 29/03/2017, 13ª Câmara de Direito Público, Data de Publicação: 30/03/2017)</w:t>
      </w:r>
    </w:p>
    <w:p w:rsidR="00000000" w:rsidDel="00000000" w:rsidP="00000000" w:rsidRDefault="00000000" w:rsidRPr="00000000" w14:paraId="0000004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1440" w:firstLine="0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APELAÇÃO CÍVEL. MANDADO DE SEGURANÇA. P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EDIDO DE CONVERSÃO DE PERMISSÃO PARA DIRIGIR (PPD) EM CARTEIRA NACIONAL DE HABILITAÇÃO (CNH) DEFINITIVA, EXCLUSÃO DOS PONTOS DO PRONTUÁRIO DO AUTOR E ALTERAÇÃO DE CATEGORIA "AB" PARA "AC" OBSTADOS DIANTE DA EXISTÊNCIA DE INFRAÇÕES GRAVÍSSIMAS.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yellow"/>
          <w:rtl w:val="0"/>
        </w:rPr>
        <w:t xml:space="preserve">INADMISSIBILIDADE, ANTE A EXISTÊNCIA DE RECURSOS ADMINISTRATIVOS PENDENTES.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 SENTENÇA QUE CONCEDEU APENAS EM PARTE A ORDEM, PRORROGANDO A PERMISSÃO PARA DIRIGIR ATÉ ENCERRAMENTO DA VIA ADMINISTRATIVA. CONCESSÃO INTEGRAL QUE SE IMPÕE. RECURSO PROVIDO. "'Assim, enquanto o recurso administrativo que objetiva desconstituir a infração de trânsito não for apreciado em caráter final, afigura-se inadmissível que a penalidade impingida sirva de óbice à expedição da CNH'.</w:t>
        <w:br w:type="textWrapping"/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(TJ-SC - AC: 03005336120158240018 Chapecó 0300533-61.2015.8.24.0018, Relator: Cid Goulart, Data de Julgamento: 25/06/2019, Segunda Câmara de Direito Público)</w:t>
      </w:r>
    </w:p>
    <w:p w:rsidR="00000000" w:rsidDel="00000000" w:rsidP="00000000" w:rsidRDefault="00000000" w:rsidRPr="00000000" w14:paraId="000000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0" w:firstLine="0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III - A NECESSÁRIA DISTINÇÃO ENTRE ACUSADO X INFRATOR</w:t>
        <w:br w:type="textWrapping"/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br w:type="textWrapping"/>
        <w:t xml:space="preserve">É crucial distinguir entre o papel de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 acusado e infrator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 âmbito do processo administrativo de infração de trânsito. O autor, ou requerente, é considerado acusado durante todo o processo até que haja uma decisão final e definitiva sobre a infração cometida. Enquanto isso, o termo infrator se aplica apenas após a comprovação definitiva da culpa do indivíduo por meio do fim do processo administrativo de multa de trânsito. Essa distinção é de suma importância, uma vez que o acusado mantém o direito fundamental à presunção de inocência durante todo o processo, garantindo-lhe a oportunidade de defesa e o respeito ao devido processo legal antes de qualquer determinação sobre sua culpa ser estabelecida.</w:t>
      </w:r>
    </w:p>
    <w:p w:rsidR="00000000" w:rsidDel="00000000" w:rsidP="00000000" w:rsidRDefault="00000000" w:rsidRPr="00000000" w14:paraId="0000005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IV - O EFEITO SUSPENSIVO DOS RECURSOS DE MULTAS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Além dos argumentos já apresentados, é imprescindível considerar que, por disposição legal, todos os recursos administrativos de trânsito, desde que admissíveis, possuem efeito suspensivo automático. Esta previsão está estabelecida no </w:t>
      </w:r>
      <w:r w:rsidDel="00000000" w:rsidR="00000000" w:rsidRPr="00000000">
        <w:rPr>
          <w:rFonts w:ascii="Roboto" w:cs="Roboto" w:eastAsia="Roboto" w:hAnsi="Roboto"/>
          <w:i w:val="1"/>
          <w:color w:val="0d0d0d"/>
          <w:sz w:val="24"/>
          <w:szCs w:val="24"/>
          <w:highlight w:val="white"/>
          <w:rtl w:val="0"/>
        </w:rPr>
        <w:t xml:space="preserve">caput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do artigo 285 do Código de Trânsito Brasileiro (CTB).</w:t>
        <w:br w:type="textWrapping"/>
        <w:br w:type="textWrapping"/>
      </w:r>
    </w:p>
    <w:p w:rsidR="00000000" w:rsidDel="00000000" w:rsidP="00000000" w:rsidRDefault="00000000" w:rsidRPr="00000000" w14:paraId="000000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b w:val="1"/>
          <w:i w:val="1"/>
          <w:color w:val="0d0d0d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Cito: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0d0d0d"/>
          <w:sz w:val="24"/>
          <w:szCs w:val="24"/>
          <w:highlight w:val="white"/>
          <w:rtl w:val="0"/>
        </w:rPr>
        <w:t xml:space="preserve">Art. 285. O recurso contra a penalidade imposta nos termos do art. 282 deste Código será interposto perante a autoridade que imputou a penalidade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0d0d0d"/>
          <w:sz w:val="24"/>
          <w:szCs w:val="24"/>
          <w:highlight w:val="yellow"/>
          <w:rtl w:val="0"/>
        </w:rPr>
        <w:t xml:space="preserve">e terá efeito suspensivo.  </w:t>
      </w:r>
    </w:p>
    <w:p w:rsidR="00000000" w:rsidDel="00000000" w:rsidP="00000000" w:rsidRDefault="00000000" w:rsidRPr="00000000" w14:paraId="000000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Conforme estabelecido pela legislação, quando um recurso possui efeito suspensivo, ele impede a produção de qualquer efeito até que seja julgado e definitivamente decidido. Nesse sentido, é crucial questionar como a acusação de infração poderia sobrepujar os ditames do efeito suspensivo e, consequentemente, impedir a expedição da CNH definitiva do requerente.</w:t>
      </w:r>
    </w:p>
    <w:p w:rsidR="00000000" w:rsidDel="00000000" w:rsidP="00000000" w:rsidRDefault="00000000" w:rsidRPr="00000000" w14:paraId="0000005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Portanto, diante da existência do efeito suspensivo automático dos recursos de multas de trânsito, é ainda mais evidente a ilegalidade da negativa de expedição da CNH definitiva antes da conclusão do processo administrativo, uma vez que tal medida contraria não apenas os princípios do devido processo legal e da presunção de inocência, mas também as disposições expressas do próprio CTB.</w:t>
      </w:r>
    </w:p>
    <w:p w:rsidR="00000000" w:rsidDel="00000000" w:rsidP="00000000" w:rsidRDefault="00000000" w:rsidRPr="00000000" w14:paraId="0000005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b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V - DA ILEGALIDADE DO ATO ADMINISTRATIVO QUE IMPEDIU A EXPEDIÇÃO DA CNH DEFINITIVA ENQUANTO PENDENTE RECURSO ADMINISTRATIVO COM EFEITO SUSPENSIVO</w:t>
      </w:r>
    </w:p>
    <w:p w:rsidR="00000000" w:rsidDel="00000000" w:rsidP="00000000" w:rsidRDefault="00000000" w:rsidRPr="00000000" w14:paraId="000000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Diante do exposto, torna-se incontestável a ilegalidade do ato administrativo praticado pelo DETRAN ao negar a expedição da Carteira Nacional de Habilitação (CNH) definitiva ao requerente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enquanto pendente recurso administrativo com efeito suspensivo no processo de multa que PODERIA impedir a expedição da CNH definitiva.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Tal conduta viola frontalmente não apenas os princípios fundamentais do devido processo legal, da presunção de inocência e do contraditório e ampla defesa, mas também as disposições expressas do Código de Trânsito Brasileiro (CTB), que estabelecem o efeito suspensivo automático dos recursos de multas de trânsito. Portanto, é imperativo que seja reconhecida a ilegalidade do referido ato administrativo e que sejam adotadas as medidas necessárias para garantir a proteção dos direitos do requerente e o restabelecimento da legalidade no presente caso.</w:t>
      </w:r>
    </w:p>
    <w:p w:rsidR="00000000" w:rsidDel="00000000" w:rsidP="00000000" w:rsidRDefault="00000000" w:rsidRPr="00000000" w14:paraId="000000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b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VI - DOS PEDIDOS </w:t>
      </w:r>
    </w:p>
    <w:p w:rsidR="00000000" w:rsidDel="00000000" w:rsidP="00000000" w:rsidRDefault="00000000" w:rsidRPr="00000000" w14:paraId="0000005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Seja julgado procedente para:</w:t>
      </w:r>
    </w:p>
    <w:p w:rsidR="00000000" w:rsidDel="00000000" w:rsidP="00000000" w:rsidRDefault="00000000" w:rsidRPr="00000000" w14:paraId="0000005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Declarar a ilegalidade do ato administrativo praticado pelo DETRAN, que impediu a expedição da Carteira Nacional de Habilitação (CNH) definitiva enquanto pendente recurso administrativo com efeito suspensivo;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Determine ao DETRAN que proceda imediatamente à expedição da CNH definitiva em favor do requerente, conforme os ditames legais e constitucionais vigentes.</w:t>
      </w:r>
    </w:p>
    <w:p w:rsidR="00000000" w:rsidDel="00000000" w:rsidP="00000000" w:rsidRDefault="00000000" w:rsidRPr="00000000" w14:paraId="0000005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829175" cy="1714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9175" cy="1714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