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E5E3" w14:textId="7B31782B" w:rsidR="00C0419B" w:rsidRDefault="00C0419B" w:rsidP="00FB7828">
      <w:pPr>
        <w:spacing w:after="211"/>
      </w:pPr>
    </w:p>
    <w:p w14:paraId="4761FD79" w14:textId="64E91F1F" w:rsidR="00C0419B" w:rsidRDefault="00000000">
      <w:pPr>
        <w:pStyle w:val="Heading2"/>
        <w:tabs>
          <w:tab w:val="center" w:pos="4078"/>
          <w:tab w:val="center" w:pos="6481"/>
          <w:tab w:val="center" w:pos="7201"/>
        </w:tabs>
        <w:ind w:right="0"/>
        <w:jc w:val="left"/>
      </w:pPr>
      <w:r>
        <w:rPr>
          <w:rFonts w:ascii="Calibri" w:eastAsia="Calibri" w:hAnsi="Calibri" w:cs="Calibri"/>
          <w:b w:val="0"/>
          <w:sz w:val="22"/>
        </w:rPr>
        <w:tab/>
      </w:r>
      <w:r>
        <w:t xml:space="preserve">Apriori Algorithm  </w:t>
      </w:r>
      <w:r>
        <w:tab/>
        <w:t xml:space="preserve"> </w:t>
      </w:r>
    </w:p>
    <w:p w14:paraId="32DAB524" w14:textId="77777777" w:rsidR="00C0419B" w:rsidRDefault="00000000">
      <w:pPr>
        <w:spacing w:after="183"/>
        <w:ind w:left="-5" w:hanging="10"/>
      </w:pPr>
      <w:r>
        <w:rPr>
          <w:rFonts w:ascii="Times New Roman" w:eastAsia="Times New Roman" w:hAnsi="Times New Roman" w:cs="Times New Roman"/>
          <w:b/>
          <w:sz w:val="24"/>
        </w:rPr>
        <w:t xml:space="preserve">Introduction: </w:t>
      </w:r>
    </w:p>
    <w:p w14:paraId="0B63E7DE" w14:textId="77777777" w:rsidR="00C0419B" w:rsidRDefault="00000000">
      <w:pPr>
        <w:spacing w:after="192" w:line="270" w:lineRule="auto"/>
        <w:ind w:left="-5" w:hanging="10"/>
        <w:jc w:val="both"/>
      </w:pPr>
      <w:r>
        <w:rPr>
          <w:rFonts w:ascii="Times New Roman" w:eastAsia="Times New Roman" w:hAnsi="Times New Roman" w:cs="Times New Roman"/>
          <w:b/>
          <w:sz w:val="24"/>
        </w:rPr>
        <w:t>Apriori Algorithm:</w:t>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The Apriori algorithm is a data mining technique employed to identify frequent patterns or associations within a large data set. Its main objective is to discover sets of items that frequently occur together in the dataset. </w:t>
      </w:r>
    </w:p>
    <w:p w14:paraId="12C2F58F" w14:textId="77777777" w:rsidR="00C0419B" w:rsidRDefault="00000000">
      <w:pPr>
        <w:spacing w:after="183"/>
        <w:ind w:left="-5" w:hanging="10"/>
      </w:pPr>
      <w:r>
        <w:rPr>
          <w:rFonts w:ascii="Times New Roman" w:eastAsia="Times New Roman" w:hAnsi="Times New Roman" w:cs="Times New Roman"/>
          <w:b/>
          <w:sz w:val="24"/>
        </w:rPr>
        <w:t xml:space="preserve">Dataset: </w:t>
      </w:r>
    </w:p>
    <w:p w14:paraId="5C53347B" w14:textId="77777777" w:rsidR="00C0419B" w:rsidRDefault="00000000">
      <w:pPr>
        <w:spacing w:after="107"/>
        <w:ind w:right="4901"/>
        <w:jc w:val="center"/>
      </w:pPr>
      <w:r>
        <w:rPr>
          <w:noProof/>
        </w:rPr>
        <w:drawing>
          <wp:inline distT="0" distB="0" distL="0" distR="0" wp14:anchorId="4B5323B7" wp14:editId="4F8DF9A6">
            <wp:extent cx="2788412" cy="325310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7"/>
                    <a:stretch>
                      <a:fillRect/>
                    </a:stretch>
                  </pic:blipFill>
                  <pic:spPr>
                    <a:xfrm>
                      <a:off x="0" y="0"/>
                      <a:ext cx="2788412" cy="3253105"/>
                    </a:xfrm>
                    <a:prstGeom prst="rect">
                      <a:avLst/>
                    </a:prstGeom>
                  </pic:spPr>
                </pic:pic>
              </a:graphicData>
            </a:graphic>
          </wp:inline>
        </w:drawing>
      </w:r>
      <w:r>
        <w:rPr>
          <w:rFonts w:ascii="Times New Roman" w:eastAsia="Times New Roman" w:hAnsi="Times New Roman" w:cs="Times New Roman"/>
          <w:sz w:val="28"/>
        </w:rPr>
        <w:t xml:space="preserve"> </w:t>
      </w:r>
    </w:p>
    <w:p w14:paraId="7F114219" w14:textId="77777777" w:rsidR="00C0419B" w:rsidRDefault="00000000">
      <w:pPr>
        <w:spacing w:after="157"/>
        <w:ind w:left="-5" w:hanging="10"/>
      </w:pPr>
      <w:r>
        <w:rPr>
          <w:rFonts w:ascii="Times New Roman" w:eastAsia="Times New Roman" w:hAnsi="Times New Roman" w:cs="Times New Roman"/>
          <w:b/>
          <w:sz w:val="24"/>
        </w:rPr>
        <w:t xml:space="preserve">Understanding of the dataset:  </w:t>
      </w:r>
    </w:p>
    <w:p w14:paraId="5421BD1B" w14:textId="77777777" w:rsidR="00C0419B" w:rsidRDefault="00000000">
      <w:pPr>
        <w:spacing w:after="147" w:line="270" w:lineRule="auto"/>
        <w:ind w:left="-5" w:hanging="10"/>
        <w:jc w:val="both"/>
      </w:pPr>
      <w:r>
        <w:rPr>
          <w:rFonts w:ascii="Times New Roman" w:eastAsia="Times New Roman" w:hAnsi="Times New Roman" w:cs="Times New Roman"/>
          <w:sz w:val="24"/>
        </w:rPr>
        <w:t xml:space="preserve">The dataset is about studying how people buy things together. It shows which items are often purchased at the same time. This helps businesses understand customer behavior and make better decisions to improve their sales and customer satisfaction. </w:t>
      </w:r>
    </w:p>
    <w:p w14:paraId="2D6090BF" w14:textId="3A7D9422" w:rsidR="00C0419B" w:rsidRDefault="00000000">
      <w:pPr>
        <w:spacing w:after="185" w:line="270" w:lineRule="auto"/>
        <w:ind w:left="-5" w:hanging="10"/>
        <w:jc w:val="both"/>
      </w:pPr>
      <w:r>
        <w:rPr>
          <w:rFonts w:ascii="Times New Roman" w:eastAsia="Times New Roman" w:hAnsi="Times New Roman" w:cs="Times New Roman"/>
          <w:sz w:val="24"/>
        </w:rPr>
        <w:t xml:space="preserve">Now, Applying Apriori Algorithm to the data and finding the solution for each question given.  </w:t>
      </w:r>
    </w:p>
    <w:p w14:paraId="6C9DC45A" w14:textId="77777777" w:rsidR="00C0419B" w:rsidRDefault="00000000">
      <w:pPr>
        <w:numPr>
          <w:ilvl w:val="0"/>
          <w:numId w:val="1"/>
        </w:numPr>
        <w:spacing w:after="4"/>
        <w:ind w:hanging="360"/>
      </w:pPr>
      <w:r>
        <w:rPr>
          <w:rFonts w:ascii="Times New Roman" w:eastAsia="Times New Roman" w:hAnsi="Times New Roman" w:cs="Times New Roman"/>
        </w:rPr>
        <w:t xml:space="preserve">Computing the support for each individual item </w:t>
      </w:r>
    </w:p>
    <w:p w14:paraId="7B82B025" w14:textId="77777777" w:rsidR="00C0419B" w:rsidRDefault="00000000">
      <w:pPr>
        <w:numPr>
          <w:ilvl w:val="0"/>
          <w:numId w:val="1"/>
        </w:numPr>
        <w:spacing w:after="4"/>
        <w:ind w:hanging="360"/>
      </w:pPr>
      <w:r>
        <w:rPr>
          <w:rFonts w:ascii="Times New Roman" w:eastAsia="Times New Roman" w:hAnsi="Times New Roman" w:cs="Times New Roman"/>
        </w:rPr>
        <w:t xml:space="preserve">Use 7 as the minimum support. </w:t>
      </w:r>
    </w:p>
    <w:p w14:paraId="5FAC7A98" w14:textId="77777777" w:rsidR="00C0419B" w:rsidRDefault="00000000">
      <w:pPr>
        <w:numPr>
          <w:ilvl w:val="0"/>
          <w:numId w:val="1"/>
        </w:numPr>
        <w:spacing w:after="4"/>
        <w:ind w:hanging="360"/>
      </w:pPr>
      <w:r>
        <w:rPr>
          <w:rFonts w:ascii="Times New Roman" w:eastAsia="Times New Roman" w:hAnsi="Times New Roman" w:cs="Times New Roman"/>
        </w:rPr>
        <w:t xml:space="preserve">Generate Association Rules and compute confidence.  </w:t>
      </w:r>
    </w:p>
    <w:p w14:paraId="76E7FC7F" w14:textId="77777777" w:rsidR="00C0419B" w:rsidRDefault="00000000">
      <w:pPr>
        <w:numPr>
          <w:ilvl w:val="0"/>
          <w:numId w:val="1"/>
        </w:numPr>
        <w:spacing w:after="4"/>
        <w:ind w:hanging="360"/>
      </w:pPr>
      <w:r>
        <w:rPr>
          <w:rFonts w:ascii="Times New Roman" w:eastAsia="Times New Roman" w:hAnsi="Times New Roman" w:cs="Times New Roman"/>
        </w:rPr>
        <w:t xml:space="preserve">Use min confidence as 85%. </w:t>
      </w:r>
    </w:p>
    <w:p w14:paraId="22C01E52" w14:textId="77777777" w:rsidR="00FB7828" w:rsidRDefault="00FB7828">
      <w:pPr>
        <w:spacing w:after="167"/>
        <w:rPr>
          <w:rFonts w:ascii="Times New Roman" w:eastAsia="Times New Roman" w:hAnsi="Times New Roman" w:cs="Times New Roman"/>
          <w:b/>
          <w:sz w:val="28"/>
        </w:rPr>
      </w:pPr>
    </w:p>
    <w:p w14:paraId="2BAD82BF" w14:textId="77777777" w:rsidR="00FB7828" w:rsidRDefault="00FB7828">
      <w:pPr>
        <w:spacing w:after="167"/>
        <w:rPr>
          <w:rFonts w:ascii="Times New Roman" w:eastAsia="Times New Roman" w:hAnsi="Times New Roman" w:cs="Times New Roman"/>
          <w:b/>
          <w:sz w:val="28"/>
        </w:rPr>
      </w:pPr>
    </w:p>
    <w:p w14:paraId="25F86ECA" w14:textId="77777777" w:rsidR="00FB7828" w:rsidRDefault="00FB7828">
      <w:pPr>
        <w:spacing w:after="167"/>
        <w:rPr>
          <w:rFonts w:ascii="Times New Roman" w:eastAsia="Times New Roman" w:hAnsi="Times New Roman" w:cs="Times New Roman"/>
          <w:b/>
          <w:sz w:val="28"/>
        </w:rPr>
      </w:pPr>
    </w:p>
    <w:p w14:paraId="3CCE87D4" w14:textId="3F57F061" w:rsidR="00C0419B" w:rsidRDefault="00000000">
      <w:pPr>
        <w:spacing w:after="167"/>
      </w:pPr>
      <w:r>
        <w:rPr>
          <w:rFonts w:ascii="Times New Roman" w:eastAsia="Times New Roman" w:hAnsi="Times New Roman" w:cs="Times New Roman"/>
          <w:b/>
          <w:sz w:val="28"/>
        </w:rPr>
        <w:lastRenderedPageBreak/>
        <w:t xml:space="preserve">Steps to Apply Apriori Algorithm: </w:t>
      </w:r>
    </w:p>
    <w:p w14:paraId="5A3D94E0" w14:textId="77777777" w:rsidR="00C0419B" w:rsidRDefault="00000000">
      <w:pPr>
        <w:spacing w:after="157"/>
        <w:ind w:left="-5" w:hanging="10"/>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Calculating the support for each item. </w:t>
      </w:r>
    </w:p>
    <w:p w14:paraId="07852C72" w14:textId="77777777" w:rsidR="00C0419B" w:rsidRDefault="00000000">
      <w:pPr>
        <w:spacing w:after="0"/>
      </w:pPr>
      <w:r>
        <w:rPr>
          <w:rFonts w:ascii="Times New Roman" w:eastAsia="Times New Roman" w:hAnsi="Times New Roman" w:cs="Times New Roman"/>
          <w:sz w:val="24"/>
        </w:rPr>
        <w:t xml:space="preserve">The initial step of the algorithm involves computing the support for each individual item. This involves counting how many times each product appears in the transactions and determining the frequency of occurrence for each product. </w:t>
      </w:r>
    </w:p>
    <w:tbl>
      <w:tblPr>
        <w:tblStyle w:val="TableGrid"/>
        <w:tblW w:w="6435" w:type="dxa"/>
        <w:tblInd w:w="5" w:type="dxa"/>
        <w:tblCellMar>
          <w:top w:w="14" w:type="dxa"/>
          <w:left w:w="108" w:type="dxa"/>
          <w:bottom w:w="0" w:type="dxa"/>
          <w:right w:w="74" w:type="dxa"/>
        </w:tblCellMar>
        <w:tblLook w:val="04A0" w:firstRow="1" w:lastRow="0" w:firstColumn="1" w:lastColumn="0" w:noHBand="0" w:noVBand="1"/>
      </w:tblPr>
      <w:tblGrid>
        <w:gridCol w:w="3187"/>
        <w:gridCol w:w="3248"/>
      </w:tblGrid>
      <w:tr w:rsidR="00C0419B" w14:paraId="0CF7882D"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1B06C771" w14:textId="77777777" w:rsidR="00C0419B" w:rsidRDefault="00000000">
            <w:pPr>
              <w:spacing w:after="0"/>
            </w:pPr>
            <w:r>
              <w:rPr>
                <w:rFonts w:ascii="Times New Roman" w:eastAsia="Times New Roman" w:hAnsi="Times New Roman" w:cs="Times New Roman"/>
                <w:b/>
                <w:color w:val="333333"/>
                <w:sz w:val="24"/>
              </w:rPr>
              <w:t xml:space="preserve">Items </w:t>
            </w:r>
          </w:p>
        </w:tc>
        <w:tc>
          <w:tcPr>
            <w:tcW w:w="3248" w:type="dxa"/>
            <w:tcBorders>
              <w:top w:val="single" w:sz="4" w:space="0" w:color="000000"/>
              <w:left w:val="single" w:sz="4" w:space="0" w:color="000000"/>
              <w:bottom w:val="single" w:sz="4" w:space="0" w:color="000000"/>
              <w:right w:val="single" w:sz="4" w:space="0" w:color="000000"/>
            </w:tcBorders>
          </w:tcPr>
          <w:p w14:paraId="6E1DEC1A" w14:textId="77777777" w:rsidR="00C0419B" w:rsidRDefault="00000000">
            <w:pPr>
              <w:spacing w:after="0"/>
            </w:pPr>
            <w:r>
              <w:rPr>
                <w:rFonts w:ascii="Times New Roman" w:eastAsia="Times New Roman" w:hAnsi="Times New Roman" w:cs="Times New Roman"/>
                <w:b/>
                <w:color w:val="333333"/>
                <w:sz w:val="24"/>
              </w:rPr>
              <w:t xml:space="preserve">Support (Freq of occurrence) </w:t>
            </w:r>
          </w:p>
        </w:tc>
      </w:tr>
      <w:tr w:rsidR="00C0419B" w14:paraId="1E0AF8CB"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0F2FDB07" w14:textId="77777777" w:rsidR="00C0419B" w:rsidRDefault="00000000">
            <w:pPr>
              <w:spacing w:after="0"/>
            </w:pPr>
            <w:r>
              <w:rPr>
                <w:rFonts w:ascii="Times New Roman" w:eastAsia="Times New Roman" w:hAnsi="Times New Roman" w:cs="Times New Roman"/>
                <w:color w:val="333333"/>
                <w:sz w:val="24"/>
              </w:rPr>
              <w:t xml:space="preserve">Beer </w:t>
            </w:r>
          </w:p>
        </w:tc>
        <w:tc>
          <w:tcPr>
            <w:tcW w:w="3248" w:type="dxa"/>
            <w:tcBorders>
              <w:top w:val="single" w:sz="4" w:space="0" w:color="000000"/>
              <w:left w:val="single" w:sz="4" w:space="0" w:color="000000"/>
              <w:bottom w:val="single" w:sz="4" w:space="0" w:color="000000"/>
              <w:right w:val="single" w:sz="4" w:space="0" w:color="000000"/>
            </w:tcBorders>
          </w:tcPr>
          <w:p w14:paraId="39F24341" w14:textId="77777777" w:rsidR="00C0419B" w:rsidRDefault="00000000">
            <w:pPr>
              <w:spacing w:after="0"/>
            </w:pPr>
            <w:r>
              <w:rPr>
                <w:rFonts w:ascii="Times New Roman" w:eastAsia="Times New Roman" w:hAnsi="Times New Roman" w:cs="Times New Roman"/>
                <w:color w:val="333333"/>
                <w:sz w:val="24"/>
              </w:rPr>
              <w:t xml:space="preserve">11  </w:t>
            </w:r>
          </w:p>
        </w:tc>
      </w:tr>
      <w:tr w:rsidR="00C0419B" w14:paraId="376DBFD9" w14:textId="77777777">
        <w:trPr>
          <w:trHeight w:val="288"/>
        </w:trPr>
        <w:tc>
          <w:tcPr>
            <w:tcW w:w="3188" w:type="dxa"/>
            <w:tcBorders>
              <w:top w:val="single" w:sz="4" w:space="0" w:color="000000"/>
              <w:left w:val="single" w:sz="4" w:space="0" w:color="000000"/>
              <w:bottom w:val="single" w:sz="4" w:space="0" w:color="000000"/>
              <w:right w:val="single" w:sz="4" w:space="0" w:color="000000"/>
            </w:tcBorders>
          </w:tcPr>
          <w:p w14:paraId="25F757F8" w14:textId="77777777" w:rsidR="00C0419B" w:rsidRDefault="00000000">
            <w:pPr>
              <w:spacing w:after="0"/>
            </w:pPr>
            <w:r>
              <w:rPr>
                <w:rFonts w:ascii="Times New Roman" w:eastAsia="Times New Roman" w:hAnsi="Times New Roman" w:cs="Times New Roman"/>
                <w:color w:val="333333"/>
                <w:sz w:val="24"/>
              </w:rPr>
              <w:t xml:space="preserve">Wine </w:t>
            </w:r>
          </w:p>
        </w:tc>
        <w:tc>
          <w:tcPr>
            <w:tcW w:w="3248" w:type="dxa"/>
            <w:tcBorders>
              <w:top w:val="single" w:sz="4" w:space="0" w:color="000000"/>
              <w:left w:val="single" w:sz="4" w:space="0" w:color="000000"/>
              <w:bottom w:val="single" w:sz="4" w:space="0" w:color="000000"/>
              <w:right w:val="single" w:sz="4" w:space="0" w:color="000000"/>
            </w:tcBorders>
          </w:tcPr>
          <w:p w14:paraId="1CF67EDE" w14:textId="77777777" w:rsidR="00C0419B" w:rsidRDefault="00000000">
            <w:pPr>
              <w:spacing w:after="0"/>
            </w:pPr>
            <w:r>
              <w:rPr>
                <w:rFonts w:ascii="Times New Roman" w:eastAsia="Times New Roman" w:hAnsi="Times New Roman" w:cs="Times New Roman"/>
                <w:color w:val="333333"/>
                <w:sz w:val="24"/>
              </w:rPr>
              <w:t xml:space="preserve">8  </w:t>
            </w:r>
          </w:p>
        </w:tc>
      </w:tr>
      <w:tr w:rsidR="00C0419B" w14:paraId="281626E4"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0865C053" w14:textId="77777777" w:rsidR="00C0419B" w:rsidRDefault="00000000">
            <w:pPr>
              <w:spacing w:after="0"/>
            </w:pPr>
            <w:r>
              <w:rPr>
                <w:rFonts w:ascii="Times New Roman" w:eastAsia="Times New Roman" w:hAnsi="Times New Roman" w:cs="Times New Roman"/>
                <w:color w:val="333333"/>
                <w:sz w:val="24"/>
              </w:rPr>
              <w:t xml:space="preserve">Cheese </w:t>
            </w:r>
          </w:p>
        </w:tc>
        <w:tc>
          <w:tcPr>
            <w:tcW w:w="3248" w:type="dxa"/>
            <w:tcBorders>
              <w:top w:val="single" w:sz="4" w:space="0" w:color="000000"/>
              <w:left w:val="single" w:sz="4" w:space="0" w:color="000000"/>
              <w:bottom w:val="single" w:sz="4" w:space="0" w:color="000000"/>
              <w:right w:val="single" w:sz="4" w:space="0" w:color="000000"/>
            </w:tcBorders>
          </w:tcPr>
          <w:p w14:paraId="428FF77C" w14:textId="77777777" w:rsidR="00C0419B" w:rsidRDefault="00000000">
            <w:pPr>
              <w:spacing w:after="0"/>
            </w:pPr>
            <w:r>
              <w:rPr>
                <w:rFonts w:ascii="Times New Roman" w:eastAsia="Times New Roman" w:hAnsi="Times New Roman" w:cs="Times New Roman"/>
                <w:color w:val="333333"/>
                <w:sz w:val="24"/>
              </w:rPr>
              <w:t xml:space="preserve">8  </w:t>
            </w:r>
          </w:p>
        </w:tc>
      </w:tr>
      <w:tr w:rsidR="00C0419B" w14:paraId="1581DD00"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74DEC04F" w14:textId="77777777" w:rsidR="00C0419B" w:rsidRDefault="00000000">
            <w:pPr>
              <w:spacing w:after="0"/>
            </w:pPr>
            <w:r>
              <w:rPr>
                <w:rFonts w:ascii="Times New Roman" w:eastAsia="Times New Roman" w:hAnsi="Times New Roman" w:cs="Times New Roman"/>
                <w:color w:val="333333"/>
                <w:sz w:val="24"/>
              </w:rPr>
              <w:t xml:space="preserve">Potato Chips </w:t>
            </w:r>
          </w:p>
        </w:tc>
        <w:tc>
          <w:tcPr>
            <w:tcW w:w="3248" w:type="dxa"/>
            <w:tcBorders>
              <w:top w:val="single" w:sz="4" w:space="0" w:color="000000"/>
              <w:left w:val="single" w:sz="4" w:space="0" w:color="000000"/>
              <w:bottom w:val="single" w:sz="4" w:space="0" w:color="000000"/>
              <w:right w:val="single" w:sz="4" w:space="0" w:color="000000"/>
            </w:tcBorders>
          </w:tcPr>
          <w:p w14:paraId="20847B7B" w14:textId="77777777" w:rsidR="00C0419B" w:rsidRDefault="00000000">
            <w:pPr>
              <w:spacing w:after="0"/>
            </w:pPr>
            <w:r>
              <w:rPr>
                <w:rFonts w:ascii="Times New Roman" w:eastAsia="Times New Roman" w:hAnsi="Times New Roman" w:cs="Times New Roman"/>
                <w:color w:val="333333"/>
                <w:sz w:val="24"/>
              </w:rPr>
              <w:t xml:space="preserve">10  </w:t>
            </w:r>
          </w:p>
        </w:tc>
      </w:tr>
      <w:tr w:rsidR="00C0419B" w14:paraId="0702D971"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32080F22" w14:textId="77777777" w:rsidR="00C0419B" w:rsidRDefault="00000000">
            <w:pPr>
              <w:spacing w:after="0"/>
            </w:pPr>
            <w:r>
              <w:rPr>
                <w:rFonts w:ascii="Times New Roman" w:eastAsia="Times New Roman" w:hAnsi="Times New Roman" w:cs="Times New Roman"/>
                <w:color w:val="333333"/>
                <w:sz w:val="24"/>
              </w:rPr>
              <w:t xml:space="preserve">Eggs </w:t>
            </w:r>
          </w:p>
        </w:tc>
        <w:tc>
          <w:tcPr>
            <w:tcW w:w="3248" w:type="dxa"/>
            <w:tcBorders>
              <w:top w:val="single" w:sz="4" w:space="0" w:color="000000"/>
              <w:left w:val="single" w:sz="4" w:space="0" w:color="000000"/>
              <w:bottom w:val="single" w:sz="4" w:space="0" w:color="000000"/>
              <w:right w:val="single" w:sz="4" w:space="0" w:color="000000"/>
            </w:tcBorders>
          </w:tcPr>
          <w:p w14:paraId="7A3965C9" w14:textId="77777777" w:rsidR="00C0419B" w:rsidRDefault="00000000">
            <w:pPr>
              <w:spacing w:after="0"/>
            </w:pPr>
            <w:r>
              <w:rPr>
                <w:rFonts w:ascii="Times New Roman" w:eastAsia="Times New Roman" w:hAnsi="Times New Roman" w:cs="Times New Roman"/>
                <w:color w:val="333333"/>
                <w:sz w:val="24"/>
              </w:rPr>
              <w:t xml:space="preserve">7  </w:t>
            </w:r>
          </w:p>
        </w:tc>
      </w:tr>
      <w:tr w:rsidR="00C0419B" w14:paraId="691A316F"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135C7CA0" w14:textId="77777777" w:rsidR="00C0419B" w:rsidRDefault="00000000">
            <w:pPr>
              <w:spacing w:after="0"/>
            </w:pPr>
            <w:r>
              <w:rPr>
                <w:rFonts w:ascii="Times New Roman" w:eastAsia="Times New Roman" w:hAnsi="Times New Roman" w:cs="Times New Roman"/>
                <w:color w:val="333333"/>
                <w:sz w:val="24"/>
              </w:rPr>
              <w:t xml:space="preserve">Butter </w:t>
            </w:r>
          </w:p>
        </w:tc>
        <w:tc>
          <w:tcPr>
            <w:tcW w:w="3248" w:type="dxa"/>
            <w:tcBorders>
              <w:top w:val="single" w:sz="4" w:space="0" w:color="000000"/>
              <w:left w:val="single" w:sz="4" w:space="0" w:color="000000"/>
              <w:bottom w:val="single" w:sz="4" w:space="0" w:color="000000"/>
              <w:right w:val="single" w:sz="4" w:space="0" w:color="000000"/>
            </w:tcBorders>
          </w:tcPr>
          <w:p w14:paraId="5E25BEEB" w14:textId="77777777" w:rsidR="00C0419B" w:rsidRDefault="00000000">
            <w:pPr>
              <w:spacing w:after="0"/>
            </w:pPr>
            <w:r>
              <w:rPr>
                <w:rFonts w:ascii="Times New Roman" w:eastAsia="Times New Roman" w:hAnsi="Times New Roman" w:cs="Times New Roman"/>
                <w:color w:val="333333"/>
                <w:sz w:val="24"/>
              </w:rPr>
              <w:t xml:space="preserve">6  </w:t>
            </w:r>
          </w:p>
        </w:tc>
      </w:tr>
      <w:tr w:rsidR="00C0419B" w14:paraId="71A9869F" w14:textId="77777777">
        <w:trPr>
          <w:trHeight w:val="288"/>
        </w:trPr>
        <w:tc>
          <w:tcPr>
            <w:tcW w:w="3188" w:type="dxa"/>
            <w:tcBorders>
              <w:top w:val="single" w:sz="4" w:space="0" w:color="000000"/>
              <w:left w:val="single" w:sz="4" w:space="0" w:color="000000"/>
              <w:bottom w:val="single" w:sz="4" w:space="0" w:color="000000"/>
              <w:right w:val="single" w:sz="4" w:space="0" w:color="000000"/>
            </w:tcBorders>
          </w:tcPr>
          <w:p w14:paraId="2CE75707" w14:textId="77777777" w:rsidR="00C0419B" w:rsidRDefault="00000000">
            <w:pPr>
              <w:spacing w:after="0"/>
            </w:pPr>
            <w:r>
              <w:rPr>
                <w:rFonts w:ascii="Times New Roman" w:eastAsia="Times New Roman" w:hAnsi="Times New Roman" w:cs="Times New Roman"/>
                <w:color w:val="333333"/>
                <w:sz w:val="24"/>
              </w:rPr>
              <w:t xml:space="preserve">Flour </w:t>
            </w:r>
          </w:p>
        </w:tc>
        <w:tc>
          <w:tcPr>
            <w:tcW w:w="3248" w:type="dxa"/>
            <w:tcBorders>
              <w:top w:val="single" w:sz="4" w:space="0" w:color="000000"/>
              <w:left w:val="single" w:sz="4" w:space="0" w:color="000000"/>
              <w:bottom w:val="single" w:sz="4" w:space="0" w:color="000000"/>
              <w:right w:val="single" w:sz="4" w:space="0" w:color="000000"/>
            </w:tcBorders>
          </w:tcPr>
          <w:p w14:paraId="42026A01" w14:textId="77777777" w:rsidR="00C0419B" w:rsidRDefault="00000000">
            <w:pPr>
              <w:spacing w:after="0"/>
            </w:pPr>
            <w:r>
              <w:rPr>
                <w:rFonts w:ascii="Times New Roman" w:eastAsia="Times New Roman" w:hAnsi="Times New Roman" w:cs="Times New Roman"/>
                <w:color w:val="333333"/>
                <w:sz w:val="24"/>
              </w:rPr>
              <w:t xml:space="preserve">6  </w:t>
            </w:r>
          </w:p>
        </w:tc>
      </w:tr>
    </w:tbl>
    <w:p w14:paraId="0F9E6EEF" w14:textId="77777777" w:rsidR="00C0419B" w:rsidRDefault="00000000">
      <w:pPr>
        <w:spacing w:after="207"/>
      </w:pPr>
      <w:r>
        <w:rPr>
          <w:rFonts w:ascii="Times New Roman" w:eastAsia="Times New Roman" w:hAnsi="Times New Roman" w:cs="Times New Roman"/>
          <w:b/>
          <w:sz w:val="24"/>
        </w:rPr>
        <w:t xml:space="preserve">  </w:t>
      </w:r>
    </w:p>
    <w:p w14:paraId="4C129353" w14:textId="77777777" w:rsidR="00C0419B" w:rsidRDefault="00000000">
      <w:pPr>
        <w:spacing w:after="157"/>
        <w:ind w:left="-5" w:hanging="10"/>
      </w:pPr>
      <w:r>
        <w:rPr>
          <w:rFonts w:ascii="Times New Roman" w:eastAsia="Times New Roman" w:hAnsi="Times New Roman" w:cs="Times New Roman"/>
          <w:b/>
          <w:sz w:val="24"/>
        </w:rPr>
        <w:t xml:space="preserve">Step 2: Comparing the support count with the Minimum Support. </w:t>
      </w:r>
    </w:p>
    <w:p w14:paraId="7FAAC272" w14:textId="2230628F" w:rsidR="00C0419B" w:rsidRDefault="00FB7828">
      <w:pPr>
        <w:spacing w:after="202"/>
        <w:ind w:left="-5" w:hanging="10"/>
      </w:pPr>
      <w:r>
        <w:rPr>
          <w:rFonts w:ascii="Times New Roman" w:eastAsia="Times New Roman" w:hAnsi="Times New Roman" w:cs="Times New Roman"/>
          <w:color w:val="242424"/>
          <w:sz w:val="24"/>
        </w:rPr>
        <w:t>Here we</w:t>
      </w:r>
      <w:r w:rsidR="00000000">
        <w:rPr>
          <w:rFonts w:ascii="Times New Roman" w:eastAsia="Times New Roman" w:hAnsi="Times New Roman" w:cs="Times New Roman"/>
          <w:color w:val="242424"/>
          <w:sz w:val="24"/>
        </w:rPr>
        <w:t xml:space="preserve"> are comparing each item’s support count with the minimum support count given. If the support count is less than the minimum support count, then we are removing all those items. </w:t>
      </w:r>
    </w:p>
    <w:p w14:paraId="54F293D0" w14:textId="77777777" w:rsidR="00C0419B" w:rsidRDefault="00000000">
      <w:pPr>
        <w:spacing w:after="202"/>
        <w:ind w:left="-5" w:hanging="10"/>
      </w:pPr>
      <w:r>
        <w:rPr>
          <w:rFonts w:ascii="Times New Roman" w:eastAsia="Times New Roman" w:hAnsi="Times New Roman" w:cs="Times New Roman"/>
          <w:color w:val="242424"/>
          <w:sz w:val="24"/>
        </w:rPr>
        <w:t xml:space="preserve">Given minimum support = 7 </w:t>
      </w:r>
    </w:p>
    <w:p w14:paraId="791D6AE6" w14:textId="77777777" w:rsidR="00C0419B" w:rsidRDefault="00000000">
      <w:pPr>
        <w:spacing w:after="0"/>
        <w:ind w:left="-5" w:hanging="10"/>
      </w:pPr>
      <w:r>
        <w:rPr>
          <w:rFonts w:ascii="Times New Roman" w:eastAsia="Times New Roman" w:hAnsi="Times New Roman" w:cs="Times New Roman"/>
          <w:color w:val="242424"/>
          <w:sz w:val="24"/>
        </w:rPr>
        <w:t xml:space="preserve">The items with support count &gt; minimum support is listed below. </w:t>
      </w:r>
      <w:r>
        <w:rPr>
          <w:rFonts w:ascii="Times New Roman" w:eastAsia="Times New Roman" w:hAnsi="Times New Roman" w:cs="Times New Roman"/>
          <w:sz w:val="24"/>
        </w:rPr>
        <w:t xml:space="preserve"> </w:t>
      </w:r>
    </w:p>
    <w:tbl>
      <w:tblPr>
        <w:tblStyle w:val="TableGrid"/>
        <w:tblW w:w="6435" w:type="dxa"/>
        <w:tblInd w:w="5" w:type="dxa"/>
        <w:tblCellMar>
          <w:top w:w="14" w:type="dxa"/>
          <w:left w:w="108" w:type="dxa"/>
          <w:bottom w:w="0" w:type="dxa"/>
          <w:right w:w="115" w:type="dxa"/>
        </w:tblCellMar>
        <w:tblLook w:val="04A0" w:firstRow="1" w:lastRow="0" w:firstColumn="1" w:lastColumn="0" w:noHBand="0" w:noVBand="1"/>
      </w:tblPr>
      <w:tblGrid>
        <w:gridCol w:w="3187"/>
        <w:gridCol w:w="3248"/>
      </w:tblGrid>
      <w:tr w:rsidR="00C0419B" w14:paraId="1B654D60" w14:textId="77777777">
        <w:trPr>
          <w:trHeight w:val="288"/>
        </w:trPr>
        <w:tc>
          <w:tcPr>
            <w:tcW w:w="3188" w:type="dxa"/>
            <w:tcBorders>
              <w:top w:val="single" w:sz="4" w:space="0" w:color="000000"/>
              <w:left w:val="single" w:sz="4" w:space="0" w:color="000000"/>
              <w:bottom w:val="single" w:sz="4" w:space="0" w:color="000000"/>
              <w:right w:val="single" w:sz="4" w:space="0" w:color="000000"/>
            </w:tcBorders>
          </w:tcPr>
          <w:p w14:paraId="789AFFAC" w14:textId="77777777" w:rsidR="00C0419B" w:rsidRDefault="00000000">
            <w:pPr>
              <w:spacing w:after="0"/>
            </w:pPr>
            <w:r>
              <w:rPr>
                <w:rFonts w:ascii="Times New Roman" w:eastAsia="Times New Roman" w:hAnsi="Times New Roman" w:cs="Times New Roman"/>
                <w:b/>
                <w:color w:val="333333"/>
                <w:sz w:val="24"/>
              </w:rPr>
              <w:t xml:space="preserve">Items </w:t>
            </w:r>
          </w:p>
        </w:tc>
        <w:tc>
          <w:tcPr>
            <w:tcW w:w="3248" w:type="dxa"/>
            <w:tcBorders>
              <w:top w:val="single" w:sz="4" w:space="0" w:color="000000"/>
              <w:left w:val="single" w:sz="4" w:space="0" w:color="000000"/>
              <w:bottom w:val="single" w:sz="4" w:space="0" w:color="000000"/>
              <w:right w:val="single" w:sz="4" w:space="0" w:color="000000"/>
            </w:tcBorders>
          </w:tcPr>
          <w:p w14:paraId="6D4F6F14" w14:textId="77777777" w:rsidR="00C0419B" w:rsidRDefault="00000000">
            <w:pPr>
              <w:spacing w:after="0"/>
            </w:pPr>
            <w:r>
              <w:rPr>
                <w:rFonts w:ascii="Times New Roman" w:eastAsia="Times New Roman" w:hAnsi="Times New Roman" w:cs="Times New Roman"/>
                <w:b/>
                <w:color w:val="333333"/>
                <w:sz w:val="24"/>
              </w:rPr>
              <w:t xml:space="preserve">Support </w:t>
            </w:r>
          </w:p>
        </w:tc>
      </w:tr>
      <w:tr w:rsidR="00C0419B" w14:paraId="2E7EB40C"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18562023" w14:textId="77777777" w:rsidR="00C0419B" w:rsidRDefault="00000000">
            <w:pPr>
              <w:spacing w:after="0"/>
            </w:pPr>
            <w:r>
              <w:rPr>
                <w:rFonts w:ascii="Times New Roman" w:eastAsia="Times New Roman" w:hAnsi="Times New Roman" w:cs="Times New Roman"/>
                <w:color w:val="333333"/>
                <w:sz w:val="24"/>
              </w:rPr>
              <w:t xml:space="preserve">Beer </w:t>
            </w:r>
          </w:p>
        </w:tc>
        <w:tc>
          <w:tcPr>
            <w:tcW w:w="3248" w:type="dxa"/>
            <w:tcBorders>
              <w:top w:val="single" w:sz="4" w:space="0" w:color="000000"/>
              <w:left w:val="single" w:sz="4" w:space="0" w:color="000000"/>
              <w:bottom w:val="single" w:sz="4" w:space="0" w:color="000000"/>
              <w:right w:val="single" w:sz="4" w:space="0" w:color="000000"/>
            </w:tcBorders>
          </w:tcPr>
          <w:p w14:paraId="3B1BA466" w14:textId="77777777" w:rsidR="00C0419B" w:rsidRDefault="00000000">
            <w:pPr>
              <w:spacing w:after="0"/>
            </w:pPr>
            <w:r>
              <w:rPr>
                <w:rFonts w:ascii="Times New Roman" w:eastAsia="Times New Roman" w:hAnsi="Times New Roman" w:cs="Times New Roman"/>
                <w:color w:val="333333"/>
                <w:sz w:val="24"/>
              </w:rPr>
              <w:t xml:space="preserve">11  </w:t>
            </w:r>
          </w:p>
        </w:tc>
      </w:tr>
      <w:tr w:rsidR="00C0419B" w14:paraId="3AF4CE5E"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4DCE05C7" w14:textId="77777777" w:rsidR="00C0419B" w:rsidRDefault="00000000">
            <w:pPr>
              <w:spacing w:after="0"/>
            </w:pPr>
            <w:r>
              <w:rPr>
                <w:rFonts w:ascii="Times New Roman" w:eastAsia="Times New Roman" w:hAnsi="Times New Roman" w:cs="Times New Roman"/>
                <w:color w:val="333333"/>
                <w:sz w:val="24"/>
              </w:rPr>
              <w:t xml:space="preserve">Wine </w:t>
            </w:r>
          </w:p>
        </w:tc>
        <w:tc>
          <w:tcPr>
            <w:tcW w:w="3248" w:type="dxa"/>
            <w:tcBorders>
              <w:top w:val="single" w:sz="4" w:space="0" w:color="000000"/>
              <w:left w:val="single" w:sz="4" w:space="0" w:color="000000"/>
              <w:bottom w:val="single" w:sz="4" w:space="0" w:color="000000"/>
              <w:right w:val="single" w:sz="4" w:space="0" w:color="000000"/>
            </w:tcBorders>
          </w:tcPr>
          <w:p w14:paraId="73C07FD4" w14:textId="77777777" w:rsidR="00C0419B" w:rsidRDefault="00000000">
            <w:pPr>
              <w:spacing w:after="0"/>
            </w:pPr>
            <w:r>
              <w:rPr>
                <w:rFonts w:ascii="Times New Roman" w:eastAsia="Times New Roman" w:hAnsi="Times New Roman" w:cs="Times New Roman"/>
                <w:color w:val="333333"/>
                <w:sz w:val="24"/>
              </w:rPr>
              <w:t xml:space="preserve">8  </w:t>
            </w:r>
          </w:p>
        </w:tc>
      </w:tr>
      <w:tr w:rsidR="00C0419B" w14:paraId="433E4285"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5C9DCAC8" w14:textId="77777777" w:rsidR="00C0419B" w:rsidRDefault="00000000">
            <w:pPr>
              <w:spacing w:after="0"/>
            </w:pPr>
            <w:r>
              <w:rPr>
                <w:rFonts w:ascii="Times New Roman" w:eastAsia="Times New Roman" w:hAnsi="Times New Roman" w:cs="Times New Roman"/>
                <w:color w:val="333333"/>
                <w:sz w:val="24"/>
              </w:rPr>
              <w:t xml:space="preserve">Cheese </w:t>
            </w:r>
          </w:p>
        </w:tc>
        <w:tc>
          <w:tcPr>
            <w:tcW w:w="3248" w:type="dxa"/>
            <w:tcBorders>
              <w:top w:val="single" w:sz="4" w:space="0" w:color="000000"/>
              <w:left w:val="single" w:sz="4" w:space="0" w:color="000000"/>
              <w:bottom w:val="single" w:sz="4" w:space="0" w:color="000000"/>
              <w:right w:val="single" w:sz="4" w:space="0" w:color="000000"/>
            </w:tcBorders>
          </w:tcPr>
          <w:p w14:paraId="2C79444F" w14:textId="77777777" w:rsidR="00C0419B" w:rsidRDefault="00000000">
            <w:pPr>
              <w:spacing w:after="0"/>
            </w:pPr>
            <w:r>
              <w:rPr>
                <w:rFonts w:ascii="Times New Roman" w:eastAsia="Times New Roman" w:hAnsi="Times New Roman" w:cs="Times New Roman"/>
                <w:color w:val="333333"/>
                <w:sz w:val="24"/>
              </w:rPr>
              <w:t xml:space="preserve">8  </w:t>
            </w:r>
          </w:p>
        </w:tc>
      </w:tr>
      <w:tr w:rsidR="00C0419B" w14:paraId="6158C63D"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468ACE85" w14:textId="77777777" w:rsidR="00C0419B" w:rsidRDefault="00000000">
            <w:pPr>
              <w:spacing w:after="0"/>
            </w:pPr>
            <w:r>
              <w:rPr>
                <w:rFonts w:ascii="Times New Roman" w:eastAsia="Times New Roman" w:hAnsi="Times New Roman" w:cs="Times New Roman"/>
                <w:color w:val="333333"/>
                <w:sz w:val="24"/>
              </w:rPr>
              <w:t xml:space="preserve">Potato Chips </w:t>
            </w:r>
          </w:p>
        </w:tc>
        <w:tc>
          <w:tcPr>
            <w:tcW w:w="3248" w:type="dxa"/>
            <w:tcBorders>
              <w:top w:val="single" w:sz="4" w:space="0" w:color="000000"/>
              <w:left w:val="single" w:sz="4" w:space="0" w:color="000000"/>
              <w:bottom w:val="single" w:sz="4" w:space="0" w:color="000000"/>
              <w:right w:val="single" w:sz="4" w:space="0" w:color="000000"/>
            </w:tcBorders>
          </w:tcPr>
          <w:p w14:paraId="562194DD" w14:textId="77777777" w:rsidR="00C0419B" w:rsidRDefault="00000000">
            <w:pPr>
              <w:spacing w:after="0"/>
            </w:pPr>
            <w:r>
              <w:rPr>
                <w:rFonts w:ascii="Times New Roman" w:eastAsia="Times New Roman" w:hAnsi="Times New Roman" w:cs="Times New Roman"/>
                <w:color w:val="333333"/>
                <w:sz w:val="24"/>
              </w:rPr>
              <w:t xml:space="preserve">10  </w:t>
            </w:r>
          </w:p>
        </w:tc>
      </w:tr>
      <w:tr w:rsidR="00C0419B" w14:paraId="5B803399" w14:textId="77777777">
        <w:trPr>
          <w:trHeight w:val="288"/>
        </w:trPr>
        <w:tc>
          <w:tcPr>
            <w:tcW w:w="3188" w:type="dxa"/>
            <w:tcBorders>
              <w:top w:val="single" w:sz="4" w:space="0" w:color="000000"/>
              <w:left w:val="single" w:sz="4" w:space="0" w:color="000000"/>
              <w:bottom w:val="single" w:sz="4" w:space="0" w:color="000000"/>
              <w:right w:val="single" w:sz="4" w:space="0" w:color="000000"/>
            </w:tcBorders>
          </w:tcPr>
          <w:p w14:paraId="25B9F7D7" w14:textId="77777777" w:rsidR="00C0419B" w:rsidRDefault="00000000">
            <w:pPr>
              <w:spacing w:after="0"/>
            </w:pPr>
            <w:r>
              <w:rPr>
                <w:rFonts w:ascii="Times New Roman" w:eastAsia="Times New Roman" w:hAnsi="Times New Roman" w:cs="Times New Roman"/>
                <w:color w:val="333333"/>
                <w:sz w:val="24"/>
              </w:rPr>
              <w:t xml:space="preserve">Eggs </w:t>
            </w:r>
          </w:p>
        </w:tc>
        <w:tc>
          <w:tcPr>
            <w:tcW w:w="3248" w:type="dxa"/>
            <w:tcBorders>
              <w:top w:val="single" w:sz="4" w:space="0" w:color="000000"/>
              <w:left w:val="single" w:sz="4" w:space="0" w:color="000000"/>
              <w:bottom w:val="single" w:sz="4" w:space="0" w:color="000000"/>
              <w:right w:val="single" w:sz="4" w:space="0" w:color="000000"/>
            </w:tcBorders>
          </w:tcPr>
          <w:p w14:paraId="6A65B93C" w14:textId="77777777" w:rsidR="00C0419B" w:rsidRDefault="00000000">
            <w:pPr>
              <w:spacing w:after="0"/>
            </w:pPr>
            <w:r>
              <w:rPr>
                <w:rFonts w:ascii="Times New Roman" w:eastAsia="Times New Roman" w:hAnsi="Times New Roman" w:cs="Times New Roman"/>
                <w:color w:val="333333"/>
                <w:sz w:val="24"/>
              </w:rPr>
              <w:t xml:space="preserve">7  </w:t>
            </w:r>
          </w:p>
        </w:tc>
      </w:tr>
    </w:tbl>
    <w:p w14:paraId="604857A3" w14:textId="77777777" w:rsidR="00C0419B" w:rsidRDefault="00000000">
      <w:pPr>
        <w:spacing w:after="206"/>
      </w:pPr>
      <w:r>
        <w:rPr>
          <w:rFonts w:ascii="Times New Roman" w:eastAsia="Times New Roman" w:hAnsi="Times New Roman" w:cs="Times New Roman"/>
          <w:sz w:val="24"/>
        </w:rPr>
        <w:t xml:space="preserve"> </w:t>
      </w:r>
    </w:p>
    <w:p w14:paraId="5256E700" w14:textId="77777777" w:rsidR="00C0419B" w:rsidRDefault="00000000">
      <w:pPr>
        <w:spacing w:after="157"/>
        <w:ind w:left="-5" w:hanging="10"/>
      </w:pPr>
      <w:r>
        <w:rPr>
          <w:rFonts w:ascii="Times New Roman" w:eastAsia="Times New Roman" w:hAnsi="Times New Roman" w:cs="Times New Roman"/>
          <w:b/>
          <w:sz w:val="24"/>
        </w:rPr>
        <w:t xml:space="preserve">Step 3: Combining 2 items. </w:t>
      </w:r>
    </w:p>
    <w:p w14:paraId="6AE8BC38" w14:textId="77777777" w:rsidR="00C0419B" w:rsidRDefault="00000000">
      <w:pPr>
        <w:spacing w:after="0" w:line="270" w:lineRule="auto"/>
        <w:ind w:left="-5" w:hanging="10"/>
        <w:jc w:val="both"/>
      </w:pPr>
      <w:r>
        <w:rPr>
          <w:rFonts w:ascii="Times New Roman" w:eastAsia="Times New Roman" w:hAnsi="Times New Roman" w:cs="Times New Roman"/>
          <w:sz w:val="24"/>
        </w:rPr>
        <w:t xml:space="preserve">In this step, we are considering 2 item sets and counting the number of times they are repeated in the given dataset.  </w:t>
      </w:r>
    </w:p>
    <w:tbl>
      <w:tblPr>
        <w:tblStyle w:val="TableGrid"/>
        <w:tblW w:w="6445" w:type="dxa"/>
        <w:tblInd w:w="5" w:type="dxa"/>
        <w:tblCellMar>
          <w:top w:w="14" w:type="dxa"/>
          <w:left w:w="108" w:type="dxa"/>
          <w:bottom w:w="0" w:type="dxa"/>
          <w:right w:w="115" w:type="dxa"/>
        </w:tblCellMar>
        <w:tblLook w:val="04A0" w:firstRow="1" w:lastRow="0" w:firstColumn="1" w:lastColumn="0" w:noHBand="0" w:noVBand="1"/>
      </w:tblPr>
      <w:tblGrid>
        <w:gridCol w:w="3205"/>
        <w:gridCol w:w="3240"/>
      </w:tblGrid>
      <w:tr w:rsidR="00C0419B" w14:paraId="1C70E46E" w14:textId="77777777">
        <w:trPr>
          <w:trHeight w:val="286"/>
        </w:trPr>
        <w:tc>
          <w:tcPr>
            <w:tcW w:w="3205" w:type="dxa"/>
            <w:tcBorders>
              <w:top w:val="single" w:sz="4" w:space="0" w:color="000000"/>
              <w:left w:val="single" w:sz="4" w:space="0" w:color="000000"/>
              <w:bottom w:val="single" w:sz="4" w:space="0" w:color="000000"/>
              <w:right w:val="single" w:sz="4" w:space="0" w:color="000000"/>
            </w:tcBorders>
          </w:tcPr>
          <w:p w14:paraId="7D89ACA5" w14:textId="77777777" w:rsidR="00C0419B" w:rsidRDefault="00000000">
            <w:pPr>
              <w:spacing w:after="0"/>
            </w:pPr>
            <w:r>
              <w:rPr>
                <w:rFonts w:ascii="Times New Roman" w:eastAsia="Times New Roman" w:hAnsi="Times New Roman" w:cs="Times New Roman"/>
                <w:b/>
                <w:color w:val="333333"/>
                <w:sz w:val="24"/>
              </w:rPr>
              <w:t xml:space="preserve">Item set </w:t>
            </w:r>
          </w:p>
        </w:tc>
        <w:tc>
          <w:tcPr>
            <w:tcW w:w="3240" w:type="dxa"/>
            <w:tcBorders>
              <w:top w:val="single" w:sz="4" w:space="0" w:color="000000"/>
              <w:left w:val="single" w:sz="4" w:space="0" w:color="000000"/>
              <w:bottom w:val="single" w:sz="4" w:space="0" w:color="000000"/>
              <w:right w:val="single" w:sz="4" w:space="0" w:color="000000"/>
            </w:tcBorders>
          </w:tcPr>
          <w:p w14:paraId="25B14355" w14:textId="77777777" w:rsidR="00C0419B" w:rsidRDefault="00000000">
            <w:pPr>
              <w:spacing w:after="0"/>
            </w:pPr>
            <w:r>
              <w:rPr>
                <w:rFonts w:ascii="Times New Roman" w:eastAsia="Times New Roman" w:hAnsi="Times New Roman" w:cs="Times New Roman"/>
                <w:b/>
                <w:color w:val="333333"/>
                <w:sz w:val="24"/>
              </w:rPr>
              <w:t xml:space="preserve">Support </w:t>
            </w:r>
          </w:p>
        </w:tc>
      </w:tr>
      <w:tr w:rsidR="00C0419B" w14:paraId="13CAC70E" w14:textId="77777777">
        <w:trPr>
          <w:trHeight w:val="286"/>
        </w:trPr>
        <w:tc>
          <w:tcPr>
            <w:tcW w:w="3205" w:type="dxa"/>
            <w:tcBorders>
              <w:top w:val="single" w:sz="4" w:space="0" w:color="000000"/>
              <w:left w:val="single" w:sz="4" w:space="0" w:color="000000"/>
              <w:bottom w:val="single" w:sz="4" w:space="0" w:color="000000"/>
              <w:right w:val="single" w:sz="4" w:space="0" w:color="000000"/>
            </w:tcBorders>
          </w:tcPr>
          <w:p w14:paraId="31F80D8E" w14:textId="77777777" w:rsidR="00C0419B" w:rsidRDefault="00000000">
            <w:pPr>
              <w:spacing w:after="0"/>
            </w:pPr>
            <w:r>
              <w:rPr>
                <w:rFonts w:ascii="Times New Roman" w:eastAsia="Times New Roman" w:hAnsi="Times New Roman" w:cs="Times New Roman"/>
                <w:color w:val="333333"/>
                <w:sz w:val="24"/>
              </w:rPr>
              <w:t xml:space="preserve">Beer, Wine </w:t>
            </w:r>
          </w:p>
        </w:tc>
        <w:tc>
          <w:tcPr>
            <w:tcW w:w="3240" w:type="dxa"/>
            <w:tcBorders>
              <w:top w:val="single" w:sz="4" w:space="0" w:color="000000"/>
              <w:left w:val="single" w:sz="4" w:space="0" w:color="000000"/>
              <w:bottom w:val="single" w:sz="4" w:space="0" w:color="000000"/>
              <w:right w:val="single" w:sz="4" w:space="0" w:color="000000"/>
            </w:tcBorders>
          </w:tcPr>
          <w:p w14:paraId="142CBFE7" w14:textId="77777777" w:rsidR="00C0419B" w:rsidRDefault="00000000">
            <w:pPr>
              <w:spacing w:after="0"/>
            </w:pPr>
            <w:r>
              <w:rPr>
                <w:rFonts w:ascii="Times New Roman" w:eastAsia="Times New Roman" w:hAnsi="Times New Roman" w:cs="Times New Roman"/>
                <w:color w:val="333333"/>
                <w:sz w:val="24"/>
              </w:rPr>
              <w:t xml:space="preserve">3 </w:t>
            </w:r>
          </w:p>
        </w:tc>
      </w:tr>
      <w:tr w:rsidR="00C0419B" w14:paraId="368AAC10" w14:textId="77777777">
        <w:trPr>
          <w:trHeight w:val="286"/>
        </w:trPr>
        <w:tc>
          <w:tcPr>
            <w:tcW w:w="3205" w:type="dxa"/>
            <w:tcBorders>
              <w:top w:val="single" w:sz="4" w:space="0" w:color="000000"/>
              <w:left w:val="single" w:sz="4" w:space="0" w:color="000000"/>
              <w:bottom w:val="single" w:sz="4" w:space="0" w:color="000000"/>
              <w:right w:val="single" w:sz="4" w:space="0" w:color="000000"/>
            </w:tcBorders>
          </w:tcPr>
          <w:p w14:paraId="65431829" w14:textId="77777777" w:rsidR="00C0419B" w:rsidRDefault="00000000">
            <w:pPr>
              <w:spacing w:after="0"/>
            </w:pPr>
            <w:r>
              <w:rPr>
                <w:rFonts w:ascii="Times New Roman" w:eastAsia="Times New Roman" w:hAnsi="Times New Roman" w:cs="Times New Roman"/>
                <w:color w:val="333333"/>
                <w:sz w:val="24"/>
              </w:rPr>
              <w:t xml:space="preserve">Beer, Cheese </w:t>
            </w:r>
          </w:p>
        </w:tc>
        <w:tc>
          <w:tcPr>
            <w:tcW w:w="3240" w:type="dxa"/>
            <w:tcBorders>
              <w:top w:val="single" w:sz="4" w:space="0" w:color="000000"/>
              <w:left w:val="single" w:sz="4" w:space="0" w:color="000000"/>
              <w:bottom w:val="single" w:sz="4" w:space="0" w:color="000000"/>
              <w:right w:val="single" w:sz="4" w:space="0" w:color="000000"/>
            </w:tcBorders>
          </w:tcPr>
          <w:p w14:paraId="5A02BFF3" w14:textId="77777777" w:rsidR="00C0419B" w:rsidRDefault="00000000">
            <w:pPr>
              <w:spacing w:after="0"/>
            </w:pPr>
            <w:r>
              <w:rPr>
                <w:rFonts w:ascii="Times New Roman" w:eastAsia="Times New Roman" w:hAnsi="Times New Roman" w:cs="Times New Roman"/>
                <w:color w:val="333333"/>
                <w:sz w:val="24"/>
              </w:rPr>
              <w:t xml:space="preserve">2 </w:t>
            </w:r>
          </w:p>
        </w:tc>
      </w:tr>
      <w:tr w:rsidR="00C0419B" w14:paraId="38D89C92" w14:textId="77777777">
        <w:trPr>
          <w:trHeight w:val="288"/>
        </w:trPr>
        <w:tc>
          <w:tcPr>
            <w:tcW w:w="3205" w:type="dxa"/>
            <w:tcBorders>
              <w:top w:val="single" w:sz="4" w:space="0" w:color="000000"/>
              <w:left w:val="single" w:sz="4" w:space="0" w:color="000000"/>
              <w:bottom w:val="single" w:sz="4" w:space="0" w:color="000000"/>
              <w:right w:val="single" w:sz="4" w:space="0" w:color="000000"/>
            </w:tcBorders>
          </w:tcPr>
          <w:p w14:paraId="00F7B30A" w14:textId="77777777" w:rsidR="00C0419B" w:rsidRDefault="00000000">
            <w:pPr>
              <w:spacing w:after="0"/>
            </w:pPr>
            <w:r>
              <w:rPr>
                <w:rFonts w:ascii="Times New Roman" w:eastAsia="Times New Roman" w:hAnsi="Times New Roman" w:cs="Times New Roman"/>
                <w:color w:val="333333"/>
                <w:sz w:val="24"/>
              </w:rPr>
              <w:t xml:space="preserve">Beer, Potato Chips </w:t>
            </w:r>
          </w:p>
        </w:tc>
        <w:tc>
          <w:tcPr>
            <w:tcW w:w="3240" w:type="dxa"/>
            <w:tcBorders>
              <w:top w:val="single" w:sz="4" w:space="0" w:color="000000"/>
              <w:left w:val="single" w:sz="4" w:space="0" w:color="000000"/>
              <w:bottom w:val="single" w:sz="4" w:space="0" w:color="000000"/>
              <w:right w:val="single" w:sz="4" w:space="0" w:color="000000"/>
            </w:tcBorders>
          </w:tcPr>
          <w:p w14:paraId="399C3637" w14:textId="77777777" w:rsidR="00C0419B" w:rsidRDefault="00000000">
            <w:pPr>
              <w:spacing w:after="0"/>
            </w:pPr>
            <w:r>
              <w:rPr>
                <w:rFonts w:ascii="Times New Roman" w:eastAsia="Times New Roman" w:hAnsi="Times New Roman" w:cs="Times New Roman"/>
                <w:color w:val="333333"/>
                <w:sz w:val="24"/>
              </w:rPr>
              <w:t xml:space="preserve">9 </w:t>
            </w:r>
          </w:p>
        </w:tc>
      </w:tr>
      <w:tr w:rsidR="00C0419B" w14:paraId="052A8DA5" w14:textId="77777777">
        <w:trPr>
          <w:trHeight w:val="286"/>
        </w:trPr>
        <w:tc>
          <w:tcPr>
            <w:tcW w:w="3205" w:type="dxa"/>
            <w:tcBorders>
              <w:top w:val="single" w:sz="4" w:space="0" w:color="000000"/>
              <w:left w:val="single" w:sz="4" w:space="0" w:color="000000"/>
              <w:bottom w:val="single" w:sz="4" w:space="0" w:color="000000"/>
              <w:right w:val="single" w:sz="4" w:space="0" w:color="000000"/>
            </w:tcBorders>
          </w:tcPr>
          <w:p w14:paraId="68FB6201" w14:textId="77777777" w:rsidR="00C0419B" w:rsidRDefault="00000000">
            <w:pPr>
              <w:spacing w:after="0"/>
            </w:pPr>
            <w:r>
              <w:rPr>
                <w:rFonts w:ascii="Times New Roman" w:eastAsia="Times New Roman" w:hAnsi="Times New Roman" w:cs="Times New Roman"/>
                <w:color w:val="333333"/>
                <w:sz w:val="24"/>
              </w:rPr>
              <w:t xml:space="preserve">Beer, Eggs </w:t>
            </w:r>
          </w:p>
        </w:tc>
        <w:tc>
          <w:tcPr>
            <w:tcW w:w="3240" w:type="dxa"/>
            <w:tcBorders>
              <w:top w:val="single" w:sz="4" w:space="0" w:color="000000"/>
              <w:left w:val="single" w:sz="4" w:space="0" w:color="000000"/>
              <w:bottom w:val="single" w:sz="4" w:space="0" w:color="000000"/>
              <w:right w:val="single" w:sz="4" w:space="0" w:color="000000"/>
            </w:tcBorders>
          </w:tcPr>
          <w:p w14:paraId="0EEBBFD2" w14:textId="77777777" w:rsidR="00C0419B" w:rsidRDefault="00000000">
            <w:pPr>
              <w:spacing w:after="0"/>
            </w:pPr>
            <w:r>
              <w:rPr>
                <w:rFonts w:ascii="Times New Roman" w:eastAsia="Times New Roman" w:hAnsi="Times New Roman" w:cs="Times New Roman"/>
                <w:color w:val="333333"/>
                <w:sz w:val="24"/>
              </w:rPr>
              <w:t xml:space="preserve">2 </w:t>
            </w:r>
          </w:p>
        </w:tc>
      </w:tr>
      <w:tr w:rsidR="00C0419B" w14:paraId="599E7263" w14:textId="77777777">
        <w:trPr>
          <w:trHeight w:val="286"/>
        </w:trPr>
        <w:tc>
          <w:tcPr>
            <w:tcW w:w="3205" w:type="dxa"/>
            <w:tcBorders>
              <w:top w:val="single" w:sz="4" w:space="0" w:color="000000"/>
              <w:left w:val="single" w:sz="4" w:space="0" w:color="000000"/>
              <w:bottom w:val="single" w:sz="4" w:space="0" w:color="000000"/>
              <w:right w:val="single" w:sz="4" w:space="0" w:color="000000"/>
            </w:tcBorders>
          </w:tcPr>
          <w:p w14:paraId="4C88A8D0" w14:textId="77777777" w:rsidR="00C0419B" w:rsidRDefault="00000000">
            <w:pPr>
              <w:spacing w:after="0"/>
            </w:pPr>
            <w:r>
              <w:rPr>
                <w:rFonts w:ascii="Times New Roman" w:eastAsia="Times New Roman" w:hAnsi="Times New Roman" w:cs="Times New Roman"/>
                <w:color w:val="333333"/>
                <w:sz w:val="24"/>
              </w:rPr>
              <w:t xml:space="preserve">Wine, Cheese </w:t>
            </w:r>
          </w:p>
        </w:tc>
        <w:tc>
          <w:tcPr>
            <w:tcW w:w="3240" w:type="dxa"/>
            <w:tcBorders>
              <w:top w:val="single" w:sz="4" w:space="0" w:color="000000"/>
              <w:left w:val="single" w:sz="4" w:space="0" w:color="000000"/>
              <w:bottom w:val="single" w:sz="4" w:space="0" w:color="000000"/>
              <w:right w:val="single" w:sz="4" w:space="0" w:color="000000"/>
            </w:tcBorders>
          </w:tcPr>
          <w:p w14:paraId="31C12468" w14:textId="77777777" w:rsidR="00C0419B" w:rsidRDefault="00000000">
            <w:pPr>
              <w:spacing w:after="0"/>
            </w:pPr>
            <w:r>
              <w:rPr>
                <w:rFonts w:ascii="Times New Roman" w:eastAsia="Times New Roman" w:hAnsi="Times New Roman" w:cs="Times New Roman"/>
                <w:color w:val="333333"/>
                <w:sz w:val="24"/>
              </w:rPr>
              <w:t xml:space="preserve">7 </w:t>
            </w:r>
          </w:p>
        </w:tc>
      </w:tr>
      <w:tr w:rsidR="00C0419B" w14:paraId="6696F711" w14:textId="77777777">
        <w:trPr>
          <w:trHeight w:val="286"/>
        </w:trPr>
        <w:tc>
          <w:tcPr>
            <w:tcW w:w="3205" w:type="dxa"/>
            <w:tcBorders>
              <w:top w:val="single" w:sz="4" w:space="0" w:color="000000"/>
              <w:left w:val="single" w:sz="4" w:space="0" w:color="000000"/>
              <w:bottom w:val="single" w:sz="4" w:space="0" w:color="000000"/>
              <w:right w:val="single" w:sz="4" w:space="0" w:color="000000"/>
            </w:tcBorders>
          </w:tcPr>
          <w:p w14:paraId="2E971A2E" w14:textId="77777777" w:rsidR="00C0419B" w:rsidRDefault="00000000">
            <w:pPr>
              <w:spacing w:after="0"/>
            </w:pPr>
            <w:r>
              <w:rPr>
                <w:rFonts w:ascii="Times New Roman" w:eastAsia="Times New Roman" w:hAnsi="Times New Roman" w:cs="Times New Roman"/>
                <w:color w:val="333333"/>
                <w:sz w:val="24"/>
              </w:rPr>
              <w:t xml:space="preserve">Wine, Potato Chips </w:t>
            </w:r>
          </w:p>
        </w:tc>
        <w:tc>
          <w:tcPr>
            <w:tcW w:w="3240" w:type="dxa"/>
            <w:tcBorders>
              <w:top w:val="single" w:sz="4" w:space="0" w:color="000000"/>
              <w:left w:val="single" w:sz="4" w:space="0" w:color="000000"/>
              <w:bottom w:val="single" w:sz="4" w:space="0" w:color="000000"/>
              <w:right w:val="single" w:sz="4" w:space="0" w:color="000000"/>
            </w:tcBorders>
          </w:tcPr>
          <w:p w14:paraId="75D424DC" w14:textId="77777777" w:rsidR="00C0419B" w:rsidRDefault="00000000">
            <w:pPr>
              <w:spacing w:after="0"/>
            </w:pPr>
            <w:r>
              <w:rPr>
                <w:rFonts w:ascii="Times New Roman" w:eastAsia="Times New Roman" w:hAnsi="Times New Roman" w:cs="Times New Roman"/>
                <w:color w:val="333333"/>
                <w:sz w:val="24"/>
              </w:rPr>
              <w:t xml:space="preserve">1 </w:t>
            </w:r>
          </w:p>
        </w:tc>
      </w:tr>
      <w:tr w:rsidR="00C0419B" w14:paraId="14C24308" w14:textId="77777777">
        <w:trPr>
          <w:trHeight w:val="286"/>
        </w:trPr>
        <w:tc>
          <w:tcPr>
            <w:tcW w:w="3205" w:type="dxa"/>
            <w:tcBorders>
              <w:top w:val="single" w:sz="4" w:space="0" w:color="000000"/>
              <w:left w:val="single" w:sz="4" w:space="0" w:color="000000"/>
              <w:bottom w:val="single" w:sz="4" w:space="0" w:color="000000"/>
              <w:right w:val="single" w:sz="4" w:space="0" w:color="000000"/>
            </w:tcBorders>
          </w:tcPr>
          <w:p w14:paraId="48913DC9" w14:textId="77777777" w:rsidR="00C0419B" w:rsidRDefault="00000000">
            <w:pPr>
              <w:spacing w:after="0"/>
            </w:pPr>
            <w:r>
              <w:rPr>
                <w:rFonts w:ascii="Times New Roman" w:eastAsia="Times New Roman" w:hAnsi="Times New Roman" w:cs="Times New Roman"/>
                <w:color w:val="333333"/>
                <w:sz w:val="24"/>
              </w:rPr>
              <w:lastRenderedPageBreak/>
              <w:t xml:space="preserve">Wine, Eggs </w:t>
            </w:r>
          </w:p>
        </w:tc>
        <w:tc>
          <w:tcPr>
            <w:tcW w:w="3240" w:type="dxa"/>
            <w:tcBorders>
              <w:top w:val="single" w:sz="4" w:space="0" w:color="000000"/>
              <w:left w:val="single" w:sz="4" w:space="0" w:color="000000"/>
              <w:bottom w:val="single" w:sz="4" w:space="0" w:color="000000"/>
              <w:right w:val="single" w:sz="4" w:space="0" w:color="000000"/>
            </w:tcBorders>
          </w:tcPr>
          <w:p w14:paraId="06FC3678" w14:textId="77777777" w:rsidR="00C0419B" w:rsidRDefault="00000000">
            <w:pPr>
              <w:spacing w:after="0"/>
            </w:pPr>
            <w:r>
              <w:rPr>
                <w:rFonts w:ascii="Times New Roman" w:eastAsia="Times New Roman" w:hAnsi="Times New Roman" w:cs="Times New Roman"/>
                <w:color w:val="333333"/>
                <w:sz w:val="24"/>
              </w:rPr>
              <w:t xml:space="preserve">2 </w:t>
            </w:r>
          </w:p>
        </w:tc>
      </w:tr>
      <w:tr w:rsidR="00C0419B" w14:paraId="2E12D1DB" w14:textId="77777777">
        <w:trPr>
          <w:trHeight w:val="288"/>
        </w:trPr>
        <w:tc>
          <w:tcPr>
            <w:tcW w:w="3205" w:type="dxa"/>
            <w:tcBorders>
              <w:top w:val="single" w:sz="4" w:space="0" w:color="000000"/>
              <w:left w:val="single" w:sz="4" w:space="0" w:color="000000"/>
              <w:bottom w:val="single" w:sz="4" w:space="0" w:color="000000"/>
              <w:right w:val="single" w:sz="4" w:space="0" w:color="000000"/>
            </w:tcBorders>
          </w:tcPr>
          <w:p w14:paraId="7B924E8A" w14:textId="77777777" w:rsidR="00C0419B" w:rsidRDefault="00000000">
            <w:pPr>
              <w:spacing w:after="0"/>
            </w:pPr>
            <w:r>
              <w:rPr>
                <w:rFonts w:ascii="Times New Roman" w:eastAsia="Times New Roman" w:hAnsi="Times New Roman" w:cs="Times New Roman"/>
                <w:color w:val="333333"/>
                <w:sz w:val="24"/>
              </w:rPr>
              <w:t xml:space="preserve">Cheese, Eggs </w:t>
            </w:r>
          </w:p>
        </w:tc>
        <w:tc>
          <w:tcPr>
            <w:tcW w:w="3240" w:type="dxa"/>
            <w:tcBorders>
              <w:top w:val="single" w:sz="4" w:space="0" w:color="000000"/>
              <w:left w:val="single" w:sz="4" w:space="0" w:color="000000"/>
              <w:bottom w:val="single" w:sz="4" w:space="0" w:color="000000"/>
              <w:right w:val="single" w:sz="4" w:space="0" w:color="000000"/>
            </w:tcBorders>
          </w:tcPr>
          <w:p w14:paraId="36DBECA9" w14:textId="77777777" w:rsidR="00C0419B" w:rsidRDefault="00000000">
            <w:pPr>
              <w:spacing w:after="0"/>
            </w:pPr>
            <w:r>
              <w:rPr>
                <w:rFonts w:ascii="Times New Roman" w:eastAsia="Times New Roman" w:hAnsi="Times New Roman" w:cs="Times New Roman"/>
                <w:color w:val="333333"/>
                <w:sz w:val="24"/>
              </w:rPr>
              <w:t xml:space="preserve">3 </w:t>
            </w:r>
          </w:p>
        </w:tc>
      </w:tr>
      <w:tr w:rsidR="00C0419B" w14:paraId="0A34EA83" w14:textId="77777777">
        <w:trPr>
          <w:trHeight w:val="286"/>
        </w:trPr>
        <w:tc>
          <w:tcPr>
            <w:tcW w:w="3205" w:type="dxa"/>
            <w:tcBorders>
              <w:top w:val="single" w:sz="4" w:space="0" w:color="000000"/>
              <w:left w:val="single" w:sz="4" w:space="0" w:color="000000"/>
              <w:bottom w:val="single" w:sz="4" w:space="0" w:color="000000"/>
              <w:right w:val="single" w:sz="4" w:space="0" w:color="000000"/>
            </w:tcBorders>
          </w:tcPr>
          <w:p w14:paraId="23099CD2" w14:textId="77777777" w:rsidR="00C0419B" w:rsidRDefault="00000000">
            <w:pPr>
              <w:spacing w:after="0"/>
            </w:pPr>
            <w:r>
              <w:rPr>
                <w:rFonts w:ascii="Times New Roman" w:eastAsia="Times New Roman" w:hAnsi="Times New Roman" w:cs="Times New Roman"/>
                <w:color w:val="333333"/>
                <w:sz w:val="24"/>
              </w:rPr>
              <w:t xml:space="preserve">Cheese, Potato Chips </w:t>
            </w:r>
          </w:p>
        </w:tc>
        <w:tc>
          <w:tcPr>
            <w:tcW w:w="3240" w:type="dxa"/>
            <w:tcBorders>
              <w:top w:val="single" w:sz="4" w:space="0" w:color="000000"/>
              <w:left w:val="single" w:sz="4" w:space="0" w:color="000000"/>
              <w:bottom w:val="single" w:sz="4" w:space="0" w:color="000000"/>
              <w:right w:val="single" w:sz="4" w:space="0" w:color="000000"/>
            </w:tcBorders>
          </w:tcPr>
          <w:p w14:paraId="42D1EB19" w14:textId="77777777" w:rsidR="00C0419B" w:rsidRDefault="00000000">
            <w:pPr>
              <w:spacing w:after="0"/>
            </w:pPr>
            <w:r>
              <w:rPr>
                <w:rFonts w:ascii="Times New Roman" w:eastAsia="Times New Roman" w:hAnsi="Times New Roman" w:cs="Times New Roman"/>
                <w:color w:val="333333"/>
                <w:sz w:val="24"/>
              </w:rPr>
              <w:t xml:space="preserve">1 </w:t>
            </w:r>
          </w:p>
        </w:tc>
      </w:tr>
      <w:tr w:rsidR="00C0419B" w14:paraId="040E5EEB" w14:textId="77777777">
        <w:trPr>
          <w:trHeight w:val="286"/>
        </w:trPr>
        <w:tc>
          <w:tcPr>
            <w:tcW w:w="3205" w:type="dxa"/>
            <w:tcBorders>
              <w:top w:val="single" w:sz="4" w:space="0" w:color="000000"/>
              <w:left w:val="single" w:sz="4" w:space="0" w:color="000000"/>
              <w:bottom w:val="single" w:sz="4" w:space="0" w:color="000000"/>
              <w:right w:val="single" w:sz="4" w:space="0" w:color="000000"/>
            </w:tcBorders>
          </w:tcPr>
          <w:p w14:paraId="2B15618F" w14:textId="77777777" w:rsidR="00C0419B" w:rsidRDefault="00000000">
            <w:pPr>
              <w:spacing w:after="0"/>
            </w:pPr>
            <w:r>
              <w:rPr>
                <w:rFonts w:ascii="Times New Roman" w:eastAsia="Times New Roman" w:hAnsi="Times New Roman" w:cs="Times New Roman"/>
                <w:color w:val="333333"/>
                <w:sz w:val="24"/>
              </w:rPr>
              <w:t xml:space="preserve">Potato Chips, Eggs </w:t>
            </w:r>
          </w:p>
        </w:tc>
        <w:tc>
          <w:tcPr>
            <w:tcW w:w="3240" w:type="dxa"/>
            <w:tcBorders>
              <w:top w:val="single" w:sz="4" w:space="0" w:color="000000"/>
              <w:left w:val="single" w:sz="4" w:space="0" w:color="000000"/>
              <w:bottom w:val="single" w:sz="4" w:space="0" w:color="000000"/>
              <w:right w:val="single" w:sz="4" w:space="0" w:color="000000"/>
            </w:tcBorders>
          </w:tcPr>
          <w:p w14:paraId="6E4C66BD" w14:textId="77777777" w:rsidR="00C0419B" w:rsidRDefault="00000000">
            <w:pPr>
              <w:spacing w:after="0"/>
            </w:pPr>
            <w:r>
              <w:rPr>
                <w:rFonts w:ascii="Times New Roman" w:eastAsia="Times New Roman" w:hAnsi="Times New Roman" w:cs="Times New Roman"/>
                <w:color w:val="333333"/>
                <w:sz w:val="24"/>
              </w:rPr>
              <w:t xml:space="preserve">2 </w:t>
            </w:r>
          </w:p>
        </w:tc>
      </w:tr>
    </w:tbl>
    <w:p w14:paraId="365C1365" w14:textId="77777777" w:rsidR="00C0419B" w:rsidRDefault="00000000">
      <w:pPr>
        <w:spacing w:after="158"/>
      </w:pPr>
      <w:r>
        <w:rPr>
          <w:rFonts w:ascii="Times New Roman" w:eastAsia="Times New Roman" w:hAnsi="Times New Roman" w:cs="Times New Roman"/>
          <w:b/>
          <w:sz w:val="24"/>
        </w:rPr>
        <w:t xml:space="preserve"> </w:t>
      </w:r>
    </w:p>
    <w:p w14:paraId="0560E21C" w14:textId="77777777" w:rsidR="00C0419B" w:rsidRDefault="00000000">
      <w:pPr>
        <w:spacing w:after="0"/>
        <w:ind w:left="-5" w:hanging="10"/>
      </w:pPr>
      <w:r>
        <w:rPr>
          <w:rFonts w:ascii="Times New Roman" w:eastAsia="Times New Roman" w:hAnsi="Times New Roman" w:cs="Times New Roman"/>
          <w:b/>
          <w:sz w:val="24"/>
        </w:rPr>
        <w:t xml:space="preserve">From the table, we can clearly find that there are only two item sets which have support value greater than or equal to 7. Now, we are considering only those 2 and discarding the rest of the item sets. </w:t>
      </w:r>
    </w:p>
    <w:tbl>
      <w:tblPr>
        <w:tblStyle w:val="TableGrid"/>
        <w:tblW w:w="6435" w:type="dxa"/>
        <w:tblInd w:w="5" w:type="dxa"/>
        <w:tblCellMar>
          <w:top w:w="14" w:type="dxa"/>
          <w:left w:w="108" w:type="dxa"/>
          <w:bottom w:w="0" w:type="dxa"/>
          <w:right w:w="115" w:type="dxa"/>
        </w:tblCellMar>
        <w:tblLook w:val="04A0" w:firstRow="1" w:lastRow="0" w:firstColumn="1" w:lastColumn="0" w:noHBand="0" w:noVBand="1"/>
      </w:tblPr>
      <w:tblGrid>
        <w:gridCol w:w="3187"/>
        <w:gridCol w:w="3248"/>
      </w:tblGrid>
      <w:tr w:rsidR="00C0419B" w14:paraId="4D41F98E"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70CF0C88" w14:textId="77777777" w:rsidR="00C0419B" w:rsidRDefault="00000000">
            <w:pPr>
              <w:spacing w:after="0"/>
            </w:pPr>
            <w:r>
              <w:rPr>
                <w:rFonts w:ascii="Times New Roman" w:eastAsia="Times New Roman" w:hAnsi="Times New Roman" w:cs="Times New Roman"/>
                <w:b/>
                <w:color w:val="333333"/>
                <w:sz w:val="24"/>
              </w:rPr>
              <w:t xml:space="preserve">Item set </w:t>
            </w:r>
          </w:p>
        </w:tc>
        <w:tc>
          <w:tcPr>
            <w:tcW w:w="3248" w:type="dxa"/>
            <w:tcBorders>
              <w:top w:val="single" w:sz="4" w:space="0" w:color="000000"/>
              <w:left w:val="single" w:sz="4" w:space="0" w:color="000000"/>
              <w:bottom w:val="single" w:sz="4" w:space="0" w:color="000000"/>
              <w:right w:val="single" w:sz="4" w:space="0" w:color="000000"/>
            </w:tcBorders>
          </w:tcPr>
          <w:p w14:paraId="5220BEBB" w14:textId="77777777" w:rsidR="00C0419B" w:rsidRDefault="00000000">
            <w:pPr>
              <w:spacing w:after="0"/>
            </w:pPr>
            <w:r>
              <w:rPr>
                <w:rFonts w:ascii="Times New Roman" w:eastAsia="Times New Roman" w:hAnsi="Times New Roman" w:cs="Times New Roman"/>
                <w:b/>
                <w:color w:val="333333"/>
                <w:sz w:val="24"/>
              </w:rPr>
              <w:t xml:space="preserve">Support </w:t>
            </w:r>
          </w:p>
        </w:tc>
      </w:tr>
      <w:tr w:rsidR="00C0419B" w14:paraId="64DE1E12" w14:textId="77777777">
        <w:trPr>
          <w:trHeight w:val="288"/>
        </w:trPr>
        <w:tc>
          <w:tcPr>
            <w:tcW w:w="3188" w:type="dxa"/>
            <w:tcBorders>
              <w:top w:val="single" w:sz="4" w:space="0" w:color="000000"/>
              <w:left w:val="single" w:sz="4" w:space="0" w:color="000000"/>
              <w:bottom w:val="single" w:sz="4" w:space="0" w:color="000000"/>
              <w:right w:val="single" w:sz="4" w:space="0" w:color="000000"/>
            </w:tcBorders>
          </w:tcPr>
          <w:p w14:paraId="770F8C75" w14:textId="77777777" w:rsidR="00C0419B" w:rsidRDefault="00000000">
            <w:pPr>
              <w:spacing w:after="0"/>
            </w:pPr>
            <w:r>
              <w:rPr>
                <w:rFonts w:ascii="Times New Roman" w:eastAsia="Times New Roman" w:hAnsi="Times New Roman" w:cs="Times New Roman"/>
                <w:color w:val="333333"/>
                <w:sz w:val="24"/>
              </w:rPr>
              <w:t xml:space="preserve">Beer, Potato Chips </w:t>
            </w:r>
          </w:p>
        </w:tc>
        <w:tc>
          <w:tcPr>
            <w:tcW w:w="3248" w:type="dxa"/>
            <w:tcBorders>
              <w:top w:val="single" w:sz="4" w:space="0" w:color="000000"/>
              <w:left w:val="single" w:sz="4" w:space="0" w:color="000000"/>
              <w:bottom w:val="single" w:sz="4" w:space="0" w:color="000000"/>
              <w:right w:val="single" w:sz="4" w:space="0" w:color="000000"/>
            </w:tcBorders>
          </w:tcPr>
          <w:p w14:paraId="2A8C5679" w14:textId="77777777" w:rsidR="00C0419B" w:rsidRDefault="00000000">
            <w:pPr>
              <w:spacing w:after="0"/>
            </w:pPr>
            <w:r>
              <w:rPr>
                <w:rFonts w:ascii="Times New Roman" w:eastAsia="Times New Roman" w:hAnsi="Times New Roman" w:cs="Times New Roman"/>
                <w:color w:val="333333"/>
                <w:sz w:val="24"/>
              </w:rPr>
              <w:t xml:space="preserve">9 </w:t>
            </w:r>
          </w:p>
        </w:tc>
      </w:tr>
      <w:tr w:rsidR="00C0419B" w14:paraId="5A83D18F" w14:textId="77777777">
        <w:trPr>
          <w:trHeight w:val="286"/>
        </w:trPr>
        <w:tc>
          <w:tcPr>
            <w:tcW w:w="3188" w:type="dxa"/>
            <w:tcBorders>
              <w:top w:val="single" w:sz="4" w:space="0" w:color="000000"/>
              <w:left w:val="single" w:sz="4" w:space="0" w:color="000000"/>
              <w:bottom w:val="single" w:sz="4" w:space="0" w:color="000000"/>
              <w:right w:val="single" w:sz="4" w:space="0" w:color="000000"/>
            </w:tcBorders>
          </w:tcPr>
          <w:p w14:paraId="383488A2" w14:textId="77777777" w:rsidR="00C0419B" w:rsidRDefault="00000000">
            <w:pPr>
              <w:spacing w:after="0"/>
            </w:pPr>
            <w:r>
              <w:rPr>
                <w:rFonts w:ascii="Times New Roman" w:eastAsia="Times New Roman" w:hAnsi="Times New Roman" w:cs="Times New Roman"/>
                <w:color w:val="333333"/>
                <w:sz w:val="24"/>
              </w:rPr>
              <w:t xml:space="preserve">Wine, Cheese </w:t>
            </w:r>
          </w:p>
        </w:tc>
        <w:tc>
          <w:tcPr>
            <w:tcW w:w="3248" w:type="dxa"/>
            <w:tcBorders>
              <w:top w:val="single" w:sz="4" w:space="0" w:color="000000"/>
              <w:left w:val="single" w:sz="4" w:space="0" w:color="000000"/>
              <w:bottom w:val="single" w:sz="4" w:space="0" w:color="000000"/>
              <w:right w:val="single" w:sz="4" w:space="0" w:color="000000"/>
            </w:tcBorders>
          </w:tcPr>
          <w:p w14:paraId="526A7E80" w14:textId="77777777" w:rsidR="00C0419B" w:rsidRDefault="00000000">
            <w:pPr>
              <w:spacing w:after="0"/>
            </w:pPr>
            <w:r>
              <w:rPr>
                <w:rFonts w:ascii="Times New Roman" w:eastAsia="Times New Roman" w:hAnsi="Times New Roman" w:cs="Times New Roman"/>
                <w:color w:val="333333"/>
                <w:sz w:val="24"/>
              </w:rPr>
              <w:t xml:space="preserve">7 </w:t>
            </w:r>
          </w:p>
        </w:tc>
      </w:tr>
    </w:tbl>
    <w:p w14:paraId="0E0B4BB8" w14:textId="77777777" w:rsidR="00C0419B" w:rsidRDefault="00000000">
      <w:pPr>
        <w:spacing w:after="209"/>
      </w:pPr>
      <w:r>
        <w:rPr>
          <w:rFonts w:ascii="Times New Roman" w:eastAsia="Times New Roman" w:hAnsi="Times New Roman" w:cs="Times New Roman"/>
          <w:b/>
          <w:sz w:val="24"/>
        </w:rPr>
        <w:t xml:space="preserve"> </w:t>
      </w:r>
    </w:p>
    <w:p w14:paraId="6264937B" w14:textId="77777777" w:rsidR="00C0419B" w:rsidRDefault="00000000">
      <w:pPr>
        <w:spacing w:after="203"/>
        <w:ind w:left="-5" w:hanging="10"/>
      </w:pPr>
      <w:r>
        <w:rPr>
          <w:rFonts w:ascii="Times New Roman" w:eastAsia="Times New Roman" w:hAnsi="Times New Roman" w:cs="Times New Roman"/>
          <w:b/>
          <w:sz w:val="24"/>
        </w:rPr>
        <w:t xml:space="preserve">Step 4: Combining 3 items. </w:t>
      </w:r>
    </w:p>
    <w:p w14:paraId="477AB405" w14:textId="77777777" w:rsidR="00C0419B" w:rsidRDefault="00000000">
      <w:pPr>
        <w:spacing w:after="0" w:line="270" w:lineRule="auto"/>
        <w:ind w:left="-5" w:hanging="10"/>
        <w:jc w:val="both"/>
      </w:pPr>
      <w:r>
        <w:rPr>
          <w:rFonts w:ascii="Times New Roman" w:eastAsia="Times New Roman" w:hAnsi="Times New Roman" w:cs="Times New Roman"/>
          <w:sz w:val="24"/>
        </w:rPr>
        <w:t xml:space="preserve">In this step, we follow the same method as in step 2, but we consider 3 item sets. </w:t>
      </w:r>
    </w:p>
    <w:tbl>
      <w:tblPr>
        <w:tblStyle w:val="TableGrid"/>
        <w:tblW w:w="9352" w:type="dxa"/>
        <w:tblInd w:w="5" w:type="dxa"/>
        <w:tblCellMar>
          <w:top w:w="14" w:type="dxa"/>
          <w:left w:w="108" w:type="dxa"/>
          <w:bottom w:w="0" w:type="dxa"/>
          <w:right w:w="115" w:type="dxa"/>
        </w:tblCellMar>
        <w:tblLook w:val="04A0" w:firstRow="1" w:lastRow="0" w:firstColumn="1" w:lastColumn="0" w:noHBand="0" w:noVBand="1"/>
      </w:tblPr>
      <w:tblGrid>
        <w:gridCol w:w="4676"/>
        <w:gridCol w:w="4676"/>
      </w:tblGrid>
      <w:tr w:rsidR="00C0419B" w14:paraId="4E082562"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4958F197" w14:textId="77777777" w:rsidR="00C0419B" w:rsidRDefault="00000000">
            <w:pPr>
              <w:spacing w:after="0"/>
            </w:pPr>
            <w:r>
              <w:rPr>
                <w:rFonts w:ascii="Times New Roman" w:eastAsia="Times New Roman" w:hAnsi="Times New Roman" w:cs="Times New Roman"/>
                <w:b/>
                <w:color w:val="333333"/>
                <w:sz w:val="24"/>
              </w:rPr>
              <w:t xml:space="preserve">Item set </w:t>
            </w:r>
          </w:p>
        </w:tc>
        <w:tc>
          <w:tcPr>
            <w:tcW w:w="4676" w:type="dxa"/>
            <w:tcBorders>
              <w:top w:val="single" w:sz="4" w:space="0" w:color="000000"/>
              <w:left w:val="single" w:sz="4" w:space="0" w:color="000000"/>
              <w:bottom w:val="single" w:sz="4" w:space="0" w:color="000000"/>
              <w:right w:val="single" w:sz="4" w:space="0" w:color="000000"/>
            </w:tcBorders>
          </w:tcPr>
          <w:p w14:paraId="74391C86" w14:textId="77777777" w:rsidR="00C0419B" w:rsidRDefault="00000000">
            <w:pPr>
              <w:spacing w:after="0"/>
            </w:pPr>
            <w:r>
              <w:rPr>
                <w:rFonts w:ascii="Times New Roman" w:eastAsia="Times New Roman" w:hAnsi="Times New Roman" w:cs="Times New Roman"/>
                <w:b/>
                <w:color w:val="333333"/>
                <w:sz w:val="24"/>
              </w:rPr>
              <w:t xml:space="preserve">Support </w:t>
            </w:r>
          </w:p>
        </w:tc>
      </w:tr>
      <w:tr w:rsidR="00C0419B" w14:paraId="26E6159A"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298EFF3D" w14:textId="77777777" w:rsidR="00C0419B" w:rsidRDefault="00000000">
            <w:pPr>
              <w:spacing w:after="0"/>
            </w:pPr>
            <w:r>
              <w:rPr>
                <w:rFonts w:ascii="Times New Roman" w:eastAsia="Times New Roman" w:hAnsi="Times New Roman" w:cs="Times New Roman"/>
                <w:color w:val="333333"/>
                <w:sz w:val="24"/>
              </w:rPr>
              <w:t xml:space="preserve">Beer, Potato Chips, Wine </w:t>
            </w:r>
          </w:p>
        </w:tc>
        <w:tc>
          <w:tcPr>
            <w:tcW w:w="4676" w:type="dxa"/>
            <w:tcBorders>
              <w:top w:val="single" w:sz="4" w:space="0" w:color="000000"/>
              <w:left w:val="single" w:sz="4" w:space="0" w:color="000000"/>
              <w:bottom w:val="single" w:sz="4" w:space="0" w:color="000000"/>
              <w:right w:val="single" w:sz="4" w:space="0" w:color="000000"/>
            </w:tcBorders>
          </w:tcPr>
          <w:p w14:paraId="6DE28A71" w14:textId="77777777" w:rsidR="00C0419B" w:rsidRDefault="00000000">
            <w:pPr>
              <w:spacing w:after="0"/>
            </w:pPr>
            <w:r>
              <w:rPr>
                <w:rFonts w:ascii="Times New Roman" w:eastAsia="Times New Roman" w:hAnsi="Times New Roman" w:cs="Times New Roman"/>
                <w:color w:val="333333"/>
                <w:sz w:val="24"/>
              </w:rPr>
              <w:t xml:space="preserve">1 </w:t>
            </w:r>
          </w:p>
        </w:tc>
      </w:tr>
      <w:tr w:rsidR="00C0419B" w14:paraId="4849EF85" w14:textId="77777777">
        <w:trPr>
          <w:trHeight w:val="288"/>
        </w:trPr>
        <w:tc>
          <w:tcPr>
            <w:tcW w:w="4676" w:type="dxa"/>
            <w:tcBorders>
              <w:top w:val="single" w:sz="4" w:space="0" w:color="000000"/>
              <w:left w:val="single" w:sz="4" w:space="0" w:color="000000"/>
              <w:bottom w:val="single" w:sz="4" w:space="0" w:color="000000"/>
              <w:right w:val="single" w:sz="4" w:space="0" w:color="000000"/>
            </w:tcBorders>
          </w:tcPr>
          <w:p w14:paraId="63D774DB" w14:textId="77777777" w:rsidR="00C0419B" w:rsidRDefault="00000000">
            <w:pPr>
              <w:spacing w:after="0"/>
            </w:pPr>
            <w:r>
              <w:rPr>
                <w:rFonts w:ascii="Times New Roman" w:eastAsia="Times New Roman" w:hAnsi="Times New Roman" w:cs="Times New Roman"/>
                <w:color w:val="333333"/>
                <w:sz w:val="24"/>
              </w:rPr>
              <w:t xml:space="preserve">Beer, Potato Chips, Cheese </w:t>
            </w:r>
          </w:p>
        </w:tc>
        <w:tc>
          <w:tcPr>
            <w:tcW w:w="4676" w:type="dxa"/>
            <w:tcBorders>
              <w:top w:val="single" w:sz="4" w:space="0" w:color="000000"/>
              <w:left w:val="single" w:sz="4" w:space="0" w:color="000000"/>
              <w:bottom w:val="single" w:sz="4" w:space="0" w:color="000000"/>
              <w:right w:val="single" w:sz="4" w:space="0" w:color="000000"/>
            </w:tcBorders>
          </w:tcPr>
          <w:p w14:paraId="5BAAF370" w14:textId="77777777" w:rsidR="00C0419B" w:rsidRDefault="00000000">
            <w:pPr>
              <w:spacing w:after="0"/>
            </w:pPr>
            <w:r>
              <w:rPr>
                <w:rFonts w:ascii="Times New Roman" w:eastAsia="Times New Roman" w:hAnsi="Times New Roman" w:cs="Times New Roman"/>
                <w:color w:val="333333"/>
                <w:sz w:val="24"/>
              </w:rPr>
              <w:t xml:space="preserve">1 </w:t>
            </w:r>
          </w:p>
        </w:tc>
      </w:tr>
      <w:tr w:rsidR="00C0419B" w14:paraId="542E5375"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5776A75E" w14:textId="77777777" w:rsidR="00C0419B" w:rsidRDefault="00000000">
            <w:pPr>
              <w:spacing w:after="0"/>
            </w:pPr>
            <w:r>
              <w:rPr>
                <w:rFonts w:ascii="Times New Roman" w:eastAsia="Times New Roman" w:hAnsi="Times New Roman" w:cs="Times New Roman"/>
                <w:color w:val="333333"/>
                <w:sz w:val="24"/>
              </w:rPr>
              <w:t xml:space="preserve">Wine, Cheese, Beer </w:t>
            </w:r>
          </w:p>
        </w:tc>
        <w:tc>
          <w:tcPr>
            <w:tcW w:w="4676" w:type="dxa"/>
            <w:tcBorders>
              <w:top w:val="single" w:sz="4" w:space="0" w:color="000000"/>
              <w:left w:val="single" w:sz="4" w:space="0" w:color="000000"/>
              <w:bottom w:val="single" w:sz="4" w:space="0" w:color="000000"/>
              <w:right w:val="single" w:sz="4" w:space="0" w:color="000000"/>
            </w:tcBorders>
          </w:tcPr>
          <w:p w14:paraId="7DFFAA1F" w14:textId="77777777" w:rsidR="00C0419B" w:rsidRDefault="00000000">
            <w:pPr>
              <w:spacing w:after="0"/>
            </w:pPr>
            <w:r>
              <w:rPr>
                <w:rFonts w:ascii="Times New Roman" w:eastAsia="Times New Roman" w:hAnsi="Times New Roman" w:cs="Times New Roman"/>
                <w:color w:val="333333"/>
                <w:sz w:val="24"/>
              </w:rPr>
              <w:t xml:space="preserve">2 </w:t>
            </w:r>
          </w:p>
        </w:tc>
      </w:tr>
      <w:tr w:rsidR="00C0419B" w14:paraId="266792CA"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10449470" w14:textId="77777777" w:rsidR="00C0419B" w:rsidRDefault="00000000">
            <w:pPr>
              <w:spacing w:after="0"/>
            </w:pPr>
            <w:r>
              <w:rPr>
                <w:rFonts w:ascii="Times New Roman" w:eastAsia="Times New Roman" w:hAnsi="Times New Roman" w:cs="Times New Roman"/>
                <w:color w:val="333333"/>
                <w:sz w:val="24"/>
              </w:rPr>
              <w:t xml:space="preserve">Wine, Cheese, Potato Chips </w:t>
            </w:r>
          </w:p>
        </w:tc>
        <w:tc>
          <w:tcPr>
            <w:tcW w:w="4676" w:type="dxa"/>
            <w:tcBorders>
              <w:top w:val="single" w:sz="4" w:space="0" w:color="000000"/>
              <w:left w:val="single" w:sz="4" w:space="0" w:color="000000"/>
              <w:bottom w:val="single" w:sz="4" w:space="0" w:color="000000"/>
              <w:right w:val="single" w:sz="4" w:space="0" w:color="000000"/>
            </w:tcBorders>
          </w:tcPr>
          <w:p w14:paraId="31FF3380" w14:textId="77777777" w:rsidR="00C0419B" w:rsidRDefault="00000000">
            <w:pPr>
              <w:spacing w:after="0"/>
            </w:pPr>
            <w:r>
              <w:rPr>
                <w:rFonts w:ascii="Times New Roman" w:eastAsia="Times New Roman" w:hAnsi="Times New Roman" w:cs="Times New Roman"/>
                <w:color w:val="333333"/>
                <w:sz w:val="24"/>
              </w:rPr>
              <w:t xml:space="preserve">1 </w:t>
            </w:r>
          </w:p>
        </w:tc>
      </w:tr>
    </w:tbl>
    <w:p w14:paraId="6E770853" w14:textId="77777777" w:rsidR="00C0419B" w:rsidRDefault="00000000">
      <w:pPr>
        <w:spacing w:after="205"/>
      </w:pPr>
      <w:r>
        <w:rPr>
          <w:rFonts w:ascii="Times New Roman" w:eastAsia="Times New Roman" w:hAnsi="Times New Roman" w:cs="Times New Roman"/>
          <w:b/>
          <w:sz w:val="24"/>
        </w:rPr>
        <w:t xml:space="preserve"> </w:t>
      </w:r>
    </w:p>
    <w:p w14:paraId="67875A27" w14:textId="77777777" w:rsidR="00C0419B" w:rsidRDefault="00000000">
      <w:pPr>
        <w:spacing w:after="147" w:line="270" w:lineRule="auto"/>
        <w:ind w:left="-5" w:hanging="10"/>
        <w:jc w:val="both"/>
      </w:pPr>
      <w:r>
        <w:rPr>
          <w:rFonts w:ascii="Times New Roman" w:eastAsia="Times New Roman" w:hAnsi="Times New Roman" w:cs="Times New Roman"/>
          <w:sz w:val="24"/>
        </w:rPr>
        <w:t xml:space="preserve">There is no frequent item set if we consider 3 item sets. </w:t>
      </w:r>
    </w:p>
    <w:p w14:paraId="4E9A69B3" w14:textId="77777777" w:rsidR="00C0419B" w:rsidRDefault="00000000">
      <w:pPr>
        <w:spacing w:after="221" w:line="238" w:lineRule="auto"/>
        <w:ind w:left="-5" w:hanging="10"/>
      </w:pPr>
      <w:r>
        <w:rPr>
          <w:rFonts w:ascii="Times New Roman" w:eastAsia="Times New Roman" w:hAnsi="Times New Roman" w:cs="Times New Roman"/>
          <w:sz w:val="24"/>
        </w:rPr>
        <w:t xml:space="preserve">Therefore, we consider </w:t>
      </w:r>
      <w:r>
        <w:rPr>
          <w:rFonts w:ascii="Times New Roman" w:eastAsia="Times New Roman" w:hAnsi="Times New Roman" w:cs="Times New Roman"/>
          <w:b/>
          <w:color w:val="333333"/>
          <w:sz w:val="24"/>
        </w:rPr>
        <w:t xml:space="preserve">Beer, Potato Chips and Wine, Cheese </w:t>
      </w:r>
      <w:r>
        <w:rPr>
          <w:rFonts w:ascii="Times New Roman" w:eastAsia="Times New Roman" w:hAnsi="Times New Roman" w:cs="Times New Roman"/>
          <w:color w:val="333333"/>
          <w:sz w:val="24"/>
        </w:rPr>
        <w:t xml:space="preserve">which we achieved in Step 3 as our large datasets and continue with the next steps. </w:t>
      </w:r>
    </w:p>
    <w:p w14:paraId="14D5E893" w14:textId="77777777" w:rsidR="00C0419B" w:rsidRDefault="00000000">
      <w:pPr>
        <w:spacing w:after="208"/>
        <w:ind w:left="-5" w:hanging="10"/>
      </w:pPr>
      <w:r>
        <w:rPr>
          <w:rFonts w:ascii="Times New Roman" w:eastAsia="Times New Roman" w:hAnsi="Times New Roman" w:cs="Times New Roman"/>
          <w:b/>
          <w:color w:val="333333"/>
          <w:sz w:val="24"/>
        </w:rPr>
        <w:t xml:space="preserve">Step 5: Generating Association rules and computing confidence.  </w:t>
      </w:r>
    </w:p>
    <w:p w14:paraId="6D47FC22" w14:textId="77777777" w:rsidR="00C0419B" w:rsidRDefault="00000000">
      <w:pPr>
        <w:spacing w:after="158"/>
        <w:ind w:left="-5" w:hanging="10"/>
      </w:pPr>
      <w:r>
        <w:rPr>
          <w:rFonts w:ascii="Times New Roman" w:eastAsia="Times New Roman" w:hAnsi="Times New Roman" w:cs="Times New Roman"/>
          <w:b/>
          <w:color w:val="333333"/>
          <w:sz w:val="24"/>
        </w:rPr>
        <w:t xml:space="preserve">(Given min confidence = 85%) </w:t>
      </w:r>
    </w:p>
    <w:p w14:paraId="7DA08F0C" w14:textId="77777777" w:rsidR="00C0419B" w:rsidRDefault="00000000">
      <w:pPr>
        <w:spacing w:after="195" w:line="270" w:lineRule="auto"/>
        <w:ind w:left="-5" w:hanging="10"/>
        <w:jc w:val="both"/>
      </w:pPr>
      <w:r>
        <w:rPr>
          <w:rFonts w:ascii="Times New Roman" w:eastAsia="Times New Roman" w:hAnsi="Times New Roman" w:cs="Times New Roman"/>
          <w:sz w:val="24"/>
        </w:rPr>
        <w:t xml:space="preserve">To generate association rules from the frequent item sets found. We must calculate the confidence of each rule. In the Apriori algorithm, confidence is a measure of the strength of the association between two items in an itemset. </w:t>
      </w:r>
    </w:p>
    <w:p w14:paraId="139CB261" w14:textId="77777777" w:rsidR="00C0419B" w:rsidRDefault="00000000">
      <w:pPr>
        <w:spacing w:after="203"/>
        <w:ind w:left="-5" w:hanging="10"/>
      </w:pPr>
      <w:r>
        <w:rPr>
          <w:rFonts w:ascii="Times New Roman" w:eastAsia="Times New Roman" w:hAnsi="Times New Roman" w:cs="Times New Roman"/>
          <w:b/>
          <w:sz w:val="24"/>
        </w:rPr>
        <w:t xml:space="preserve">Confidence = Support in (Item set) / Support of each item  </w:t>
      </w:r>
    </w:p>
    <w:p w14:paraId="7D73DFD1" w14:textId="77777777" w:rsidR="00C0419B" w:rsidRDefault="00000000">
      <w:pPr>
        <w:spacing w:after="207"/>
        <w:ind w:left="-5" w:hanging="10"/>
      </w:pPr>
      <w:r>
        <w:rPr>
          <w:rFonts w:ascii="Times New Roman" w:eastAsia="Times New Roman" w:hAnsi="Times New Roman" w:cs="Times New Roman"/>
          <w:b/>
          <w:sz w:val="24"/>
        </w:rPr>
        <w:t xml:space="preserve">OR  </w:t>
      </w:r>
    </w:p>
    <w:p w14:paraId="615E580C" w14:textId="77777777" w:rsidR="00C0419B" w:rsidRDefault="00000000">
      <w:pPr>
        <w:spacing w:after="157"/>
        <w:ind w:left="-5" w:hanging="10"/>
      </w:pPr>
      <w:r>
        <w:rPr>
          <w:rFonts w:ascii="Times New Roman" w:eastAsia="Times New Roman" w:hAnsi="Times New Roman" w:cs="Times New Roman"/>
          <w:b/>
          <w:sz w:val="24"/>
        </w:rPr>
        <w:t xml:space="preserve">Confidence (A=&gt;B) = Support (XandY) / Support(X) </w:t>
      </w:r>
    </w:p>
    <w:p w14:paraId="37106724" w14:textId="77777777" w:rsidR="00FB7828" w:rsidRDefault="00FB7828">
      <w:pPr>
        <w:spacing w:after="0"/>
        <w:rPr>
          <w:rFonts w:ascii="Times New Roman" w:eastAsia="Times New Roman" w:hAnsi="Times New Roman" w:cs="Times New Roman"/>
          <w:b/>
          <w:sz w:val="24"/>
        </w:rPr>
      </w:pPr>
    </w:p>
    <w:p w14:paraId="539AB474" w14:textId="77777777" w:rsidR="00FB7828" w:rsidRDefault="00FB7828">
      <w:pPr>
        <w:spacing w:after="0"/>
        <w:rPr>
          <w:rFonts w:ascii="Times New Roman" w:eastAsia="Times New Roman" w:hAnsi="Times New Roman" w:cs="Times New Roman"/>
          <w:b/>
          <w:sz w:val="24"/>
        </w:rPr>
      </w:pPr>
    </w:p>
    <w:p w14:paraId="7B64BFC3" w14:textId="0B5193AB" w:rsidR="00C0419B" w:rsidRDefault="00000000">
      <w:pPr>
        <w:spacing w:after="0"/>
      </w:pPr>
      <w:r>
        <w:rPr>
          <w:rFonts w:ascii="Times New Roman" w:eastAsia="Times New Roman" w:hAnsi="Times New Roman" w:cs="Times New Roman"/>
          <w:b/>
          <w:sz w:val="24"/>
        </w:rPr>
        <w:t xml:space="preserve"> </w:t>
      </w:r>
    </w:p>
    <w:tbl>
      <w:tblPr>
        <w:tblStyle w:val="TableGrid"/>
        <w:tblW w:w="9071" w:type="dxa"/>
        <w:tblInd w:w="5" w:type="dxa"/>
        <w:tblCellMar>
          <w:top w:w="13" w:type="dxa"/>
          <w:left w:w="0" w:type="dxa"/>
          <w:bottom w:w="0" w:type="dxa"/>
          <w:right w:w="0" w:type="dxa"/>
        </w:tblCellMar>
        <w:tblLook w:val="04A0" w:firstRow="1" w:lastRow="0" w:firstColumn="1" w:lastColumn="0" w:noHBand="0" w:noVBand="1"/>
      </w:tblPr>
      <w:tblGrid>
        <w:gridCol w:w="2868"/>
        <w:gridCol w:w="2866"/>
        <w:gridCol w:w="108"/>
        <w:gridCol w:w="1663"/>
        <w:gridCol w:w="331"/>
        <w:gridCol w:w="150"/>
        <w:gridCol w:w="1085"/>
      </w:tblGrid>
      <w:tr w:rsidR="00C0419B" w14:paraId="7705B46D" w14:textId="77777777">
        <w:trPr>
          <w:trHeight w:val="287"/>
        </w:trPr>
        <w:tc>
          <w:tcPr>
            <w:tcW w:w="2869" w:type="dxa"/>
            <w:tcBorders>
              <w:top w:val="single" w:sz="4" w:space="0" w:color="000000"/>
              <w:left w:val="single" w:sz="4" w:space="0" w:color="000000"/>
              <w:bottom w:val="single" w:sz="4" w:space="0" w:color="000000"/>
              <w:right w:val="single" w:sz="4" w:space="0" w:color="000000"/>
            </w:tcBorders>
          </w:tcPr>
          <w:p w14:paraId="631DA242" w14:textId="77777777" w:rsidR="00C0419B" w:rsidRDefault="00000000">
            <w:pPr>
              <w:spacing w:after="0"/>
              <w:ind w:left="108"/>
            </w:pPr>
            <w:r>
              <w:rPr>
                <w:rFonts w:ascii="Times New Roman" w:eastAsia="Times New Roman" w:hAnsi="Times New Roman" w:cs="Times New Roman"/>
                <w:b/>
                <w:color w:val="333333"/>
                <w:sz w:val="24"/>
              </w:rPr>
              <w:lastRenderedPageBreak/>
              <w:t xml:space="preserve">Item set </w:t>
            </w:r>
          </w:p>
        </w:tc>
        <w:tc>
          <w:tcPr>
            <w:tcW w:w="2866" w:type="dxa"/>
            <w:tcBorders>
              <w:top w:val="single" w:sz="4" w:space="0" w:color="000000"/>
              <w:left w:val="single" w:sz="4" w:space="0" w:color="000000"/>
              <w:bottom w:val="single" w:sz="4" w:space="0" w:color="000000"/>
              <w:right w:val="single" w:sz="4" w:space="0" w:color="000000"/>
            </w:tcBorders>
          </w:tcPr>
          <w:p w14:paraId="02E6B916" w14:textId="77777777" w:rsidR="00C0419B" w:rsidRDefault="00000000">
            <w:pPr>
              <w:spacing w:after="0"/>
              <w:ind w:left="108"/>
            </w:pPr>
            <w:r>
              <w:rPr>
                <w:rFonts w:ascii="Times New Roman" w:eastAsia="Times New Roman" w:hAnsi="Times New Roman" w:cs="Times New Roman"/>
                <w:b/>
                <w:color w:val="333333"/>
                <w:sz w:val="24"/>
              </w:rPr>
              <w:t xml:space="preserve">Association Rules </w:t>
            </w:r>
          </w:p>
        </w:tc>
        <w:tc>
          <w:tcPr>
            <w:tcW w:w="3337" w:type="dxa"/>
            <w:gridSpan w:val="5"/>
            <w:tcBorders>
              <w:top w:val="single" w:sz="4" w:space="0" w:color="000000"/>
              <w:left w:val="single" w:sz="4" w:space="0" w:color="000000"/>
              <w:bottom w:val="single" w:sz="4" w:space="0" w:color="000000"/>
              <w:right w:val="single" w:sz="4" w:space="0" w:color="000000"/>
            </w:tcBorders>
          </w:tcPr>
          <w:p w14:paraId="6857452D" w14:textId="77777777" w:rsidR="00C0419B" w:rsidRDefault="00000000">
            <w:pPr>
              <w:spacing w:after="0"/>
              <w:ind w:left="108"/>
            </w:pPr>
            <w:r>
              <w:rPr>
                <w:rFonts w:ascii="Times New Roman" w:eastAsia="Times New Roman" w:hAnsi="Times New Roman" w:cs="Times New Roman"/>
                <w:b/>
                <w:color w:val="333333"/>
                <w:sz w:val="24"/>
              </w:rPr>
              <w:t xml:space="preserve">Confidence </w:t>
            </w:r>
          </w:p>
        </w:tc>
      </w:tr>
      <w:tr w:rsidR="00C0419B" w14:paraId="0236189F" w14:textId="77777777">
        <w:trPr>
          <w:trHeight w:val="284"/>
        </w:trPr>
        <w:tc>
          <w:tcPr>
            <w:tcW w:w="2869" w:type="dxa"/>
            <w:tcBorders>
              <w:top w:val="single" w:sz="4" w:space="0" w:color="000000"/>
              <w:left w:val="single" w:sz="4" w:space="0" w:color="000000"/>
              <w:bottom w:val="single" w:sz="4" w:space="0" w:color="000000"/>
              <w:right w:val="single" w:sz="4" w:space="0" w:color="000000"/>
            </w:tcBorders>
          </w:tcPr>
          <w:p w14:paraId="30E7ABB7" w14:textId="77777777" w:rsidR="00C0419B" w:rsidRDefault="00000000">
            <w:pPr>
              <w:spacing w:after="0"/>
              <w:ind w:left="108"/>
            </w:pPr>
            <w:r>
              <w:rPr>
                <w:rFonts w:ascii="Times New Roman" w:eastAsia="Times New Roman" w:hAnsi="Times New Roman" w:cs="Times New Roman"/>
                <w:color w:val="333333"/>
                <w:sz w:val="24"/>
              </w:rPr>
              <w:t xml:space="preserve">Beer, Potato chips </w:t>
            </w:r>
          </w:p>
        </w:tc>
        <w:tc>
          <w:tcPr>
            <w:tcW w:w="2866" w:type="dxa"/>
            <w:tcBorders>
              <w:top w:val="single" w:sz="4" w:space="0" w:color="000000"/>
              <w:left w:val="single" w:sz="4" w:space="0" w:color="000000"/>
              <w:bottom w:val="single" w:sz="4" w:space="0" w:color="000000"/>
              <w:right w:val="single" w:sz="4" w:space="0" w:color="000000"/>
            </w:tcBorders>
          </w:tcPr>
          <w:p w14:paraId="42B35788" w14:textId="77777777" w:rsidR="00C0419B" w:rsidRDefault="00000000">
            <w:pPr>
              <w:spacing w:after="0"/>
              <w:ind w:left="108"/>
            </w:pPr>
            <w:r>
              <w:rPr>
                <w:rFonts w:ascii="Times New Roman" w:eastAsia="Times New Roman" w:hAnsi="Times New Roman" w:cs="Times New Roman"/>
                <w:color w:val="333333"/>
                <w:sz w:val="24"/>
              </w:rPr>
              <w:t xml:space="preserve">Beer =&gt; Potato chips </w:t>
            </w:r>
          </w:p>
        </w:tc>
        <w:tc>
          <w:tcPr>
            <w:tcW w:w="108" w:type="dxa"/>
            <w:tcBorders>
              <w:top w:val="single" w:sz="4" w:space="0" w:color="000000"/>
              <w:left w:val="single" w:sz="4" w:space="0" w:color="000000"/>
              <w:bottom w:val="single" w:sz="4" w:space="0" w:color="000000"/>
              <w:right w:val="nil"/>
            </w:tcBorders>
          </w:tcPr>
          <w:p w14:paraId="7531E441" w14:textId="77777777" w:rsidR="00C0419B" w:rsidRDefault="00C0419B"/>
        </w:tc>
        <w:tc>
          <w:tcPr>
            <w:tcW w:w="2144" w:type="dxa"/>
            <w:gridSpan w:val="3"/>
            <w:tcBorders>
              <w:top w:val="single" w:sz="4" w:space="0" w:color="000000"/>
              <w:left w:val="nil"/>
              <w:bottom w:val="single" w:sz="4" w:space="0" w:color="000000"/>
              <w:right w:val="nil"/>
            </w:tcBorders>
            <w:shd w:val="clear" w:color="auto" w:fill="FF0000"/>
          </w:tcPr>
          <w:p w14:paraId="160E8861" w14:textId="77777777" w:rsidR="00C0419B" w:rsidRDefault="00000000">
            <w:pPr>
              <w:spacing w:after="0"/>
              <w:jc w:val="both"/>
            </w:pPr>
            <w:r>
              <w:rPr>
                <w:rFonts w:ascii="Times New Roman" w:eastAsia="Times New Roman" w:hAnsi="Times New Roman" w:cs="Times New Roman"/>
                <w:color w:val="333333"/>
                <w:sz w:val="24"/>
              </w:rPr>
              <w:t>9/11 = 0.818 – 81.8 %</w:t>
            </w:r>
          </w:p>
        </w:tc>
        <w:tc>
          <w:tcPr>
            <w:tcW w:w="1085" w:type="dxa"/>
            <w:tcBorders>
              <w:top w:val="single" w:sz="4" w:space="0" w:color="000000"/>
              <w:left w:val="nil"/>
              <w:bottom w:val="single" w:sz="4" w:space="0" w:color="000000"/>
              <w:right w:val="single" w:sz="4" w:space="0" w:color="000000"/>
            </w:tcBorders>
          </w:tcPr>
          <w:p w14:paraId="4692A0F8" w14:textId="77777777" w:rsidR="00C0419B" w:rsidRDefault="00000000">
            <w:pPr>
              <w:spacing w:after="0"/>
            </w:pPr>
            <w:r>
              <w:rPr>
                <w:rFonts w:ascii="Times New Roman" w:eastAsia="Times New Roman" w:hAnsi="Times New Roman" w:cs="Times New Roman"/>
                <w:color w:val="333333"/>
                <w:sz w:val="24"/>
              </w:rPr>
              <w:t xml:space="preserve"> </w:t>
            </w:r>
          </w:p>
        </w:tc>
      </w:tr>
      <w:tr w:rsidR="00C0419B" w14:paraId="4C534B9B" w14:textId="77777777">
        <w:trPr>
          <w:trHeight w:val="287"/>
        </w:trPr>
        <w:tc>
          <w:tcPr>
            <w:tcW w:w="2869" w:type="dxa"/>
            <w:tcBorders>
              <w:top w:val="single" w:sz="4" w:space="0" w:color="000000"/>
              <w:left w:val="single" w:sz="4" w:space="0" w:color="000000"/>
              <w:bottom w:val="single" w:sz="4" w:space="0" w:color="000000"/>
              <w:right w:val="single" w:sz="4" w:space="0" w:color="000000"/>
            </w:tcBorders>
          </w:tcPr>
          <w:p w14:paraId="705B4D06" w14:textId="77777777" w:rsidR="00C0419B" w:rsidRDefault="00000000">
            <w:pPr>
              <w:spacing w:after="0"/>
              <w:ind w:left="108"/>
            </w:pPr>
            <w:r>
              <w:rPr>
                <w:rFonts w:ascii="Times New Roman" w:eastAsia="Times New Roman" w:hAnsi="Times New Roman" w:cs="Times New Roman"/>
                <w:color w:val="333333"/>
                <w:sz w:val="24"/>
              </w:rPr>
              <w:t xml:space="preserve">Potato chips, Beer </w:t>
            </w:r>
          </w:p>
        </w:tc>
        <w:tc>
          <w:tcPr>
            <w:tcW w:w="2866" w:type="dxa"/>
            <w:tcBorders>
              <w:top w:val="single" w:sz="4" w:space="0" w:color="000000"/>
              <w:left w:val="single" w:sz="4" w:space="0" w:color="000000"/>
              <w:bottom w:val="single" w:sz="4" w:space="0" w:color="000000"/>
              <w:right w:val="single" w:sz="4" w:space="0" w:color="000000"/>
            </w:tcBorders>
          </w:tcPr>
          <w:p w14:paraId="79A6C109" w14:textId="77777777" w:rsidR="00C0419B" w:rsidRDefault="00000000">
            <w:pPr>
              <w:spacing w:after="0"/>
              <w:ind w:left="108"/>
            </w:pPr>
            <w:r>
              <w:rPr>
                <w:rFonts w:ascii="Times New Roman" w:eastAsia="Times New Roman" w:hAnsi="Times New Roman" w:cs="Times New Roman"/>
                <w:color w:val="333333"/>
                <w:sz w:val="24"/>
              </w:rPr>
              <w:t xml:space="preserve">Potato Chips =&gt; Beer </w:t>
            </w:r>
          </w:p>
        </w:tc>
        <w:tc>
          <w:tcPr>
            <w:tcW w:w="108" w:type="dxa"/>
            <w:tcBorders>
              <w:top w:val="single" w:sz="4" w:space="0" w:color="000000"/>
              <w:left w:val="single" w:sz="4" w:space="0" w:color="000000"/>
              <w:bottom w:val="single" w:sz="4" w:space="0" w:color="000000"/>
              <w:right w:val="nil"/>
            </w:tcBorders>
          </w:tcPr>
          <w:p w14:paraId="0D486FBB" w14:textId="77777777" w:rsidR="00C0419B" w:rsidRDefault="00C0419B"/>
        </w:tc>
        <w:tc>
          <w:tcPr>
            <w:tcW w:w="1663" w:type="dxa"/>
            <w:tcBorders>
              <w:top w:val="single" w:sz="4" w:space="0" w:color="000000"/>
              <w:left w:val="nil"/>
              <w:bottom w:val="single" w:sz="4" w:space="0" w:color="000000"/>
              <w:right w:val="nil"/>
            </w:tcBorders>
            <w:shd w:val="clear" w:color="auto" w:fill="00FF00"/>
          </w:tcPr>
          <w:p w14:paraId="2EF31D58" w14:textId="77777777" w:rsidR="00C0419B" w:rsidRDefault="00000000">
            <w:pPr>
              <w:spacing w:after="0"/>
              <w:jc w:val="both"/>
            </w:pPr>
            <w:r>
              <w:rPr>
                <w:rFonts w:ascii="Times New Roman" w:eastAsia="Times New Roman" w:hAnsi="Times New Roman" w:cs="Times New Roman"/>
                <w:color w:val="333333"/>
                <w:sz w:val="24"/>
              </w:rPr>
              <w:t>9/10 = 0.9 – 90%</w:t>
            </w:r>
          </w:p>
        </w:tc>
        <w:tc>
          <w:tcPr>
            <w:tcW w:w="1565" w:type="dxa"/>
            <w:gridSpan w:val="3"/>
            <w:tcBorders>
              <w:top w:val="single" w:sz="4" w:space="0" w:color="000000"/>
              <w:left w:val="nil"/>
              <w:bottom w:val="single" w:sz="4" w:space="0" w:color="000000"/>
              <w:right w:val="single" w:sz="4" w:space="0" w:color="000000"/>
            </w:tcBorders>
          </w:tcPr>
          <w:p w14:paraId="3FB98C97" w14:textId="77777777" w:rsidR="00C0419B" w:rsidRDefault="00000000">
            <w:pPr>
              <w:spacing w:after="0"/>
            </w:pPr>
            <w:r>
              <w:rPr>
                <w:rFonts w:ascii="Times New Roman" w:eastAsia="Times New Roman" w:hAnsi="Times New Roman" w:cs="Times New Roman"/>
                <w:color w:val="333333"/>
                <w:sz w:val="24"/>
              </w:rPr>
              <w:t xml:space="preserve"> </w:t>
            </w:r>
          </w:p>
        </w:tc>
      </w:tr>
      <w:tr w:rsidR="00C0419B" w14:paraId="10E208C6" w14:textId="77777777">
        <w:trPr>
          <w:trHeight w:val="287"/>
        </w:trPr>
        <w:tc>
          <w:tcPr>
            <w:tcW w:w="2869" w:type="dxa"/>
            <w:tcBorders>
              <w:top w:val="single" w:sz="4" w:space="0" w:color="000000"/>
              <w:left w:val="single" w:sz="4" w:space="0" w:color="000000"/>
              <w:bottom w:val="single" w:sz="4" w:space="0" w:color="000000"/>
              <w:right w:val="single" w:sz="4" w:space="0" w:color="000000"/>
            </w:tcBorders>
          </w:tcPr>
          <w:p w14:paraId="32884F7A" w14:textId="77777777" w:rsidR="00C0419B" w:rsidRDefault="00000000">
            <w:pPr>
              <w:spacing w:after="0"/>
              <w:ind w:left="108"/>
            </w:pPr>
            <w:r>
              <w:rPr>
                <w:rFonts w:ascii="Times New Roman" w:eastAsia="Times New Roman" w:hAnsi="Times New Roman" w:cs="Times New Roman"/>
                <w:color w:val="333333"/>
                <w:sz w:val="24"/>
              </w:rPr>
              <w:t xml:space="preserve">Wine, Cheese </w:t>
            </w:r>
          </w:p>
        </w:tc>
        <w:tc>
          <w:tcPr>
            <w:tcW w:w="2866" w:type="dxa"/>
            <w:tcBorders>
              <w:top w:val="single" w:sz="4" w:space="0" w:color="000000"/>
              <w:left w:val="single" w:sz="4" w:space="0" w:color="000000"/>
              <w:bottom w:val="single" w:sz="4" w:space="0" w:color="000000"/>
              <w:right w:val="single" w:sz="4" w:space="0" w:color="000000"/>
            </w:tcBorders>
          </w:tcPr>
          <w:p w14:paraId="325DD0D1" w14:textId="77777777" w:rsidR="00C0419B" w:rsidRDefault="00000000">
            <w:pPr>
              <w:spacing w:after="0"/>
              <w:ind w:left="108"/>
            </w:pPr>
            <w:r>
              <w:rPr>
                <w:rFonts w:ascii="Times New Roman" w:eastAsia="Times New Roman" w:hAnsi="Times New Roman" w:cs="Times New Roman"/>
                <w:color w:val="333333"/>
                <w:sz w:val="24"/>
              </w:rPr>
              <w:t xml:space="preserve">Wine =&gt; Cheese </w:t>
            </w:r>
          </w:p>
        </w:tc>
        <w:tc>
          <w:tcPr>
            <w:tcW w:w="108" w:type="dxa"/>
            <w:tcBorders>
              <w:top w:val="single" w:sz="4" w:space="0" w:color="000000"/>
              <w:left w:val="single" w:sz="4" w:space="0" w:color="000000"/>
              <w:bottom w:val="single" w:sz="4" w:space="0" w:color="000000"/>
              <w:right w:val="nil"/>
            </w:tcBorders>
          </w:tcPr>
          <w:p w14:paraId="54209F11" w14:textId="77777777" w:rsidR="00C0419B" w:rsidRDefault="00C0419B"/>
        </w:tc>
        <w:tc>
          <w:tcPr>
            <w:tcW w:w="1994" w:type="dxa"/>
            <w:gridSpan w:val="2"/>
            <w:tcBorders>
              <w:top w:val="single" w:sz="4" w:space="0" w:color="000000"/>
              <w:left w:val="nil"/>
              <w:bottom w:val="single" w:sz="4" w:space="0" w:color="000000"/>
              <w:right w:val="nil"/>
            </w:tcBorders>
            <w:shd w:val="clear" w:color="auto" w:fill="00FF00"/>
          </w:tcPr>
          <w:p w14:paraId="02833169" w14:textId="77777777" w:rsidR="00C0419B" w:rsidRDefault="00000000">
            <w:pPr>
              <w:spacing w:after="0"/>
              <w:ind w:right="-28"/>
              <w:jc w:val="both"/>
            </w:pPr>
            <w:r>
              <w:rPr>
                <w:rFonts w:ascii="Times New Roman" w:eastAsia="Times New Roman" w:hAnsi="Times New Roman" w:cs="Times New Roman"/>
                <w:color w:val="333333"/>
                <w:sz w:val="24"/>
              </w:rPr>
              <w:t>7/8 = 0.875 – 87.5 %</w:t>
            </w:r>
          </w:p>
        </w:tc>
        <w:tc>
          <w:tcPr>
            <w:tcW w:w="1235" w:type="dxa"/>
            <w:gridSpan w:val="2"/>
            <w:tcBorders>
              <w:top w:val="single" w:sz="4" w:space="0" w:color="000000"/>
              <w:left w:val="nil"/>
              <w:bottom w:val="single" w:sz="4" w:space="0" w:color="000000"/>
              <w:right w:val="single" w:sz="4" w:space="0" w:color="000000"/>
            </w:tcBorders>
          </w:tcPr>
          <w:p w14:paraId="7E0B41A3" w14:textId="77777777" w:rsidR="00C0419B" w:rsidRDefault="00000000">
            <w:pPr>
              <w:spacing w:after="0"/>
              <w:ind w:left="30"/>
            </w:pPr>
            <w:r>
              <w:rPr>
                <w:rFonts w:ascii="Times New Roman" w:eastAsia="Times New Roman" w:hAnsi="Times New Roman" w:cs="Times New Roman"/>
                <w:color w:val="333333"/>
                <w:sz w:val="24"/>
              </w:rPr>
              <w:t xml:space="preserve"> </w:t>
            </w:r>
          </w:p>
        </w:tc>
      </w:tr>
      <w:tr w:rsidR="00C0419B" w14:paraId="66CDB592" w14:textId="77777777">
        <w:trPr>
          <w:trHeight w:val="284"/>
        </w:trPr>
        <w:tc>
          <w:tcPr>
            <w:tcW w:w="2869" w:type="dxa"/>
            <w:tcBorders>
              <w:top w:val="single" w:sz="4" w:space="0" w:color="000000"/>
              <w:left w:val="single" w:sz="4" w:space="0" w:color="000000"/>
              <w:bottom w:val="single" w:sz="4" w:space="0" w:color="000000"/>
              <w:right w:val="single" w:sz="4" w:space="0" w:color="000000"/>
            </w:tcBorders>
          </w:tcPr>
          <w:p w14:paraId="4A775664" w14:textId="77777777" w:rsidR="00C0419B" w:rsidRDefault="00000000">
            <w:pPr>
              <w:spacing w:after="0"/>
              <w:ind w:left="108"/>
            </w:pPr>
            <w:r>
              <w:rPr>
                <w:rFonts w:ascii="Times New Roman" w:eastAsia="Times New Roman" w:hAnsi="Times New Roman" w:cs="Times New Roman"/>
                <w:color w:val="333333"/>
                <w:sz w:val="24"/>
              </w:rPr>
              <w:t xml:space="preserve">Cheese, Wine </w:t>
            </w:r>
          </w:p>
        </w:tc>
        <w:tc>
          <w:tcPr>
            <w:tcW w:w="2866" w:type="dxa"/>
            <w:tcBorders>
              <w:top w:val="single" w:sz="4" w:space="0" w:color="000000"/>
              <w:left w:val="single" w:sz="4" w:space="0" w:color="000000"/>
              <w:bottom w:val="single" w:sz="4" w:space="0" w:color="000000"/>
              <w:right w:val="single" w:sz="4" w:space="0" w:color="000000"/>
            </w:tcBorders>
          </w:tcPr>
          <w:p w14:paraId="5F3A1896" w14:textId="77777777" w:rsidR="00C0419B" w:rsidRDefault="00000000">
            <w:pPr>
              <w:spacing w:after="0"/>
              <w:ind w:left="108"/>
            </w:pPr>
            <w:r>
              <w:rPr>
                <w:rFonts w:ascii="Times New Roman" w:eastAsia="Times New Roman" w:hAnsi="Times New Roman" w:cs="Times New Roman"/>
                <w:color w:val="333333"/>
                <w:sz w:val="24"/>
              </w:rPr>
              <w:t xml:space="preserve">Cheese =&gt; Wine </w:t>
            </w:r>
          </w:p>
        </w:tc>
        <w:tc>
          <w:tcPr>
            <w:tcW w:w="108" w:type="dxa"/>
            <w:tcBorders>
              <w:top w:val="single" w:sz="4" w:space="0" w:color="000000"/>
              <w:left w:val="single" w:sz="4" w:space="0" w:color="000000"/>
              <w:bottom w:val="single" w:sz="4" w:space="0" w:color="000000"/>
              <w:right w:val="nil"/>
            </w:tcBorders>
          </w:tcPr>
          <w:p w14:paraId="52CE1FA9" w14:textId="77777777" w:rsidR="00C0419B" w:rsidRDefault="00C0419B"/>
        </w:tc>
        <w:tc>
          <w:tcPr>
            <w:tcW w:w="1994" w:type="dxa"/>
            <w:gridSpan w:val="2"/>
            <w:tcBorders>
              <w:top w:val="single" w:sz="4" w:space="0" w:color="000000"/>
              <w:left w:val="nil"/>
              <w:bottom w:val="single" w:sz="4" w:space="0" w:color="000000"/>
              <w:right w:val="nil"/>
            </w:tcBorders>
            <w:shd w:val="clear" w:color="auto" w:fill="00FF00"/>
          </w:tcPr>
          <w:p w14:paraId="48A1892F" w14:textId="77777777" w:rsidR="00C0419B" w:rsidRDefault="00000000">
            <w:pPr>
              <w:spacing w:after="0"/>
              <w:jc w:val="both"/>
            </w:pPr>
            <w:r>
              <w:rPr>
                <w:rFonts w:ascii="Times New Roman" w:eastAsia="Times New Roman" w:hAnsi="Times New Roman" w:cs="Times New Roman"/>
                <w:color w:val="333333"/>
                <w:sz w:val="24"/>
              </w:rPr>
              <w:t>7/8 = 0.875 – 87.5%</w:t>
            </w:r>
          </w:p>
        </w:tc>
        <w:tc>
          <w:tcPr>
            <w:tcW w:w="1235" w:type="dxa"/>
            <w:gridSpan w:val="2"/>
            <w:tcBorders>
              <w:top w:val="single" w:sz="4" w:space="0" w:color="000000"/>
              <w:left w:val="nil"/>
              <w:bottom w:val="single" w:sz="4" w:space="0" w:color="000000"/>
              <w:right w:val="single" w:sz="4" w:space="0" w:color="000000"/>
            </w:tcBorders>
          </w:tcPr>
          <w:p w14:paraId="7818B466" w14:textId="77777777" w:rsidR="00C0419B" w:rsidRDefault="00000000">
            <w:pPr>
              <w:spacing w:after="0"/>
              <w:ind w:left="-30"/>
            </w:pPr>
            <w:r>
              <w:rPr>
                <w:rFonts w:ascii="Times New Roman" w:eastAsia="Times New Roman" w:hAnsi="Times New Roman" w:cs="Times New Roman"/>
                <w:color w:val="333333"/>
                <w:sz w:val="24"/>
              </w:rPr>
              <w:t xml:space="preserve"> </w:t>
            </w:r>
          </w:p>
        </w:tc>
      </w:tr>
    </w:tbl>
    <w:p w14:paraId="7CBBA071" w14:textId="77777777" w:rsidR="00C0419B" w:rsidRDefault="00000000">
      <w:pPr>
        <w:spacing w:after="328" w:line="238" w:lineRule="auto"/>
        <w:ind w:left="-5" w:hanging="10"/>
      </w:pPr>
      <w:r>
        <w:rPr>
          <w:rFonts w:ascii="Times New Roman" w:eastAsia="Times New Roman" w:hAnsi="Times New Roman" w:cs="Times New Roman"/>
          <w:sz w:val="24"/>
        </w:rPr>
        <w:t xml:space="preserve">Here, we are not considering </w:t>
      </w:r>
      <w:r>
        <w:rPr>
          <w:rFonts w:ascii="Times New Roman" w:eastAsia="Times New Roman" w:hAnsi="Times New Roman" w:cs="Times New Roman"/>
          <w:color w:val="333333"/>
          <w:sz w:val="24"/>
        </w:rPr>
        <w:t xml:space="preserve">Beer =&gt; Potato chips because the confidence level is 81.8% which is less than given min confidence 85% </w:t>
      </w:r>
    </w:p>
    <w:p w14:paraId="4506F94D" w14:textId="77777777" w:rsidR="00C0419B" w:rsidRDefault="00000000">
      <w:pPr>
        <w:spacing w:after="217" w:line="270" w:lineRule="auto"/>
        <w:ind w:left="-5" w:hanging="10"/>
        <w:jc w:val="both"/>
      </w:pPr>
      <w:r>
        <w:rPr>
          <w:rFonts w:ascii="Times New Roman" w:eastAsia="Times New Roman" w:hAnsi="Times New Roman" w:cs="Times New Roman"/>
          <w:sz w:val="24"/>
        </w:rPr>
        <w:t xml:space="preserve">We can consider the below association rules, as they have a confidence greater than 85%: </w:t>
      </w:r>
    </w:p>
    <w:p w14:paraId="3796C854" w14:textId="77777777" w:rsidR="00C0419B" w:rsidRDefault="00000000">
      <w:pPr>
        <w:numPr>
          <w:ilvl w:val="0"/>
          <w:numId w:val="2"/>
        </w:numPr>
        <w:spacing w:after="112"/>
        <w:ind w:hanging="360"/>
      </w:pPr>
      <w:r>
        <w:rPr>
          <w:rFonts w:ascii="Times New Roman" w:eastAsia="Times New Roman" w:hAnsi="Times New Roman" w:cs="Times New Roman"/>
          <w:b/>
          <w:sz w:val="24"/>
        </w:rPr>
        <w:t xml:space="preserve">Potato chips =&gt; Beer (90% confidence): </w:t>
      </w:r>
    </w:p>
    <w:p w14:paraId="2E9011B0" w14:textId="77777777" w:rsidR="00C0419B" w:rsidRDefault="00000000">
      <w:pPr>
        <w:spacing w:after="213" w:line="270" w:lineRule="auto"/>
        <w:ind w:left="-5" w:hanging="10"/>
        <w:jc w:val="both"/>
      </w:pPr>
      <w:r>
        <w:rPr>
          <w:rFonts w:ascii="Times New Roman" w:eastAsia="Times New Roman" w:hAnsi="Times New Roman" w:cs="Times New Roman"/>
          <w:sz w:val="24"/>
        </w:rPr>
        <w:t xml:space="preserve">This means that when customers purchase potato chips, there is a 90% chance that they will also buy beer.  </w:t>
      </w:r>
    </w:p>
    <w:p w14:paraId="6803583D" w14:textId="77777777" w:rsidR="00C0419B" w:rsidRDefault="00000000">
      <w:pPr>
        <w:numPr>
          <w:ilvl w:val="0"/>
          <w:numId w:val="2"/>
        </w:numPr>
        <w:spacing w:after="112"/>
        <w:ind w:hanging="360"/>
      </w:pPr>
      <w:r>
        <w:rPr>
          <w:rFonts w:ascii="Times New Roman" w:eastAsia="Times New Roman" w:hAnsi="Times New Roman" w:cs="Times New Roman"/>
          <w:b/>
          <w:sz w:val="24"/>
        </w:rPr>
        <w:t xml:space="preserve">Wine =&gt; Cheese (87.5% confidence): </w:t>
      </w:r>
    </w:p>
    <w:p w14:paraId="635D0B0D" w14:textId="77777777" w:rsidR="00C0419B" w:rsidRDefault="00000000">
      <w:pPr>
        <w:spacing w:after="213" w:line="270" w:lineRule="auto"/>
        <w:ind w:left="-5" w:hanging="10"/>
        <w:jc w:val="both"/>
      </w:pPr>
      <w:r>
        <w:rPr>
          <w:rFonts w:ascii="Times New Roman" w:eastAsia="Times New Roman" w:hAnsi="Times New Roman" w:cs="Times New Roman"/>
          <w:sz w:val="24"/>
        </w:rPr>
        <w:t xml:space="preserve">When customers buy wine, there is an 87.5% chance that they will also purchase cheese. This suggests a strong relationship between wine and cheese. </w:t>
      </w:r>
    </w:p>
    <w:p w14:paraId="037DEB56" w14:textId="77777777" w:rsidR="00C0419B" w:rsidRDefault="00000000">
      <w:pPr>
        <w:numPr>
          <w:ilvl w:val="0"/>
          <w:numId w:val="2"/>
        </w:numPr>
        <w:spacing w:after="157"/>
        <w:ind w:hanging="360"/>
      </w:pPr>
      <w:r>
        <w:rPr>
          <w:rFonts w:ascii="Times New Roman" w:eastAsia="Times New Roman" w:hAnsi="Times New Roman" w:cs="Times New Roman"/>
          <w:b/>
          <w:sz w:val="24"/>
        </w:rPr>
        <w:t xml:space="preserve">Cheese =&gt; Wine (87.5% confidence): </w:t>
      </w:r>
    </w:p>
    <w:p w14:paraId="10B9EE27" w14:textId="77777777" w:rsidR="00C0419B" w:rsidRDefault="00000000">
      <w:pPr>
        <w:spacing w:after="147" w:line="270" w:lineRule="auto"/>
        <w:ind w:left="-5" w:hanging="10"/>
        <w:jc w:val="both"/>
      </w:pPr>
      <w:r>
        <w:rPr>
          <w:rFonts w:ascii="Times New Roman" w:eastAsia="Times New Roman" w:hAnsi="Times New Roman" w:cs="Times New Roman"/>
          <w:sz w:val="24"/>
        </w:rPr>
        <w:t xml:space="preserve">When customers purchase cheese, there is an 87.5% chance that they will also buy wine.  </w:t>
      </w:r>
    </w:p>
    <w:p w14:paraId="47F21294" w14:textId="77777777" w:rsidR="00C0419B" w:rsidRDefault="00000000">
      <w:pPr>
        <w:spacing w:after="205"/>
      </w:pPr>
      <w:r>
        <w:rPr>
          <w:rFonts w:ascii="Times New Roman" w:eastAsia="Times New Roman" w:hAnsi="Times New Roman" w:cs="Times New Roman"/>
          <w:b/>
          <w:sz w:val="24"/>
        </w:rPr>
        <w:t xml:space="preserve"> </w:t>
      </w:r>
    </w:p>
    <w:p w14:paraId="2CBF8B63" w14:textId="77777777" w:rsidR="00C0419B" w:rsidRDefault="00000000">
      <w:pPr>
        <w:spacing w:after="0" w:line="439" w:lineRule="auto"/>
        <w:ind w:right="702"/>
      </w:pPr>
      <w:r>
        <w:rPr>
          <w:rFonts w:ascii="Times New Roman" w:eastAsia="Times New Roman" w:hAnsi="Times New Roman" w:cs="Times New Roman"/>
          <w:b/>
          <w:sz w:val="24"/>
        </w:rPr>
        <w:t xml:space="preserve">References: </w:t>
      </w:r>
      <w:hyperlink r:id="rId8">
        <w:r>
          <w:rPr>
            <w:rFonts w:ascii="Times New Roman" w:eastAsia="Times New Roman" w:hAnsi="Times New Roman" w:cs="Times New Roman"/>
            <w:b/>
            <w:color w:val="0563C1"/>
            <w:sz w:val="24"/>
            <w:u w:val="single" w:color="0563C1"/>
          </w:rPr>
          <w:t>https://t4tutorials.com/apriori</w:t>
        </w:r>
      </w:hyperlink>
      <w:hyperlink r:id="rId9">
        <w:r>
          <w:rPr>
            <w:rFonts w:ascii="Times New Roman" w:eastAsia="Times New Roman" w:hAnsi="Times New Roman" w:cs="Times New Roman"/>
            <w:b/>
            <w:color w:val="0563C1"/>
            <w:sz w:val="24"/>
            <w:u w:val="single" w:color="0563C1"/>
          </w:rPr>
          <w:t>-</w:t>
        </w:r>
      </w:hyperlink>
      <w:hyperlink r:id="rId10">
        <w:r>
          <w:rPr>
            <w:rFonts w:ascii="Times New Roman" w:eastAsia="Times New Roman" w:hAnsi="Times New Roman" w:cs="Times New Roman"/>
            <w:b/>
            <w:color w:val="0563C1"/>
            <w:sz w:val="24"/>
            <w:u w:val="single" w:color="0563C1"/>
          </w:rPr>
          <w:t>algorithm</w:t>
        </w:r>
      </w:hyperlink>
      <w:hyperlink r:id="rId11">
        <w:r>
          <w:rPr>
            <w:rFonts w:ascii="Times New Roman" w:eastAsia="Times New Roman" w:hAnsi="Times New Roman" w:cs="Times New Roman"/>
            <w:b/>
            <w:color w:val="0563C1"/>
            <w:sz w:val="24"/>
            <w:u w:val="single" w:color="0563C1"/>
          </w:rPr>
          <w:t>-</w:t>
        </w:r>
      </w:hyperlink>
      <w:hyperlink r:id="rId12">
        <w:r>
          <w:rPr>
            <w:rFonts w:ascii="Times New Roman" w:eastAsia="Times New Roman" w:hAnsi="Times New Roman" w:cs="Times New Roman"/>
            <w:b/>
            <w:color w:val="0563C1"/>
            <w:sz w:val="24"/>
            <w:u w:val="single" w:color="0563C1"/>
          </w:rPr>
          <w:t>in</w:t>
        </w:r>
      </w:hyperlink>
      <w:hyperlink r:id="rId13">
        <w:r>
          <w:rPr>
            <w:rFonts w:ascii="Times New Roman" w:eastAsia="Times New Roman" w:hAnsi="Times New Roman" w:cs="Times New Roman"/>
            <w:b/>
            <w:color w:val="0563C1"/>
            <w:sz w:val="24"/>
            <w:u w:val="single" w:color="0563C1"/>
          </w:rPr>
          <w:t>-</w:t>
        </w:r>
      </w:hyperlink>
      <w:hyperlink r:id="rId14">
        <w:r>
          <w:rPr>
            <w:rFonts w:ascii="Times New Roman" w:eastAsia="Times New Roman" w:hAnsi="Times New Roman" w:cs="Times New Roman"/>
            <w:b/>
            <w:color w:val="0563C1"/>
            <w:sz w:val="24"/>
            <w:u w:val="single" w:color="0563C1"/>
          </w:rPr>
          <w:t>data</w:t>
        </w:r>
      </w:hyperlink>
      <w:hyperlink r:id="rId15">
        <w:r>
          <w:rPr>
            <w:rFonts w:ascii="Times New Roman" w:eastAsia="Times New Roman" w:hAnsi="Times New Roman" w:cs="Times New Roman"/>
            <w:b/>
            <w:color w:val="0563C1"/>
            <w:sz w:val="24"/>
            <w:u w:val="single" w:color="0563C1"/>
          </w:rPr>
          <w:t>-</w:t>
        </w:r>
      </w:hyperlink>
      <w:hyperlink r:id="rId16">
        <w:r>
          <w:rPr>
            <w:rFonts w:ascii="Times New Roman" w:eastAsia="Times New Roman" w:hAnsi="Times New Roman" w:cs="Times New Roman"/>
            <w:b/>
            <w:color w:val="0563C1"/>
            <w:sz w:val="24"/>
            <w:u w:val="single" w:color="0563C1"/>
          </w:rPr>
          <w:t>mining</w:t>
        </w:r>
      </w:hyperlink>
      <w:hyperlink r:id="rId17">
        <w:r>
          <w:rPr>
            <w:rFonts w:ascii="Times New Roman" w:eastAsia="Times New Roman" w:hAnsi="Times New Roman" w:cs="Times New Roman"/>
            <w:b/>
            <w:color w:val="0563C1"/>
            <w:sz w:val="24"/>
            <w:u w:val="single" w:color="0563C1"/>
          </w:rPr>
          <w:t>-</w:t>
        </w:r>
      </w:hyperlink>
      <w:hyperlink r:id="rId18">
        <w:r>
          <w:rPr>
            <w:rFonts w:ascii="Times New Roman" w:eastAsia="Times New Roman" w:hAnsi="Times New Roman" w:cs="Times New Roman"/>
            <w:b/>
            <w:color w:val="0563C1"/>
            <w:sz w:val="24"/>
            <w:u w:val="single" w:color="0563C1"/>
          </w:rPr>
          <w:t>with</w:t>
        </w:r>
      </w:hyperlink>
      <w:hyperlink r:id="rId19">
        <w:r>
          <w:rPr>
            <w:rFonts w:ascii="Times New Roman" w:eastAsia="Times New Roman" w:hAnsi="Times New Roman" w:cs="Times New Roman"/>
            <w:b/>
            <w:color w:val="0563C1"/>
            <w:sz w:val="24"/>
            <w:u w:val="single" w:color="0563C1"/>
          </w:rPr>
          <w:t>-</w:t>
        </w:r>
      </w:hyperlink>
      <w:hyperlink r:id="rId20">
        <w:r>
          <w:rPr>
            <w:rFonts w:ascii="Times New Roman" w:eastAsia="Times New Roman" w:hAnsi="Times New Roman" w:cs="Times New Roman"/>
            <w:b/>
            <w:color w:val="0563C1"/>
            <w:sz w:val="24"/>
            <w:u w:val="single" w:color="0563C1"/>
          </w:rPr>
          <w:t>examples/</w:t>
        </w:r>
      </w:hyperlink>
      <w:hyperlink r:id="rId21">
        <w:r>
          <w:rPr>
            <w:rFonts w:ascii="Times New Roman" w:eastAsia="Times New Roman" w:hAnsi="Times New Roman" w:cs="Times New Roman"/>
            <w:b/>
            <w:color w:val="333333"/>
            <w:sz w:val="24"/>
          </w:rPr>
          <w:t xml:space="preserve"> </w:t>
        </w:r>
      </w:hyperlink>
      <w:hyperlink r:id="rId22">
        <w:r>
          <w:rPr>
            <w:rFonts w:ascii="Times New Roman" w:eastAsia="Times New Roman" w:hAnsi="Times New Roman" w:cs="Times New Roman"/>
            <w:b/>
            <w:color w:val="0563C1"/>
            <w:sz w:val="24"/>
            <w:u w:val="single" w:color="0563C1"/>
          </w:rPr>
          <w:t>https://athena.ecs.csus.edu/~mei/associationcw/Apriori.html</w:t>
        </w:r>
      </w:hyperlink>
      <w:hyperlink r:id="rId23">
        <w:r>
          <w:rPr>
            <w:rFonts w:ascii="Times New Roman" w:eastAsia="Times New Roman" w:hAnsi="Times New Roman" w:cs="Times New Roman"/>
            <w:b/>
            <w:color w:val="333333"/>
            <w:sz w:val="24"/>
          </w:rPr>
          <w:t xml:space="preserve"> </w:t>
        </w:r>
      </w:hyperlink>
      <w:hyperlink r:id="rId24">
        <w:r>
          <w:rPr>
            <w:rFonts w:ascii="Times New Roman" w:eastAsia="Times New Roman" w:hAnsi="Times New Roman" w:cs="Times New Roman"/>
            <w:b/>
            <w:color w:val="0563C1"/>
            <w:sz w:val="24"/>
            <w:u w:val="single" w:color="0563C1"/>
          </w:rPr>
          <w:t>https://www.scaler.com/topics/apriori</w:t>
        </w:r>
      </w:hyperlink>
      <w:hyperlink r:id="rId25">
        <w:r>
          <w:rPr>
            <w:rFonts w:ascii="Times New Roman" w:eastAsia="Times New Roman" w:hAnsi="Times New Roman" w:cs="Times New Roman"/>
            <w:b/>
            <w:color w:val="0563C1"/>
            <w:sz w:val="24"/>
            <w:u w:val="single" w:color="0563C1"/>
          </w:rPr>
          <w:t>-</w:t>
        </w:r>
      </w:hyperlink>
      <w:hyperlink r:id="rId26">
        <w:r>
          <w:rPr>
            <w:rFonts w:ascii="Times New Roman" w:eastAsia="Times New Roman" w:hAnsi="Times New Roman" w:cs="Times New Roman"/>
            <w:b/>
            <w:color w:val="0563C1"/>
            <w:sz w:val="24"/>
            <w:u w:val="single" w:color="0563C1"/>
          </w:rPr>
          <w:t>algorithm</w:t>
        </w:r>
      </w:hyperlink>
      <w:hyperlink r:id="rId27">
        <w:r>
          <w:rPr>
            <w:rFonts w:ascii="Times New Roman" w:eastAsia="Times New Roman" w:hAnsi="Times New Roman" w:cs="Times New Roman"/>
            <w:b/>
            <w:color w:val="0563C1"/>
            <w:sz w:val="24"/>
            <w:u w:val="single" w:color="0563C1"/>
          </w:rPr>
          <w:t>-</w:t>
        </w:r>
      </w:hyperlink>
      <w:hyperlink r:id="rId28">
        <w:r>
          <w:rPr>
            <w:rFonts w:ascii="Times New Roman" w:eastAsia="Times New Roman" w:hAnsi="Times New Roman" w:cs="Times New Roman"/>
            <w:b/>
            <w:color w:val="0563C1"/>
            <w:sz w:val="24"/>
            <w:u w:val="single" w:color="0563C1"/>
          </w:rPr>
          <w:t>in</w:t>
        </w:r>
      </w:hyperlink>
      <w:hyperlink r:id="rId29">
        <w:r>
          <w:rPr>
            <w:rFonts w:ascii="Times New Roman" w:eastAsia="Times New Roman" w:hAnsi="Times New Roman" w:cs="Times New Roman"/>
            <w:b/>
            <w:color w:val="0563C1"/>
            <w:sz w:val="24"/>
            <w:u w:val="single" w:color="0563C1"/>
          </w:rPr>
          <w:t>-</w:t>
        </w:r>
      </w:hyperlink>
      <w:hyperlink r:id="rId30">
        <w:r>
          <w:rPr>
            <w:rFonts w:ascii="Times New Roman" w:eastAsia="Times New Roman" w:hAnsi="Times New Roman" w:cs="Times New Roman"/>
            <w:b/>
            <w:color w:val="0563C1"/>
            <w:sz w:val="24"/>
            <w:u w:val="single" w:color="0563C1"/>
          </w:rPr>
          <w:t>data</w:t>
        </w:r>
      </w:hyperlink>
      <w:hyperlink r:id="rId31">
        <w:r>
          <w:rPr>
            <w:rFonts w:ascii="Times New Roman" w:eastAsia="Times New Roman" w:hAnsi="Times New Roman" w:cs="Times New Roman"/>
            <w:b/>
            <w:color w:val="0563C1"/>
            <w:sz w:val="24"/>
            <w:u w:val="single" w:color="0563C1"/>
          </w:rPr>
          <w:t>-</w:t>
        </w:r>
      </w:hyperlink>
      <w:hyperlink r:id="rId32">
        <w:r>
          <w:rPr>
            <w:rFonts w:ascii="Times New Roman" w:eastAsia="Times New Roman" w:hAnsi="Times New Roman" w:cs="Times New Roman"/>
            <w:b/>
            <w:color w:val="0563C1"/>
            <w:sz w:val="24"/>
            <w:u w:val="single" w:color="0563C1"/>
          </w:rPr>
          <w:t>mining/</w:t>
        </w:r>
      </w:hyperlink>
      <w:hyperlink r:id="rId33">
        <w:r>
          <w:rPr>
            <w:rFonts w:ascii="Times New Roman" w:eastAsia="Times New Roman" w:hAnsi="Times New Roman" w:cs="Times New Roman"/>
            <w:b/>
            <w:color w:val="333333"/>
            <w:sz w:val="24"/>
          </w:rPr>
          <w:t xml:space="preserve"> </w:t>
        </w:r>
      </w:hyperlink>
      <w:hyperlink r:id="rId34">
        <w:r>
          <w:rPr>
            <w:rFonts w:ascii="Times New Roman" w:eastAsia="Times New Roman" w:hAnsi="Times New Roman" w:cs="Times New Roman"/>
            <w:b/>
            <w:color w:val="0563C1"/>
            <w:sz w:val="24"/>
            <w:u w:val="single" w:color="0563C1"/>
          </w:rPr>
          <w:t>https://www.javatpoint.com/apriori</w:t>
        </w:r>
      </w:hyperlink>
      <w:hyperlink r:id="rId35">
        <w:r>
          <w:rPr>
            <w:rFonts w:ascii="Times New Roman" w:eastAsia="Times New Roman" w:hAnsi="Times New Roman" w:cs="Times New Roman"/>
            <w:b/>
            <w:color w:val="0563C1"/>
            <w:sz w:val="24"/>
            <w:u w:val="single" w:color="0563C1"/>
          </w:rPr>
          <w:t>-</w:t>
        </w:r>
      </w:hyperlink>
      <w:hyperlink r:id="rId36">
        <w:r>
          <w:rPr>
            <w:rFonts w:ascii="Times New Roman" w:eastAsia="Times New Roman" w:hAnsi="Times New Roman" w:cs="Times New Roman"/>
            <w:b/>
            <w:color w:val="0563C1"/>
            <w:sz w:val="24"/>
            <w:u w:val="single" w:color="0563C1"/>
          </w:rPr>
          <w:t>algorithm</w:t>
        </w:r>
      </w:hyperlink>
      <w:hyperlink r:id="rId37">
        <w:r>
          <w:rPr>
            <w:rFonts w:ascii="Times New Roman" w:eastAsia="Times New Roman" w:hAnsi="Times New Roman" w:cs="Times New Roman"/>
            <w:b/>
            <w:color w:val="0563C1"/>
            <w:sz w:val="24"/>
            <w:u w:val="single" w:color="0563C1"/>
          </w:rPr>
          <w:t>-</w:t>
        </w:r>
      </w:hyperlink>
      <w:hyperlink r:id="rId38">
        <w:r>
          <w:rPr>
            <w:rFonts w:ascii="Times New Roman" w:eastAsia="Times New Roman" w:hAnsi="Times New Roman" w:cs="Times New Roman"/>
            <w:b/>
            <w:color w:val="0563C1"/>
            <w:sz w:val="24"/>
            <w:u w:val="single" w:color="0563C1"/>
          </w:rPr>
          <w:t>in</w:t>
        </w:r>
      </w:hyperlink>
      <w:hyperlink r:id="rId39">
        <w:r>
          <w:rPr>
            <w:rFonts w:ascii="Times New Roman" w:eastAsia="Times New Roman" w:hAnsi="Times New Roman" w:cs="Times New Roman"/>
            <w:b/>
            <w:color w:val="0563C1"/>
            <w:sz w:val="24"/>
            <w:u w:val="single" w:color="0563C1"/>
          </w:rPr>
          <w:t>-</w:t>
        </w:r>
      </w:hyperlink>
      <w:hyperlink r:id="rId40">
        <w:r>
          <w:rPr>
            <w:rFonts w:ascii="Times New Roman" w:eastAsia="Times New Roman" w:hAnsi="Times New Roman" w:cs="Times New Roman"/>
            <w:b/>
            <w:color w:val="0563C1"/>
            <w:sz w:val="24"/>
            <w:u w:val="single" w:color="0563C1"/>
          </w:rPr>
          <w:t>machine</w:t>
        </w:r>
      </w:hyperlink>
      <w:hyperlink r:id="rId41">
        <w:r>
          <w:rPr>
            <w:rFonts w:ascii="Times New Roman" w:eastAsia="Times New Roman" w:hAnsi="Times New Roman" w:cs="Times New Roman"/>
            <w:b/>
            <w:color w:val="0563C1"/>
            <w:sz w:val="24"/>
            <w:u w:val="single" w:color="0563C1"/>
          </w:rPr>
          <w:t>-</w:t>
        </w:r>
      </w:hyperlink>
      <w:hyperlink r:id="rId42">
        <w:r>
          <w:rPr>
            <w:rFonts w:ascii="Times New Roman" w:eastAsia="Times New Roman" w:hAnsi="Times New Roman" w:cs="Times New Roman"/>
            <w:b/>
            <w:color w:val="0563C1"/>
            <w:sz w:val="24"/>
            <w:u w:val="single" w:color="0563C1"/>
          </w:rPr>
          <w:t>learning</w:t>
        </w:r>
      </w:hyperlink>
      <w:hyperlink r:id="rId43">
        <w:r>
          <w:rPr>
            <w:rFonts w:ascii="Times New Roman" w:eastAsia="Times New Roman" w:hAnsi="Times New Roman" w:cs="Times New Roman"/>
            <w:b/>
            <w:color w:val="0563C1"/>
            <w:sz w:val="24"/>
          </w:rPr>
          <w:t xml:space="preserve"> </w:t>
        </w:r>
      </w:hyperlink>
      <w:hyperlink r:id="rId44">
        <w:r>
          <w:rPr>
            <w:rFonts w:ascii="Times New Roman" w:eastAsia="Times New Roman" w:hAnsi="Times New Roman" w:cs="Times New Roman"/>
            <w:b/>
            <w:color w:val="0563C1"/>
            <w:sz w:val="24"/>
            <w:u w:val="single" w:color="0563C1"/>
          </w:rPr>
          <w:t>https://www.educative.io/answers/what</w:t>
        </w:r>
      </w:hyperlink>
      <w:hyperlink r:id="rId45">
        <w:r>
          <w:rPr>
            <w:rFonts w:ascii="Times New Roman" w:eastAsia="Times New Roman" w:hAnsi="Times New Roman" w:cs="Times New Roman"/>
            <w:b/>
            <w:color w:val="0563C1"/>
            <w:sz w:val="24"/>
            <w:u w:val="single" w:color="0563C1"/>
          </w:rPr>
          <w:t>-</w:t>
        </w:r>
      </w:hyperlink>
      <w:hyperlink r:id="rId46">
        <w:r>
          <w:rPr>
            <w:rFonts w:ascii="Times New Roman" w:eastAsia="Times New Roman" w:hAnsi="Times New Roman" w:cs="Times New Roman"/>
            <w:b/>
            <w:color w:val="0563C1"/>
            <w:sz w:val="24"/>
            <w:u w:val="single" w:color="0563C1"/>
          </w:rPr>
          <w:t>is</w:t>
        </w:r>
      </w:hyperlink>
      <w:hyperlink r:id="rId47">
        <w:r>
          <w:rPr>
            <w:rFonts w:ascii="Times New Roman" w:eastAsia="Times New Roman" w:hAnsi="Times New Roman" w:cs="Times New Roman"/>
            <w:b/>
            <w:color w:val="0563C1"/>
            <w:sz w:val="24"/>
            <w:u w:val="single" w:color="0563C1"/>
          </w:rPr>
          <w:t>-</w:t>
        </w:r>
      </w:hyperlink>
      <w:hyperlink r:id="rId48">
        <w:r>
          <w:rPr>
            <w:rFonts w:ascii="Times New Roman" w:eastAsia="Times New Roman" w:hAnsi="Times New Roman" w:cs="Times New Roman"/>
            <w:b/>
            <w:color w:val="0563C1"/>
            <w:sz w:val="24"/>
            <w:u w:val="single" w:color="0563C1"/>
          </w:rPr>
          <w:t>the</w:t>
        </w:r>
      </w:hyperlink>
      <w:hyperlink r:id="rId49">
        <w:r>
          <w:rPr>
            <w:rFonts w:ascii="Times New Roman" w:eastAsia="Times New Roman" w:hAnsi="Times New Roman" w:cs="Times New Roman"/>
            <w:b/>
            <w:color w:val="0563C1"/>
            <w:sz w:val="24"/>
            <w:u w:val="single" w:color="0563C1"/>
          </w:rPr>
          <w:t>-</w:t>
        </w:r>
      </w:hyperlink>
      <w:hyperlink r:id="rId50">
        <w:r>
          <w:rPr>
            <w:rFonts w:ascii="Times New Roman" w:eastAsia="Times New Roman" w:hAnsi="Times New Roman" w:cs="Times New Roman"/>
            <w:b/>
            <w:color w:val="0563C1"/>
            <w:sz w:val="24"/>
            <w:u w:val="single" w:color="0563C1"/>
          </w:rPr>
          <w:t>apriori</w:t>
        </w:r>
      </w:hyperlink>
      <w:hyperlink r:id="rId51">
        <w:r>
          <w:rPr>
            <w:rFonts w:ascii="Times New Roman" w:eastAsia="Times New Roman" w:hAnsi="Times New Roman" w:cs="Times New Roman"/>
            <w:b/>
            <w:color w:val="0563C1"/>
            <w:sz w:val="24"/>
            <w:u w:val="single" w:color="0563C1"/>
          </w:rPr>
          <w:t>-</w:t>
        </w:r>
      </w:hyperlink>
      <w:hyperlink r:id="rId52">
        <w:r>
          <w:rPr>
            <w:rFonts w:ascii="Times New Roman" w:eastAsia="Times New Roman" w:hAnsi="Times New Roman" w:cs="Times New Roman"/>
            <w:b/>
            <w:color w:val="0563C1"/>
            <w:sz w:val="24"/>
            <w:u w:val="single" w:color="0563C1"/>
          </w:rPr>
          <w:t>algorithm</w:t>
        </w:r>
      </w:hyperlink>
      <w:hyperlink r:id="rId53">
        <w:r>
          <w:rPr>
            <w:rFonts w:ascii="Times New Roman" w:eastAsia="Times New Roman" w:hAnsi="Times New Roman" w:cs="Times New Roman"/>
            <w:b/>
            <w:color w:val="333333"/>
            <w:sz w:val="24"/>
          </w:rPr>
          <w:t xml:space="preserve"> </w:t>
        </w:r>
      </w:hyperlink>
    </w:p>
    <w:sectPr w:rsidR="00C0419B">
      <w:headerReference w:type="even" r:id="rId54"/>
      <w:headerReference w:type="default" r:id="rId55"/>
      <w:headerReference w:type="first" r:id="rId56"/>
      <w:pgSz w:w="12240" w:h="15840"/>
      <w:pgMar w:top="1445" w:right="1436" w:bottom="1517"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50EE8" w14:textId="77777777" w:rsidR="00C276C0" w:rsidRDefault="00C276C0">
      <w:pPr>
        <w:spacing w:after="0" w:line="240" w:lineRule="auto"/>
      </w:pPr>
      <w:r>
        <w:separator/>
      </w:r>
    </w:p>
  </w:endnote>
  <w:endnote w:type="continuationSeparator" w:id="0">
    <w:p w14:paraId="5853B390" w14:textId="77777777" w:rsidR="00C276C0" w:rsidRDefault="00C2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2F95" w14:textId="77777777" w:rsidR="00C276C0" w:rsidRDefault="00C276C0">
      <w:pPr>
        <w:spacing w:after="0" w:line="240" w:lineRule="auto"/>
      </w:pPr>
      <w:r>
        <w:separator/>
      </w:r>
    </w:p>
  </w:footnote>
  <w:footnote w:type="continuationSeparator" w:id="0">
    <w:p w14:paraId="3C9DFBB2" w14:textId="77777777" w:rsidR="00C276C0" w:rsidRDefault="00C27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25BD" w14:textId="77777777" w:rsidR="00C0419B" w:rsidRDefault="00000000">
    <w:pPr>
      <w:spacing w:after="0"/>
      <w:ind w:right="1"/>
      <w:jc w:val="right"/>
    </w:pPr>
    <w:r>
      <w:fldChar w:fldCharType="begin"/>
    </w:r>
    <w:r>
      <w:instrText xml:space="preserve"> PAGE   \* MERGEFORMAT </w:instrText>
    </w:r>
    <w:r>
      <w:fldChar w:fldCharType="separate"/>
    </w:r>
    <w:r>
      <w:t>1</w:t>
    </w:r>
    <w:r>
      <w:fldChar w:fldCharType="end"/>
    </w:r>
    <w:r>
      <w:t xml:space="preserve"> </w:t>
    </w:r>
  </w:p>
  <w:p w14:paraId="009AAFF0" w14:textId="77777777" w:rsidR="00C0419B"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777A" w14:textId="77777777" w:rsidR="00C0419B" w:rsidRDefault="00000000">
    <w:pPr>
      <w:spacing w:after="0"/>
      <w:ind w:right="1"/>
      <w:jc w:val="right"/>
    </w:pPr>
    <w:r>
      <w:fldChar w:fldCharType="begin"/>
    </w:r>
    <w:r>
      <w:instrText xml:space="preserve"> PAGE   \* MERGEFORMAT </w:instrText>
    </w:r>
    <w:r>
      <w:fldChar w:fldCharType="separate"/>
    </w:r>
    <w:r>
      <w:t>1</w:t>
    </w:r>
    <w:r>
      <w:fldChar w:fldCharType="end"/>
    </w:r>
    <w:r>
      <w:t xml:space="preserve"> </w:t>
    </w:r>
  </w:p>
  <w:p w14:paraId="20136C72" w14:textId="77777777" w:rsidR="00C0419B"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38A1" w14:textId="77777777" w:rsidR="00C0419B" w:rsidRDefault="00000000">
    <w:pPr>
      <w:spacing w:after="0"/>
      <w:ind w:right="1"/>
      <w:jc w:val="right"/>
    </w:pPr>
    <w:r>
      <w:fldChar w:fldCharType="begin"/>
    </w:r>
    <w:r>
      <w:instrText xml:space="preserve"> PAGE   \* MERGEFORMAT </w:instrText>
    </w:r>
    <w:r>
      <w:fldChar w:fldCharType="separate"/>
    </w:r>
    <w:r>
      <w:t>1</w:t>
    </w:r>
    <w:r>
      <w:fldChar w:fldCharType="end"/>
    </w:r>
    <w:r>
      <w:t xml:space="preserve"> </w:t>
    </w:r>
  </w:p>
  <w:p w14:paraId="5B3768A8" w14:textId="77777777" w:rsidR="00C0419B"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5C77"/>
    <w:multiLevelType w:val="hybridMultilevel"/>
    <w:tmpl w:val="24D2FCC2"/>
    <w:lvl w:ilvl="0" w:tplc="55AAD7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B2E5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B052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2207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ACBA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C860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36A0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D4FB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0EA3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CD513C"/>
    <w:multiLevelType w:val="hybridMultilevel"/>
    <w:tmpl w:val="6562F438"/>
    <w:lvl w:ilvl="0" w:tplc="A4B2C5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F24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3626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7E6B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0E76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9EF1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B0B8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DAEE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70C9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51263331">
    <w:abstractNumId w:val="1"/>
  </w:num>
  <w:num w:numId="2" w16cid:durableId="208144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19B"/>
    <w:rsid w:val="00C0419B"/>
    <w:rsid w:val="00C276C0"/>
    <w:rsid w:val="00FB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5570"/>
  <w15:docId w15:val="{832DCDC2-11C4-4402-A8F3-7101E727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right="608"/>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92"/>
      <w:ind w:right="1208"/>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4tutorials.com/apriori-algorithm-in-data-mining-with-examples/" TargetMode="External"/><Relationship Id="rId18" Type="http://schemas.openxmlformats.org/officeDocument/2006/relationships/hyperlink" Target="https://t4tutorials.com/apriori-algorithm-in-data-mining-with-examples/" TargetMode="External"/><Relationship Id="rId26" Type="http://schemas.openxmlformats.org/officeDocument/2006/relationships/hyperlink" Target="https://www.scaler.com/topics/apriori-algorithm-in-data-mining/" TargetMode="External"/><Relationship Id="rId39" Type="http://schemas.openxmlformats.org/officeDocument/2006/relationships/hyperlink" Target="https://www.javatpoint.com/apriori-algorithm-in-machine-learning" TargetMode="External"/><Relationship Id="rId21" Type="http://schemas.openxmlformats.org/officeDocument/2006/relationships/hyperlink" Target="https://t4tutorials.com/apriori-algorithm-in-data-mining-with-examples/" TargetMode="External"/><Relationship Id="rId34" Type="http://schemas.openxmlformats.org/officeDocument/2006/relationships/hyperlink" Target="https://www.javatpoint.com/apriori-algorithm-in-machine-learning" TargetMode="External"/><Relationship Id="rId42" Type="http://schemas.openxmlformats.org/officeDocument/2006/relationships/hyperlink" Target="https://www.javatpoint.com/apriori-algorithm-in-machine-learning" TargetMode="External"/><Relationship Id="rId47" Type="http://schemas.openxmlformats.org/officeDocument/2006/relationships/hyperlink" Target="https://www.educative.io/answers/what-is-the-apriori-algorithm" TargetMode="External"/><Relationship Id="rId50" Type="http://schemas.openxmlformats.org/officeDocument/2006/relationships/hyperlink" Target="https://www.educative.io/answers/what-is-the-apriori-algorithm" TargetMode="External"/><Relationship Id="rId55" Type="http://schemas.openxmlformats.org/officeDocument/2006/relationships/header" Target="head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t4tutorials.com/apriori-algorithm-in-data-mining-with-examples/" TargetMode="External"/><Relationship Id="rId29" Type="http://schemas.openxmlformats.org/officeDocument/2006/relationships/hyperlink" Target="https://www.scaler.com/topics/apriori-algorithm-in-data-mining/" TargetMode="External"/><Relationship Id="rId11" Type="http://schemas.openxmlformats.org/officeDocument/2006/relationships/hyperlink" Target="https://t4tutorials.com/apriori-algorithm-in-data-mining-with-examples/" TargetMode="External"/><Relationship Id="rId24" Type="http://schemas.openxmlformats.org/officeDocument/2006/relationships/hyperlink" Target="https://www.scaler.com/topics/apriori-algorithm-in-data-mining/" TargetMode="External"/><Relationship Id="rId32" Type="http://schemas.openxmlformats.org/officeDocument/2006/relationships/hyperlink" Target="https://www.scaler.com/topics/apriori-algorithm-in-data-mining/" TargetMode="External"/><Relationship Id="rId37" Type="http://schemas.openxmlformats.org/officeDocument/2006/relationships/hyperlink" Target="https://www.javatpoint.com/apriori-algorithm-in-machine-learning" TargetMode="External"/><Relationship Id="rId40" Type="http://schemas.openxmlformats.org/officeDocument/2006/relationships/hyperlink" Target="https://www.javatpoint.com/apriori-algorithm-in-machine-learning" TargetMode="External"/><Relationship Id="rId45" Type="http://schemas.openxmlformats.org/officeDocument/2006/relationships/hyperlink" Target="https://www.educative.io/answers/what-is-the-apriori-algorithm" TargetMode="External"/><Relationship Id="rId53" Type="http://schemas.openxmlformats.org/officeDocument/2006/relationships/hyperlink" Target="https://www.educative.io/answers/what-is-the-apriori-algorithm"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t4tutorials.com/apriori-algorithm-in-data-mining-with-examples/" TargetMode="External"/><Relationship Id="rId4" Type="http://schemas.openxmlformats.org/officeDocument/2006/relationships/webSettings" Target="webSettings.xml"/><Relationship Id="rId9" Type="http://schemas.openxmlformats.org/officeDocument/2006/relationships/hyperlink" Target="https://t4tutorials.com/apriori-algorithm-in-data-mining-with-examples/" TargetMode="External"/><Relationship Id="rId14" Type="http://schemas.openxmlformats.org/officeDocument/2006/relationships/hyperlink" Target="https://t4tutorials.com/apriori-algorithm-in-data-mining-with-examples/" TargetMode="External"/><Relationship Id="rId22" Type="http://schemas.openxmlformats.org/officeDocument/2006/relationships/hyperlink" Target="https://athena.ecs.csus.edu/~mei/associationcw/Apriori.html" TargetMode="External"/><Relationship Id="rId27" Type="http://schemas.openxmlformats.org/officeDocument/2006/relationships/hyperlink" Target="https://www.scaler.com/topics/apriori-algorithm-in-data-mining/" TargetMode="External"/><Relationship Id="rId30" Type="http://schemas.openxmlformats.org/officeDocument/2006/relationships/hyperlink" Target="https://www.scaler.com/topics/apriori-algorithm-in-data-mining/" TargetMode="External"/><Relationship Id="rId35" Type="http://schemas.openxmlformats.org/officeDocument/2006/relationships/hyperlink" Target="https://www.javatpoint.com/apriori-algorithm-in-machine-learning" TargetMode="External"/><Relationship Id="rId43" Type="http://schemas.openxmlformats.org/officeDocument/2006/relationships/hyperlink" Target="https://www.javatpoint.com/apriori-algorithm-in-machine-learning" TargetMode="External"/><Relationship Id="rId48" Type="http://schemas.openxmlformats.org/officeDocument/2006/relationships/hyperlink" Target="https://www.educative.io/answers/what-is-the-apriori-algorithm" TargetMode="External"/><Relationship Id="rId56" Type="http://schemas.openxmlformats.org/officeDocument/2006/relationships/header" Target="header3.xml"/><Relationship Id="rId8" Type="http://schemas.openxmlformats.org/officeDocument/2006/relationships/hyperlink" Target="https://t4tutorials.com/apriori-algorithm-in-data-mining-with-examples/" TargetMode="External"/><Relationship Id="rId51" Type="http://schemas.openxmlformats.org/officeDocument/2006/relationships/hyperlink" Target="https://www.educative.io/answers/what-is-the-apriori-algorithm" TargetMode="External"/><Relationship Id="rId3" Type="http://schemas.openxmlformats.org/officeDocument/2006/relationships/settings" Target="settings.xml"/><Relationship Id="rId12" Type="http://schemas.openxmlformats.org/officeDocument/2006/relationships/hyperlink" Target="https://t4tutorials.com/apriori-algorithm-in-data-mining-with-examples/" TargetMode="External"/><Relationship Id="rId17" Type="http://schemas.openxmlformats.org/officeDocument/2006/relationships/hyperlink" Target="https://t4tutorials.com/apriori-algorithm-in-data-mining-with-examples/" TargetMode="External"/><Relationship Id="rId25" Type="http://schemas.openxmlformats.org/officeDocument/2006/relationships/hyperlink" Target="https://www.scaler.com/topics/apriori-algorithm-in-data-mining/" TargetMode="External"/><Relationship Id="rId33" Type="http://schemas.openxmlformats.org/officeDocument/2006/relationships/hyperlink" Target="https://www.scaler.com/topics/apriori-algorithm-in-data-mining/" TargetMode="External"/><Relationship Id="rId38" Type="http://schemas.openxmlformats.org/officeDocument/2006/relationships/hyperlink" Target="https://www.javatpoint.com/apriori-algorithm-in-machine-learning" TargetMode="External"/><Relationship Id="rId46" Type="http://schemas.openxmlformats.org/officeDocument/2006/relationships/hyperlink" Target="https://www.educative.io/answers/what-is-the-apriori-algorithm" TargetMode="External"/><Relationship Id="rId20" Type="http://schemas.openxmlformats.org/officeDocument/2006/relationships/hyperlink" Target="https://t4tutorials.com/apriori-algorithm-in-data-mining-with-examples/" TargetMode="External"/><Relationship Id="rId41" Type="http://schemas.openxmlformats.org/officeDocument/2006/relationships/hyperlink" Target="https://www.javatpoint.com/apriori-algorithm-in-machine-learning"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4tutorials.com/apriori-algorithm-in-data-mining-with-examples/" TargetMode="External"/><Relationship Id="rId23" Type="http://schemas.openxmlformats.org/officeDocument/2006/relationships/hyperlink" Target="https://athena.ecs.csus.edu/~mei/associationcw/Apriori.html" TargetMode="External"/><Relationship Id="rId28" Type="http://schemas.openxmlformats.org/officeDocument/2006/relationships/hyperlink" Target="https://www.scaler.com/topics/apriori-algorithm-in-data-mining/" TargetMode="External"/><Relationship Id="rId36" Type="http://schemas.openxmlformats.org/officeDocument/2006/relationships/hyperlink" Target="https://www.javatpoint.com/apriori-algorithm-in-machine-learning" TargetMode="External"/><Relationship Id="rId49" Type="http://schemas.openxmlformats.org/officeDocument/2006/relationships/hyperlink" Target="https://www.educative.io/answers/what-is-the-apriori-algorithm" TargetMode="External"/><Relationship Id="rId57" Type="http://schemas.openxmlformats.org/officeDocument/2006/relationships/fontTable" Target="fontTable.xml"/><Relationship Id="rId10" Type="http://schemas.openxmlformats.org/officeDocument/2006/relationships/hyperlink" Target="https://t4tutorials.com/apriori-algorithm-in-data-mining-with-examples/" TargetMode="External"/><Relationship Id="rId31" Type="http://schemas.openxmlformats.org/officeDocument/2006/relationships/hyperlink" Target="https://www.scaler.com/topics/apriori-algorithm-in-data-mining/" TargetMode="External"/><Relationship Id="rId44" Type="http://schemas.openxmlformats.org/officeDocument/2006/relationships/hyperlink" Target="https://www.educative.io/answers/what-is-the-apriori-algorithm" TargetMode="External"/><Relationship Id="rId52" Type="http://schemas.openxmlformats.org/officeDocument/2006/relationships/hyperlink" Target="https://www.educative.io/answers/what-is-the-aprior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Navuluru, Tulasi Sridevi</dc:creator>
  <cp:keywords/>
  <cp:lastModifiedBy>Navuluru, Tulasi Sridevi</cp:lastModifiedBy>
  <cp:revision>3</cp:revision>
  <cp:lastPrinted>2024-02-09T00:26:00Z</cp:lastPrinted>
  <dcterms:created xsi:type="dcterms:W3CDTF">2024-02-09T00:26:00Z</dcterms:created>
  <dcterms:modified xsi:type="dcterms:W3CDTF">2024-02-09T00:26:00Z</dcterms:modified>
</cp:coreProperties>
</file>