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C5" w:rsidRDefault="00754AE5">
      <w:pPr>
        <w:jc w:val="center"/>
        <w:rPr>
          <w:color w:val="000000"/>
          <w:sz w:val="28"/>
          <w:szCs w:val="28"/>
        </w:rPr>
      </w:pPr>
      <w:r>
        <w:rPr>
          <w:rStyle w:val="a9"/>
        </w:rPr>
        <w:t>数学科学学院</w:t>
      </w:r>
      <w:r>
        <w:rPr>
          <w:rStyle w:val="a9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r w:rsidR="00407A31">
        <w:rPr>
          <w:rStyle w:val="fontstyle11"/>
          <w:rFonts w:hint="default"/>
        </w:rPr>
        <w:t>四</w:t>
      </w:r>
      <w:r>
        <w:rPr>
          <w:rStyle w:val="fontstyle11"/>
          <w:rFonts w:hint="default"/>
        </w:rPr>
        <w:t xml:space="preserve">： </w:t>
      </w:r>
      <w:r w:rsidR="00407A31">
        <w:rPr>
          <w:rStyle w:val="fontstyle11"/>
          <w:rFonts w:hint="default"/>
        </w:rPr>
        <w:t>非</w:t>
      </w:r>
      <w:r>
        <w:rPr>
          <w:rStyle w:val="fontstyle11"/>
          <w:rFonts w:hint="default"/>
        </w:rPr>
        <w:t>线性方程的迭代求解</w:t>
      </w:r>
    </w:p>
    <w:p w:rsidR="00F109C5" w:rsidRDefault="00754AE5">
      <w:pPr>
        <w:rPr>
          <w:color w:val="000000"/>
          <w:sz w:val="28"/>
          <w:szCs w:val="28"/>
        </w:rPr>
      </w:pPr>
      <w:r>
        <w:rPr>
          <w:rStyle w:val="fontstyle11"/>
          <w:rFonts w:hint="default"/>
        </w:rPr>
        <w:t>【实验学时】 4 学时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【目的要求】</w:t>
      </w:r>
    </w:p>
    <w:p w:rsidR="00F109C5" w:rsidRDefault="00754AE5" w:rsidP="00407A31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通过本实验使学生进一步熟悉个人电脑上C++代码的编写与调试，服务器上的代码编译与运行；熟悉求解</w:t>
      </w:r>
      <w:r w:rsidR="00407A31">
        <w:rPr>
          <w:rStyle w:val="fontstyle11"/>
          <w:rFonts w:hint="default"/>
          <w:sz w:val="24"/>
          <w:szCs w:val="24"/>
        </w:rPr>
        <w:t>非线性方程</w:t>
      </w:r>
      <w:r>
        <w:rPr>
          <w:rStyle w:val="fontstyle11"/>
          <w:rFonts w:hint="default"/>
          <w:sz w:val="24"/>
          <w:szCs w:val="24"/>
        </w:rPr>
        <w:t>的</w:t>
      </w:r>
      <w:r w:rsidR="00407A31">
        <w:rPr>
          <w:rStyle w:val="fontstyle11"/>
          <w:rFonts w:hint="default"/>
          <w:sz w:val="24"/>
          <w:szCs w:val="24"/>
        </w:rPr>
        <w:t>区间逼近法（二分法、</w:t>
      </w:r>
      <w:proofErr w:type="gramStart"/>
      <w:r w:rsidR="006507B4">
        <w:rPr>
          <w:rStyle w:val="fontstyle11"/>
          <w:rFonts w:hint="default"/>
          <w:sz w:val="24"/>
          <w:szCs w:val="24"/>
        </w:rPr>
        <w:t>试值</w:t>
      </w:r>
      <w:r w:rsidR="00407A31">
        <w:rPr>
          <w:rStyle w:val="fontstyle11"/>
          <w:rFonts w:hint="default"/>
          <w:sz w:val="24"/>
          <w:szCs w:val="24"/>
        </w:rPr>
        <w:t>法</w:t>
      </w:r>
      <w:proofErr w:type="gramEnd"/>
      <w:r w:rsidR="00407A31">
        <w:rPr>
          <w:rStyle w:val="fontstyle11"/>
          <w:rFonts w:hint="default"/>
          <w:sz w:val="24"/>
          <w:szCs w:val="24"/>
        </w:rPr>
        <w:t>），不动点迭代法（简单迭代法、加速迭代法），和牛顿类迭代法（牛顿迭代法、割线法）；</w:t>
      </w:r>
      <w:r>
        <w:rPr>
          <w:rStyle w:val="fontstyle11"/>
          <w:rFonts w:hint="default"/>
          <w:sz w:val="24"/>
          <w:szCs w:val="24"/>
        </w:rPr>
        <w:t>了解以上方法的算法的稳定性与收敛速度特点；熟悉</w:t>
      </w:r>
      <w:r w:rsidR="00407A31">
        <w:rPr>
          <w:rStyle w:val="fontstyle11"/>
          <w:rFonts w:hint="default"/>
          <w:sz w:val="24"/>
          <w:szCs w:val="24"/>
        </w:rPr>
        <w:t>高阶迭代法在处理特殊病态问题时的收敛性问题，体会二分法作为外部嵌套迭代算法的必要性</w:t>
      </w:r>
      <w:r>
        <w:rPr>
          <w:rStyle w:val="fontstyle11"/>
          <w:rFonts w:hint="default"/>
          <w:sz w:val="24"/>
          <w:szCs w:val="24"/>
        </w:rPr>
        <w:t>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  <w:sz w:val="24"/>
          <w:szCs w:val="24"/>
        </w:rPr>
        <w:t>1、 注意编写C++代码计算式与书写体之间的区别。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2、 体会 服务器</w:t>
      </w:r>
      <w:proofErr w:type="spellStart"/>
      <w:r>
        <w:rPr>
          <w:rStyle w:val="fontstyle11"/>
          <w:rFonts w:hint="default"/>
          <w:sz w:val="24"/>
          <w:szCs w:val="24"/>
        </w:rPr>
        <w:t>linux</w:t>
      </w:r>
      <w:proofErr w:type="spellEnd"/>
      <w:r>
        <w:rPr>
          <w:rStyle w:val="fontstyle11"/>
          <w:rFonts w:hint="default"/>
          <w:sz w:val="24"/>
          <w:szCs w:val="24"/>
        </w:rPr>
        <w:t xml:space="preserve"> 系统下的命令行操作与windows平台的区别。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【实验内容】</w:t>
      </w:r>
    </w:p>
    <w:p w:rsidR="00991B37" w:rsidRDefault="00991B37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实验要求： 最大迭代步数：100；</w:t>
      </w:r>
    </w:p>
    <w:p w:rsidR="00991B37" w:rsidRDefault="00991B37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收敛要求：|f(x)|&lt;1</w:t>
      </w:r>
      <w:r w:rsidR="0022243A">
        <w:rPr>
          <w:rStyle w:val="fontstyle11"/>
          <w:rFonts w:hint="default"/>
        </w:rPr>
        <w:t>.</w:t>
      </w:r>
      <w:r>
        <w:rPr>
          <w:rStyle w:val="fontstyle11"/>
          <w:rFonts w:hint="default"/>
        </w:rPr>
        <w:t xml:space="preserve">0E-4 </w:t>
      </w:r>
      <w:r w:rsidRPr="007737AC">
        <w:rPr>
          <w:rStyle w:val="fontstyle11"/>
          <w:rFonts w:ascii="Cambria Math" w:hAnsi="Cambria Math" w:hint="default"/>
        </w:rPr>
        <w:t>或</w:t>
      </w:r>
      <w:r w:rsidRPr="007737AC">
        <w:rPr>
          <w:rStyle w:val="fontstyle11"/>
          <w:rFonts w:ascii="Cambria Math" w:hAnsi="Cambria Math" w:hint="default"/>
        </w:rPr>
        <w:t xml:space="preserve"> </w:t>
      </w:r>
      <m:oMath>
        <m:d>
          <m:dPr>
            <m:begChr m:val="‖"/>
            <m:endChr m:val="‖"/>
            <m:ctrlPr>
              <w:rPr>
                <w:rStyle w:val="fontstyle11"/>
                <w:rFonts w:ascii="Cambria Math" w:hAnsi="Cambria Math" w:hint="default"/>
              </w:rPr>
            </m:ctrlPr>
          </m:dPr>
          <m:e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 w:hint="default"/>
                  </w:rPr>
                  <m:t>+1</m:t>
                </m:r>
              </m:sub>
            </m:sSub>
            <m:r>
              <m:rPr>
                <m:sty m:val="p"/>
              </m:rPr>
              <w:rPr>
                <w:rStyle w:val="fontstyle11"/>
                <w:rFonts w:ascii="Cambria Math" w:hAnsi="Cambria Math" w:hint="default"/>
              </w:rPr>
              <m:t>-</m:t>
            </m:r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</m:sub>
            </m:sSub>
          </m:e>
        </m:d>
      </m:oMath>
      <w:r>
        <w:rPr>
          <w:rStyle w:val="fontstyle11"/>
          <w:rFonts w:hint="default"/>
        </w:rPr>
        <w:t>&lt;1</w:t>
      </w:r>
      <w:r w:rsidR="0022243A">
        <w:rPr>
          <w:rStyle w:val="fontstyle11"/>
          <w:rFonts w:hint="default"/>
        </w:rPr>
        <w:t>.</w:t>
      </w:r>
      <w:r>
        <w:rPr>
          <w:rStyle w:val="fontstyle11"/>
          <w:rFonts w:hint="default"/>
        </w:rPr>
        <w:t>0E-5</w:t>
      </w:r>
      <w:r w:rsidR="00C53B5B">
        <w:rPr>
          <w:rStyle w:val="fontstyle11"/>
          <w:rFonts w:hint="default"/>
        </w:rPr>
        <w:t>；</w:t>
      </w:r>
    </w:p>
    <w:p w:rsidR="00C53B5B" w:rsidRDefault="00C53B5B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输出每步x值与</w:t>
      </w:r>
      <w:r w:rsidR="00B14CCE">
        <w:rPr>
          <w:rStyle w:val="fontstyle11"/>
          <w:rFonts w:hint="default"/>
        </w:rPr>
        <w:t>f(x)或(x-</w:t>
      </w:r>
      <m:oMath>
        <m:r>
          <m:rPr>
            <m:sty m:val="p"/>
          </m:rPr>
          <w:rPr>
            <w:rStyle w:val="fontstyle11"/>
            <w:rFonts w:ascii="Cambria Math" w:hAnsi="Cambria Math" w:hint="default"/>
          </w:rPr>
          <m:t>φ(x)</m:t>
        </m:r>
      </m:oMath>
      <w:r w:rsidR="00B14CCE">
        <w:rPr>
          <w:rStyle w:val="fontstyle11"/>
          <w:rFonts w:hint="default"/>
        </w:rPr>
        <w:t>)的</w:t>
      </w:r>
      <w:r>
        <w:rPr>
          <w:rStyle w:val="fontstyle11"/>
          <w:rFonts w:hint="default"/>
        </w:rPr>
        <w:t>值；</w:t>
      </w:r>
    </w:p>
    <w:p w:rsidR="00835561" w:rsidRDefault="00835561" w:rsidP="00991B37">
      <w:pPr>
        <w:ind w:left="1260" w:firstLineChars="100" w:firstLine="280"/>
        <w:jc w:val="left"/>
        <w:rPr>
          <w:rStyle w:val="fontstyle11"/>
          <w:rFonts w:hint="default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 w:rsidR="006507B4">
        <w:rPr>
          <w:rFonts w:hint="eastAsia"/>
          <w:sz w:val="28"/>
          <w:szCs w:val="28"/>
        </w:rPr>
        <w:t>分别用</w:t>
      </w:r>
      <w:r w:rsidR="00841BE1">
        <w:rPr>
          <w:rFonts w:hint="eastAsia"/>
          <w:sz w:val="28"/>
          <w:szCs w:val="28"/>
        </w:rPr>
        <w:t>二分法</w:t>
      </w:r>
      <w:proofErr w:type="gramStart"/>
      <w:r w:rsidR="006507B4">
        <w:rPr>
          <w:rFonts w:hint="eastAsia"/>
          <w:sz w:val="28"/>
          <w:szCs w:val="28"/>
        </w:rPr>
        <w:t>与试值法</w:t>
      </w:r>
      <w:proofErr w:type="gramEnd"/>
      <w:r>
        <w:rPr>
          <w:rFonts w:hint="eastAsia"/>
          <w:sz w:val="28"/>
          <w:szCs w:val="28"/>
        </w:rPr>
        <w:t>求解</w:t>
      </w:r>
      <w:r w:rsidR="00841BE1">
        <w:rPr>
          <w:rFonts w:hint="eastAsia"/>
          <w:sz w:val="28"/>
          <w:szCs w:val="28"/>
        </w:rPr>
        <w:t>非线性方程</w:t>
      </w:r>
      <w:r>
        <w:rPr>
          <w:rFonts w:hint="eastAsia"/>
          <w:sz w:val="28"/>
          <w:szCs w:val="28"/>
        </w:rPr>
        <w:t>1）</w:t>
      </w:r>
    </w:p>
    <w:p w:rsidR="00F04FDD" w:rsidRPr="00F04FDD" w:rsidRDefault="00F04FDD" w:rsidP="00F04FD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F04FDD">
        <w:rPr>
          <w:rFonts w:ascii="宋体" w:eastAsia="宋体" w:hAnsi="宋体" w:hint="eastAsia"/>
          <w:color w:val="000000"/>
          <w:sz w:val="24"/>
          <w:szCs w:val="24"/>
        </w:rPr>
        <w:t>用二分法</w:t>
      </w:r>
      <w:proofErr w:type="gramStart"/>
      <w:r w:rsidR="006507B4">
        <w:rPr>
          <w:rFonts w:ascii="宋体" w:eastAsia="宋体" w:hAnsi="宋体" w:hint="eastAsia"/>
          <w:color w:val="000000"/>
          <w:sz w:val="24"/>
          <w:szCs w:val="24"/>
        </w:rPr>
        <w:t>与试值法</w:t>
      </w:r>
      <w:proofErr w:type="gramEnd"/>
      <w:r w:rsidRPr="00F04FDD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F04FDD">
        <w:rPr>
          <w:rFonts w:ascii="宋体" w:eastAsia="宋体" w:hAnsi="宋体"/>
          <w:color w:val="000000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=xsin(x) -1=0</m:t>
        </m:r>
      </m:oMath>
      <w:r w:rsidRPr="00F04FD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(0,2)</m:t>
        </m:r>
      </m:oMath>
      <w:r w:rsidRPr="00F04FD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F04FDD">
        <w:rPr>
          <w:rFonts w:ascii="宋体" w:eastAsia="宋体" w:hAnsi="宋体"/>
          <w:color w:val="000000"/>
          <w:sz w:val="24"/>
          <w:szCs w:val="24"/>
        </w:rPr>
        <w:t>.</w:t>
      </w:r>
    </w:p>
    <w:p w:rsidR="00F109C5" w:rsidRDefault="00F04FDD" w:rsidP="00F04FDD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F04FDD">
        <w:rPr>
          <w:rFonts w:ascii="宋体" w:eastAsia="宋体" w:hAnsi="宋体"/>
          <w:color w:val="000000"/>
          <w:sz w:val="24"/>
          <w:szCs w:val="24"/>
        </w:rPr>
        <w:t xml:space="preserve">          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=1.11415714087193</m:t>
        </m:r>
      </m:oMath>
      <w:r w:rsidRPr="00F04FDD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754AE5" w:rsidRDefault="00754AE5">
      <w:pPr>
        <w:rPr>
          <w:sz w:val="28"/>
          <w:szCs w:val="28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</w:t>
      </w:r>
      <w:r w:rsidR="006507B4">
        <w:rPr>
          <w:rFonts w:hint="eastAsia"/>
          <w:sz w:val="28"/>
          <w:szCs w:val="28"/>
        </w:rPr>
        <w:t>分别用二分法</w:t>
      </w:r>
      <w:proofErr w:type="gramStart"/>
      <w:r w:rsidR="006507B4">
        <w:rPr>
          <w:rFonts w:hint="eastAsia"/>
          <w:sz w:val="28"/>
          <w:szCs w:val="28"/>
        </w:rPr>
        <w:t>与试值法</w:t>
      </w:r>
      <w:proofErr w:type="gramEnd"/>
      <w:r w:rsidR="006507B4">
        <w:rPr>
          <w:rFonts w:hint="eastAsia"/>
          <w:sz w:val="28"/>
          <w:szCs w:val="28"/>
        </w:rPr>
        <w:t>求解非线性方程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6507B4" w:rsidRPr="006507B4" w:rsidRDefault="006507B4" w:rsidP="00AB5330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二分法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试值法</w:t>
      </w:r>
      <w:proofErr w:type="gramEnd"/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="00AB5330">
        <w:rPr>
          <w:rFonts w:ascii="宋体" w:eastAsia="宋体" w:hAnsi="宋体" w:hint="eastAsia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-100x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 -1=0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(-0.51,0.49)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6507B4" w:rsidRPr="006507B4" w:rsidRDefault="006507B4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=0.0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F109C5" w:rsidRDefault="00F109C5">
      <w:pPr>
        <w:rPr>
          <w:sz w:val="28"/>
          <w:szCs w:val="28"/>
        </w:rPr>
      </w:pPr>
    </w:p>
    <w:p w:rsidR="00897D26" w:rsidRDefault="00897D26">
      <w:pPr>
        <w:rPr>
          <w:rFonts w:hint="eastAsia"/>
          <w:sz w:val="28"/>
          <w:szCs w:val="28"/>
        </w:rPr>
      </w:pPr>
    </w:p>
    <w:p w:rsidR="00517892" w:rsidRDefault="00517892" w:rsidP="00517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实验1</w:t>
      </w:r>
      <w:r>
        <w:rPr>
          <w:sz w:val="28"/>
          <w:szCs w:val="28"/>
        </w:rPr>
        <w:t>.</w:t>
      </w:r>
      <w:r w:rsidR="00897D2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：（分别用二分法</w:t>
      </w:r>
      <w:proofErr w:type="gramStart"/>
      <w:r>
        <w:rPr>
          <w:rFonts w:hint="eastAsia"/>
          <w:sz w:val="28"/>
          <w:szCs w:val="28"/>
        </w:rPr>
        <w:t>与试值法</w:t>
      </w:r>
      <w:proofErr w:type="gramEnd"/>
      <w:r>
        <w:rPr>
          <w:rFonts w:hint="eastAsia"/>
          <w:sz w:val="28"/>
          <w:szCs w:val="28"/>
        </w:rPr>
        <w:t>求解非线性方程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517892" w:rsidRDefault="00517892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F04FDD">
        <w:rPr>
          <w:rFonts w:ascii="宋体" w:eastAsia="宋体" w:hAnsi="宋体" w:hint="eastAsia"/>
          <w:color w:val="000000"/>
          <w:sz w:val="24"/>
          <w:szCs w:val="24"/>
        </w:rPr>
        <w:t>二分法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试值法</w:t>
      </w:r>
      <w:proofErr w:type="gramEnd"/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 xml:space="preserve"> 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-x -1=0</m:t>
        </m:r>
      </m:oMath>
      <w:r w:rsidRPr="00517892">
        <w:rPr>
          <w:rFonts w:ascii="Cambria Math" w:eastAsia="宋体" w:hAnsi="Cambria Math"/>
          <w:i/>
          <w:iCs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(1,2)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517892" w:rsidRDefault="00517892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=1.32471795724475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243B23" w:rsidRDefault="00243B23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97D26" w:rsidRDefault="00897D26" w:rsidP="00897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：（用简单迭代法求解非线性方程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>
        <w:rPr>
          <w:rFonts w:ascii="宋体" w:eastAsia="宋体" w:hAnsi="宋体" w:hint="eastAsia"/>
          <w:color w:val="000000"/>
          <w:sz w:val="24"/>
          <w:szCs w:val="24"/>
        </w:rPr>
        <w:t>简单迭代法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001C0B">
        <w:rPr>
          <w:position w:val="-6"/>
        </w:rPr>
        <w:object w:dxaOrig="1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5.75pt" o:ole="">
            <v:imagedata r:id="rId7" o:title=""/>
          </v:shape>
          <o:OLEObject Type="Embed" ProgID="Equation.DSMT4" ShapeID="_x0000_i1025" DrawAspect="Content" ObjectID="_1749668205" r:id="rId8"/>
        </w:objec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(1,2)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=1.5</m:t>
        </m:r>
      </m:oMath>
      <w:r w:rsidRPr="00243B23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=1.3652300134141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其中迭代公式分别取：</w:t>
      </w:r>
    </w:p>
    <w:p w:rsidR="00897D26" w:rsidRDefault="00897D26" w:rsidP="00897D26">
      <w:pPr>
        <w:ind w:firstLineChars="200" w:firstLine="420"/>
        <w:jc w:val="left"/>
      </w:pPr>
      <w:r w:rsidRPr="00001C0B">
        <w:rPr>
          <w:position w:val="-24"/>
        </w:rPr>
        <w:object w:dxaOrig="1440" w:dyaOrig="620">
          <v:shape id="_x0000_i1026" type="#_x0000_t75" style="width:1in;height:30.75pt" o:ole="">
            <v:imagedata r:id="rId9" o:title=""/>
          </v:shape>
          <o:OLEObject Type="Embed" ProgID="Equation.DSMT4" ShapeID="_x0000_i1026" DrawAspect="Content" ObjectID="_1749668206" r:id="rId10"/>
        </w:object>
      </w:r>
      <w:r>
        <w:t xml:space="preserve"> </w:t>
      </w:r>
      <w:r>
        <w:rPr>
          <w:rFonts w:hint="eastAsia"/>
        </w:rPr>
        <w:t>迭代公式：</w:t>
      </w:r>
      <w:r w:rsidRPr="00001C0B">
        <w:rPr>
          <w:position w:val="-24"/>
        </w:rPr>
        <w:object w:dxaOrig="1680" w:dyaOrig="620">
          <v:shape id="_x0000_i1027" type="#_x0000_t75" style="width:84pt;height:30.75pt" o:ole="">
            <v:imagedata r:id="rId11" o:title=""/>
          </v:shape>
          <o:OLEObject Type="Embed" ProgID="Equation.DSMT4" ShapeID="_x0000_i1027" DrawAspect="Content" ObjectID="_1749668207" r:id="rId12"/>
        </w:object>
      </w:r>
      <w:r>
        <w:rPr>
          <w:rFonts w:hint="eastAsia"/>
        </w:rPr>
        <w:t>；</w:t>
      </w:r>
    </w:p>
    <w:p w:rsidR="00897D26" w:rsidRDefault="00897D26" w:rsidP="00897D26">
      <w:pPr>
        <w:ind w:firstLineChars="200" w:firstLine="420"/>
        <w:jc w:val="left"/>
      </w:pPr>
      <w:r w:rsidRPr="00001C0B">
        <w:rPr>
          <w:position w:val="-26"/>
        </w:rPr>
        <w:object w:dxaOrig="1320" w:dyaOrig="700">
          <v:shape id="_x0000_i1028" type="#_x0000_t75" style="width:66pt;height:35.25pt" o:ole="">
            <v:imagedata r:id="rId13" o:title=""/>
          </v:shape>
          <o:OLEObject Type="Embed" ProgID="Equation.DSMT4" ShapeID="_x0000_i1028" DrawAspect="Content" ObjectID="_1749668208" r:id="rId14"/>
        </w:object>
      </w:r>
      <w:r>
        <w:t xml:space="preserve">  </w:t>
      </w:r>
      <w:r>
        <w:rPr>
          <w:rFonts w:hint="eastAsia"/>
        </w:rPr>
        <w:t>迭代公式：</w:t>
      </w:r>
      <w:r w:rsidRPr="00001C0B">
        <w:rPr>
          <w:position w:val="-32"/>
        </w:rPr>
        <w:object w:dxaOrig="1660" w:dyaOrig="760">
          <v:shape id="_x0000_i1029" type="#_x0000_t75" style="width:83.25pt;height:38.25pt" o:ole="">
            <v:imagedata r:id="rId15" o:title=""/>
          </v:shape>
          <o:OLEObject Type="Embed" ProgID="Equation.DSMT4" ShapeID="_x0000_i1029" DrawAspect="Content" ObjectID="_1749668209" r:id="rId16"/>
        </w:object>
      </w:r>
      <w:r>
        <w:rPr>
          <w:rFonts w:hint="eastAsia"/>
        </w:rPr>
        <w:t>；</w:t>
      </w:r>
    </w:p>
    <w:p w:rsidR="00897D26" w:rsidRDefault="00897D26" w:rsidP="00897D26">
      <w:pPr>
        <w:ind w:firstLineChars="200" w:firstLine="420"/>
        <w:jc w:val="left"/>
      </w:pPr>
      <w:r w:rsidRPr="00001C0B">
        <w:rPr>
          <w:position w:val="-6"/>
        </w:rPr>
        <w:object w:dxaOrig="1980" w:dyaOrig="320">
          <v:shape id="_x0000_i1030" type="#_x0000_t75" style="width:99pt;height:15.75pt" o:ole="">
            <v:imagedata r:id="rId17" o:title=""/>
          </v:shape>
          <o:OLEObject Type="Embed" ProgID="Equation.DSMT4" ShapeID="_x0000_i1030" DrawAspect="Content" ObjectID="_1749668210" r:id="rId18"/>
        </w:object>
      </w:r>
      <w:r>
        <w:t xml:space="preserve"> </w:t>
      </w:r>
      <w:r>
        <w:rPr>
          <w:rFonts w:hint="eastAsia"/>
        </w:rPr>
        <w:t>迭代公式：</w:t>
      </w:r>
      <w:r w:rsidRPr="00001C0B">
        <w:rPr>
          <w:position w:val="-12"/>
        </w:rPr>
        <w:object w:dxaOrig="2299" w:dyaOrig="380">
          <v:shape id="_x0000_i1031" type="#_x0000_t75" style="width:114.75pt;height:18.75pt" o:ole="">
            <v:imagedata r:id="rId19" o:title=""/>
          </v:shape>
          <o:OLEObject Type="Embed" ProgID="Equation.DSMT4" ShapeID="_x0000_i1031" DrawAspect="Content" ObjectID="_1749668211" r:id="rId20"/>
        </w:object>
      </w:r>
      <w:r>
        <w:rPr>
          <w:rFonts w:hint="eastAsia"/>
        </w:rPr>
        <w:t>；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比较其收敛性差别。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97D26" w:rsidRDefault="00897D26" w:rsidP="00897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：（用简单迭代法与加速迭代法求解非线性方程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用</w:t>
      </w:r>
      <w:r w:rsidRPr="00813EC0">
        <w:rPr>
          <w:rFonts w:ascii="宋体" w:eastAsia="宋体" w:hAnsi="宋体" w:hint="eastAsia"/>
          <w:color w:val="000000"/>
          <w:sz w:val="24"/>
          <w:szCs w:val="24"/>
        </w:rPr>
        <w:t>加速迭代法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-x -1=0</m:t>
        </m:r>
      </m:oMath>
      <w:r w:rsidRPr="00517892">
        <w:rPr>
          <w:rFonts w:ascii="Cambria Math" w:eastAsia="宋体" w:hAnsi="Cambria Math"/>
          <w:i/>
          <w:iCs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(1,2)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  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=1.5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=1.32471795724475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其中简单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迭代公式取：</w:t>
      </w:r>
      <w:r w:rsidRPr="00001C0B">
        <w:rPr>
          <w:position w:val="-12"/>
        </w:rPr>
        <w:object w:dxaOrig="1160" w:dyaOrig="380">
          <v:shape id="_x0000_i1032" type="#_x0000_t75" style="width:57.75pt;height:18.75pt" o:ole="">
            <v:imagedata r:id="rId21" o:title=""/>
          </v:shape>
          <o:OLEObject Type="Embed" ProgID="Equation.DSMT4" ShapeID="_x0000_i1032" DrawAspect="Content" ObjectID="_1749668212" r:id="rId22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,比较其收敛性差别。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897D26" w:rsidRDefault="00897D26" w:rsidP="00897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：（用牛顿迭代法与割线法求解非线性方程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B67F6">
        <w:rPr>
          <w:rFonts w:ascii="宋体" w:eastAsia="宋体" w:hAnsi="宋体" w:hint="eastAsia"/>
          <w:color w:val="000000"/>
          <w:sz w:val="24"/>
          <w:szCs w:val="24"/>
        </w:rPr>
        <w:t>用牛顿迭代法与割线法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001C0B">
        <w:rPr>
          <w:position w:val="-6"/>
        </w:rPr>
        <w:object w:dxaOrig="1640" w:dyaOrig="320">
          <v:shape id="_x0000_i1041" type="#_x0000_t75" style="width:81.75pt;height:15.75pt" o:ole="">
            <v:imagedata r:id="rId23" o:title=""/>
          </v:shape>
          <o:OLEObject Type="Embed" ProgID="Equation.DSMT4" ShapeID="_x0000_i1041" DrawAspect="Content" ObjectID="_1749668213" r:id="rId24"/>
        </w:objec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(1,2)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=1.5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微软雅黑" w:hAnsi="微软雅黑" w:cs="微软雅黑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=2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</w:p>
    <w:p w:rsidR="00897D26" w:rsidRDefault="00897D26" w:rsidP="00897D26">
      <w:pPr>
        <w:ind w:left="78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243B23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=1.3652300134141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97D26" w:rsidRDefault="00897D26" w:rsidP="00897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：（分别用牛顿迭代法与割线法求解非线性方程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B67F6">
        <w:rPr>
          <w:rFonts w:ascii="宋体" w:eastAsia="宋体" w:hAnsi="宋体" w:hint="eastAsia"/>
          <w:color w:val="000000"/>
          <w:sz w:val="24"/>
          <w:szCs w:val="24"/>
        </w:rPr>
        <w:t>用牛顿迭代法与割线法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-x -1=0</m:t>
        </m:r>
      </m:oMath>
      <w:r w:rsidRPr="00517892">
        <w:rPr>
          <w:rFonts w:ascii="Cambria Math" w:eastAsia="宋体" w:hAnsi="Cambria Math"/>
          <w:i/>
          <w:iCs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(1,2)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      </w:t>
      </w:r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=1.5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Cambria Math" w:eastAsia="微软雅黑" w:hAnsi="微软雅黑" w:cs="微软雅黑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=2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</w:p>
    <w:p w:rsidR="00897D26" w:rsidRDefault="00897D26" w:rsidP="00897D26">
      <w:pPr>
        <w:ind w:left="162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=1.32471795724475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97D26" w:rsidRPr="00C06283" w:rsidRDefault="00897D26" w:rsidP="00897D26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897D26" w:rsidRDefault="00897D26" w:rsidP="00897D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r>
        <w:rPr>
          <w:sz w:val="28"/>
          <w:szCs w:val="28"/>
        </w:rPr>
        <w:t>3.3</w:t>
      </w:r>
      <w:r>
        <w:rPr>
          <w:rFonts w:hint="eastAsia"/>
          <w:sz w:val="28"/>
          <w:szCs w:val="28"/>
        </w:rPr>
        <w:t>：（分别用牛顿迭代法与割线法求解非线性方程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897D26" w:rsidRPr="006507B4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BB67F6">
        <w:rPr>
          <w:rFonts w:ascii="宋体" w:eastAsia="宋体" w:hAnsi="宋体" w:hint="eastAsia"/>
          <w:color w:val="000000"/>
          <w:sz w:val="24"/>
          <w:szCs w:val="24"/>
        </w:rPr>
        <w:t>用牛顿迭代法与割线法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-100x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 -1=0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(-0.51,0.49)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897D26" w:rsidRDefault="00897D26" w:rsidP="00897D26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/>
          <w:color w:val="000000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w:rPr>
            <w:rFonts w:ascii="微软雅黑" w:eastAsia="微软雅黑" w:hAnsi="微软雅黑" w:cs="微软雅黑" w:hint="eastAsia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0.51</m:t>
        </m:r>
        <m: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</m:t>
            </m:r>
            <m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0.51</m:t>
            </m:r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，</m:t>
            </m:r>
            <m:sSub>
              <m:sSub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=0.49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 xml:space="preserve"> for</m:t>
            </m:r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割线法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000000"/>
            <w:sz w:val="24"/>
            <w:szCs w:val="24"/>
          </w:rPr>
          <m:t>，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（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=0.0</m:t>
        </m:r>
      </m:oMath>
      <w:r w:rsidRPr="006507B4">
        <w:rPr>
          <w:rFonts w:ascii="宋体" w:eastAsia="宋体" w:hAnsi="宋体" w:hint="eastAsia"/>
          <w:color w:val="000000"/>
          <w:sz w:val="24"/>
          <w:szCs w:val="24"/>
        </w:rPr>
        <w:t>）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991B37" w:rsidRPr="00897D26" w:rsidRDefault="00991B37" w:rsidP="009111AA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991B37" w:rsidRPr="006507B4" w:rsidRDefault="00991B37" w:rsidP="00991B37">
      <w:pPr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B84BFD" w:rsidRDefault="00B84BFD" w:rsidP="00B84B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：（</w:t>
      </w:r>
      <w:r w:rsidR="009B5D52">
        <w:rPr>
          <w:rFonts w:hint="eastAsia"/>
          <w:sz w:val="28"/>
          <w:szCs w:val="28"/>
        </w:rPr>
        <w:t>获取下面方程的一个解</w:t>
      </w:r>
      <w:r>
        <w:rPr>
          <w:rFonts w:hint="eastAsia"/>
          <w:sz w:val="28"/>
          <w:szCs w:val="28"/>
        </w:rPr>
        <w:t>）</w:t>
      </w:r>
    </w:p>
    <w:p w:rsidR="0049143C" w:rsidRDefault="00B84BFD" w:rsidP="00B84BF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507B4">
        <w:rPr>
          <w:rFonts w:ascii="宋体" w:eastAsia="宋体" w:hAnsi="宋体" w:hint="eastAsia"/>
          <w:color w:val="000000"/>
          <w:sz w:val="24"/>
          <w:szCs w:val="24"/>
        </w:rPr>
        <w:t>求方程</w:t>
      </w:r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4.0*π*sin⁡(π*x)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=0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 xml:space="preserve">在 </w:t>
      </w:r>
      <m:oMath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6507B4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区间的</w:t>
      </w:r>
      <w:r w:rsidR="009B5D52">
        <w:rPr>
          <w:rFonts w:ascii="宋体" w:eastAsia="宋体" w:hAnsi="宋体" w:hint="eastAsia"/>
          <w:color w:val="000000"/>
          <w:sz w:val="24"/>
          <w:szCs w:val="24"/>
        </w:rPr>
        <w:t>一个</w:t>
      </w:r>
      <w:r w:rsidRPr="006507B4">
        <w:rPr>
          <w:rFonts w:ascii="宋体" w:eastAsia="宋体" w:hAnsi="宋体" w:hint="eastAsia"/>
          <w:color w:val="000000"/>
          <w:sz w:val="24"/>
          <w:szCs w:val="24"/>
        </w:rPr>
        <w:t>根</w:t>
      </w:r>
      <w:r w:rsidRPr="006507B4">
        <w:rPr>
          <w:rFonts w:ascii="宋体" w:eastAsia="宋体" w:hAnsi="宋体"/>
          <w:color w:val="000000"/>
          <w:sz w:val="24"/>
          <w:szCs w:val="24"/>
        </w:rPr>
        <w:t>.</w:t>
      </w:r>
    </w:p>
    <w:p w:rsidR="0049143C" w:rsidRDefault="0049143C" w:rsidP="00B84BF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B84BFD" w:rsidRPr="006507B4" w:rsidRDefault="00E0528E" w:rsidP="00B84BF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取x</w:t>
      </w:r>
      <w:r>
        <w:rPr>
          <w:rFonts w:ascii="宋体" w:eastAsia="宋体" w:hAnsi="宋体"/>
          <w:color w:val="000000"/>
          <w:sz w:val="24"/>
          <w:szCs w:val="24"/>
        </w:rPr>
        <w:t>0 = -3 ,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或 </w:t>
      </w:r>
      <w:r>
        <w:rPr>
          <w:rFonts w:ascii="宋体" w:eastAsia="宋体" w:hAnsi="宋体"/>
          <w:color w:val="000000"/>
          <w:sz w:val="24"/>
          <w:szCs w:val="24"/>
        </w:rPr>
        <w:t>x0 = 4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7D33A9">
        <w:rPr>
          <w:rFonts w:ascii="宋体" w:eastAsia="宋体" w:hAnsi="宋体" w:hint="eastAsia"/>
          <w:color w:val="000000"/>
          <w:sz w:val="24"/>
          <w:szCs w:val="24"/>
        </w:rPr>
        <w:t xml:space="preserve">或 </w:t>
      </w:r>
      <w:r w:rsidR="007D33A9">
        <w:rPr>
          <w:rFonts w:ascii="宋体" w:eastAsia="宋体" w:hAnsi="宋体"/>
          <w:color w:val="000000"/>
          <w:sz w:val="24"/>
          <w:szCs w:val="24"/>
        </w:rPr>
        <w:t>(x0,x1) = (-3,4</w:t>
      </w:r>
      <w:bookmarkStart w:id="0" w:name="_GoBack"/>
      <w:bookmarkEnd w:id="0"/>
      <w:r w:rsidR="007D33A9">
        <w:rPr>
          <w:rFonts w:ascii="宋体" w:eastAsia="宋体" w:hAnsi="宋体"/>
          <w:color w:val="000000"/>
          <w:sz w:val="24"/>
          <w:szCs w:val="24"/>
        </w:rPr>
        <w:t>)</w:t>
      </w:r>
    </w:p>
    <w:p w:rsidR="00B84BFD" w:rsidRPr="0049143C" w:rsidRDefault="00B84BFD" w:rsidP="00B84BFD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ED55DA" w:rsidRPr="00B84BFD" w:rsidRDefault="00ED55DA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sectPr w:rsidR="00ED55DA" w:rsidRPr="00B84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DE2" w:rsidRDefault="006E4DE2" w:rsidP="00BB67F6">
      <w:r>
        <w:separator/>
      </w:r>
    </w:p>
  </w:endnote>
  <w:endnote w:type="continuationSeparator" w:id="0">
    <w:p w:rsidR="006E4DE2" w:rsidRDefault="006E4DE2" w:rsidP="00BB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DE2" w:rsidRDefault="006E4DE2" w:rsidP="00BB67F6">
      <w:r>
        <w:separator/>
      </w:r>
    </w:p>
  </w:footnote>
  <w:footnote w:type="continuationSeparator" w:id="0">
    <w:p w:rsidR="006E4DE2" w:rsidRDefault="006E4DE2" w:rsidP="00BB6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023D7B"/>
    <w:rsid w:val="00053F58"/>
    <w:rsid w:val="000939C8"/>
    <w:rsid w:val="000A6C64"/>
    <w:rsid w:val="00147EED"/>
    <w:rsid w:val="001A1C3E"/>
    <w:rsid w:val="001B41FD"/>
    <w:rsid w:val="001C4984"/>
    <w:rsid w:val="0022243A"/>
    <w:rsid w:val="00224557"/>
    <w:rsid w:val="00233B48"/>
    <w:rsid w:val="00243B23"/>
    <w:rsid w:val="00266E29"/>
    <w:rsid w:val="00270DBB"/>
    <w:rsid w:val="00292346"/>
    <w:rsid w:val="002D34BF"/>
    <w:rsid w:val="0032790C"/>
    <w:rsid w:val="003502BF"/>
    <w:rsid w:val="0035200A"/>
    <w:rsid w:val="00390AF7"/>
    <w:rsid w:val="003910FE"/>
    <w:rsid w:val="003A43CB"/>
    <w:rsid w:val="003A4CD2"/>
    <w:rsid w:val="003A6CC9"/>
    <w:rsid w:val="003E42D6"/>
    <w:rsid w:val="00402474"/>
    <w:rsid w:val="00407A31"/>
    <w:rsid w:val="0049143C"/>
    <w:rsid w:val="004D5B4E"/>
    <w:rsid w:val="004D7285"/>
    <w:rsid w:val="004F56AE"/>
    <w:rsid w:val="00517892"/>
    <w:rsid w:val="00527DEA"/>
    <w:rsid w:val="005829BF"/>
    <w:rsid w:val="005B0A89"/>
    <w:rsid w:val="005E1242"/>
    <w:rsid w:val="006311A5"/>
    <w:rsid w:val="006507B4"/>
    <w:rsid w:val="00665D6E"/>
    <w:rsid w:val="006B080C"/>
    <w:rsid w:val="006B0AF9"/>
    <w:rsid w:val="006D0A34"/>
    <w:rsid w:val="006E437F"/>
    <w:rsid w:val="006E4DE2"/>
    <w:rsid w:val="00754AE5"/>
    <w:rsid w:val="007737AC"/>
    <w:rsid w:val="007D33A9"/>
    <w:rsid w:val="007E6B74"/>
    <w:rsid w:val="007F191A"/>
    <w:rsid w:val="00813EC0"/>
    <w:rsid w:val="00825F95"/>
    <w:rsid w:val="00831D2D"/>
    <w:rsid w:val="00835561"/>
    <w:rsid w:val="00841BE1"/>
    <w:rsid w:val="00851886"/>
    <w:rsid w:val="008837B6"/>
    <w:rsid w:val="00897D26"/>
    <w:rsid w:val="008F25B4"/>
    <w:rsid w:val="009111AA"/>
    <w:rsid w:val="00991B37"/>
    <w:rsid w:val="009B5D52"/>
    <w:rsid w:val="009F56DA"/>
    <w:rsid w:val="00A40CE0"/>
    <w:rsid w:val="00AB5330"/>
    <w:rsid w:val="00AE11EC"/>
    <w:rsid w:val="00B00997"/>
    <w:rsid w:val="00B074AC"/>
    <w:rsid w:val="00B14CCE"/>
    <w:rsid w:val="00B306FA"/>
    <w:rsid w:val="00B84BFD"/>
    <w:rsid w:val="00BB67F6"/>
    <w:rsid w:val="00BC158C"/>
    <w:rsid w:val="00BE3357"/>
    <w:rsid w:val="00BF1E93"/>
    <w:rsid w:val="00BF75D1"/>
    <w:rsid w:val="00C01D52"/>
    <w:rsid w:val="00C06283"/>
    <w:rsid w:val="00C10315"/>
    <w:rsid w:val="00C14513"/>
    <w:rsid w:val="00C53B5B"/>
    <w:rsid w:val="00C93E5D"/>
    <w:rsid w:val="00D16458"/>
    <w:rsid w:val="00D57F9B"/>
    <w:rsid w:val="00D771C3"/>
    <w:rsid w:val="00DF3AF4"/>
    <w:rsid w:val="00E0528E"/>
    <w:rsid w:val="00E331EE"/>
    <w:rsid w:val="00E56A43"/>
    <w:rsid w:val="00EC1A5C"/>
    <w:rsid w:val="00ED55DA"/>
    <w:rsid w:val="00F04FDD"/>
    <w:rsid w:val="00F07158"/>
    <w:rsid w:val="00F109C5"/>
    <w:rsid w:val="00F175C8"/>
    <w:rsid w:val="00F57B03"/>
    <w:rsid w:val="00F86912"/>
    <w:rsid w:val="00FE5AB4"/>
    <w:rsid w:val="00FF1285"/>
    <w:rsid w:val="7AC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37B9F"/>
  <w15:docId w15:val="{539AB599-7852-42C2-A456-100B350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11">
    <w:name w:val="fontstyle11"/>
    <w:basedOn w:val="a0"/>
    <w:rPr>
      <w:rFonts w:ascii="宋体" w:eastAsia="宋体" w:hAnsi="宋体" w:hint="eastAsia"/>
      <w:color w:val="000000"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</dc:creator>
  <cp:lastModifiedBy>FengCL</cp:lastModifiedBy>
  <cp:revision>92</cp:revision>
  <dcterms:created xsi:type="dcterms:W3CDTF">2021-07-10T02:19:00Z</dcterms:created>
  <dcterms:modified xsi:type="dcterms:W3CDTF">2023-06-30T14:10:00Z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