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28"/>
          <w:szCs w:val="28"/>
        </w:rPr>
      </w:pPr>
      <w:r>
        <w:rPr>
          <w:rStyle w:val="11"/>
        </w:rPr>
        <w:t>数学科学学院</w:t>
      </w:r>
      <w:r>
        <w:rPr>
          <w:rStyle w:val="11"/>
          <w:rFonts w:hint="eastAsia"/>
        </w:rPr>
        <w:br w:type="textWrapping"/>
      </w:r>
      <w:r>
        <w:rPr>
          <w:rStyle w:val="9"/>
          <w:rFonts w:hint="default"/>
        </w:rPr>
        <w:t>《科学计算通识实验》</w:t>
      </w:r>
      <w:r>
        <w:rPr>
          <w:rFonts w:hint="eastAsia" w:ascii="黑体" w:hAnsi="黑体" w:eastAsia="黑体"/>
          <w:color w:val="000000"/>
          <w:sz w:val="28"/>
          <w:szCs w:val="28"/>
        </w:rPr>
        <w:br w:type="textWrapping"/>
      </w:r>
      <w:r>
        <w:rPr>
          <w:rStyle w:val="10"/>
          <w:rFonts w:hint="default"/>
        </w:rPr>
        <w:t>实验</w:t>
      </w:r>
      <w:r>
        <w:rPr>
          <w:rStyle w:val="10"/>
        </w:rPr>
        <w:t>六</w:t>
      </w:r>
      <w:r>
        <w:rPr>
          <w:rStyle w:val="10"/>
          <w:rFonts w:hint="default"/>
        </w:rPr>
        <w:t xml:space="preserve">： </w:t>
      </w:r>
      <w:r>
        <w:rPr>
          <w:rStyle w:val="10"/>
        </w:rPr>
        <w:t>插值与最小二乘逼近</w:t>
      </w:r>
    </w:p>
    <w:p>
      <w:pPr>
        <w:rPr>
          <w:color w:val="000000"/>
          <w:sz w:val="28"/>
          <w:szCs w:val="28"/>
        </w:rPr>
      </w:pPr>
      <w:r>
        <w:rPr>
          <w:rStyle w:val="10"/>
          <w:rFonts w:hint="default"/>
        </w:rPr>
        <w:t>【实验学时】 4 学时</w:t>
      </w:r>
    </w:p>
    <w:p>
      <w:pPr>
        <w:jc w:val="left"/>
        <w:rPr>
          <w:rStyle w:val="10"/>
          <w:rFonts w:hint="default"/>
        </w:rPr>
      </w:pPr>
      <w:r>
        <w:rPr>
          <w:rStyle w:val="10"/>
          <w:rFonts w:hint="default"/>
        </w:rPr>
        <w:t>【目的要求】</w:t>
      </w:r>
    </w:p>
    <w:p>
      <w:pPr>
        <w:jc w:val="left"/>
        <w:rPr>
          <w:rStyle w:val="10"/>
          <w:rFonts w:hint="default"/>
          <w:sz w:val="24"/>
          <w:szCs w:val="24"/>
        </w:rPr>
      </w:pPr>
      <w:r>
        <w:rPr>
          <w:rStyle w:val="10"/>
          <w:rFonts w:hint="default"/>
          <w:sz w:val="24"/>
          <w:szCs w:val="24"/>
        </w:rPr>
        <w:t>通过本实验使学生进一步熟悉个人电脑上C++代码的编写与调试，服务器上的代码编译与运行；熟悉函数的多项式差值方法（线性和二次的Lagrange差值，牛顿差值），和最小二乘算法（超定线性方程组求解、线性最小二乘逼近</w:t>
      </w:r>
      <w:r>
        <w:rPr>
          <w:rStyle w:val="10"/>
          <w:sz w:val="24"/>
          <w:szCs w:val="24"/>
        </w:rPr>
        <w:t>、非线性最小二乘逼近</w:t>
      </w:r>
      <w:r>
        <w:rPr>
          <w:rStyle w:val="10"/>
          <w:rFonts w:hint="default"/>
          <w:sz w:val="24"/>
          <w:szCs w:val="24"/>
        </w:rPr>
        <w:t>）。</w:t>
      </w:r>
    </w:p>
    <w:p>
      <w:pPr>
        <w:jc w:val="left"/>
        <w:rPr>
          <w:rStyle w:val="10"/>
          <w:rFonts w:hint="default"/>
          <w:sz w:val="24"/>
          <w:szCs w:val="24"/>
        </w:rPr>
      </w:pPr>
      <w:r>
        <w:rPr>
          <w:rStyle w:val="10"/>
          <w:rFonts w:hint="default"/>
        </w:rPr>
        <w:t>【注意事项】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Style w:val="10"/>
          <w:rFonts w:hint="default"/>
          <w:sz w:val="24"/>
          <w:szCs w:val="24"/>
        </w:rPr>
        <w:t>1、 注意编写C++代码计算式与书写体之间的区别。</w:t>
      </w:r>
    </w:p>
    <w:p>
      <w:pPr>
        <w:jc w:val="left"/>
        <w:rPr>
          <w:rStyle w:val="10"/>
          <w:rFonts w:hint="default"/>
          <w:sz w:val="24"/>
          <w:szCs w:val="24"/>
        </w:rPr>
      </w:pPr>
      <w:r>
        <w:rPr>
          <w:rStyle w:val="10"/>
          <w:rFonts w:hint="default"/>
          <w:sz w:val="24"/>
          <w:szCs w:val="24"/>
        </w:rPr>
        <w:t>2、 体会 服务器linux 系统下的命令行操作与windows平台的区别。</w:t>
      </w:r>
    </w:p>
    <w:p>
      <w:pPr>
        <w:jc w:val="left"/>
        <w:rPr>
          <w:rStyle w:val="10"/>
          <w:rFonts w:hint="default"/>
        </w:rPr>
      </w:pPr>
      <w:r>
        <w:rPr>
          <w:rStyle w:val="10"/>
          <w:rFonts w:hint="default"/>
        </w:rPr>
        <w:t>【实验内容】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：（分别用线性和二次的lagrange差值求解对应点处函数值）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4200525" cy="514350"/>
            <wp:effectExtent l="0" t="0" r="9525" b="0"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sz w:val="28"/>
          <w:szCs w:val="28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</w:t>
      </w:r>
      <w:r>
        <w:rPr>
          <w:rFonts w:hint="eastAsia" w:ascii="宋体" w:hAnsi="宋体" w:eastAsia="宋体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∗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=10.72380529476361</m:t>
        </m:r>
      </m:oMath>
      <w:r>
        <w:rPr>
          <w:rFonts w:hint="eastAsia" w:ascii="宋体" w:hAnsi="宋体" w:eastAsia="宋体"/>
          <w:color w:val="000000"/>
          <w:sz w:val="24"/>
          <w:szCs w:val="24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2*：（分别用线性和二次的lagrange差值求解x=1.5处函数值）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4506595" cy="857250"/>
            <wp:effectExtent l="0" t="0" r="8255" b="0"/>
            <wp:docPr id="102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93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sz w:val="28"/>
          <w:szCs w:val="28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1：（分别线性和二次的牛顿差值求解对应点处函数值）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4143375" cy="506730"/>
            <wp:effectExtent l="0" t="0" r="0" b="7620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sz w:val="28"/>
          <w:szCs w:val="28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</w:t>
      </w:r>
      <w:r>
        <w:rPr>
          <w:rFonts w:hint="eastAsia" w:ascii="宋体" w:hAnsi="宋体" w:eastAsia="宋体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∗</m:t>
            </m:r>
            <m:ctrlPr>
              <w:rPr>
                <w:rFonts w:ascii="Cambria Math" w:hAnsi="Cambria Math" w:eastAsia="宋体"/>
                <w:i/>
                <w:iCs/>
                <w:color w:val="000000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=10.72380529476361</m:t>
        </m:r>
      </m:oMath>
      <w:r>
        <w:rPr>
          <w:rFonts w:hint="eastAsia" w:ascii="宋体" w:hAnsi="宋体" w:eastAsia="宋体"/>
          <w:color w:val="000000"/>
          <w:sz w:val="24"/>
          <w:szCs w:val="24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2：（用二次的牛顿差值求解x=1.5处函数值）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593975" cy="970915"/>
            <wp:effectExtent l="0" t="0" r="0" b="635"/>
            <wp:docPr id="102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3"/>
                    <pic:cNvPicPr/>
                  </pic:nvPicPr>
                  <pic:blipFill>
                    <a:blip r:embed="rId6" cstate="print"/>
                    <a:srcRect t="7439" r="53176" b="52479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9715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1：（最小二乘求解超定线性方程组1）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3333750" cy="1471930"/>
            <wp:effectExtent l="0" t="0" r="0" b="0"/>
            <wp:docPr id="1030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855" cy="14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2：（用线性最小二乘逼近获得下列点值对应函数</w:t>
      </w:r>
      <w:r>
        <w:rPr>
          <w:sz w:val="28"/>
          <w:szCs w:val="28"/>
        </w:rPr>
        <w:drawing>
          <wp:inline distT="0" distB="0" distL="0" distR="0">
            <wp:extent cx="1224915" cy="257175"/>
            <wp:effectExtent l="0" t="0" r="0" b="0"/>
            <wp:docPr id="1031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9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5089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939415" cy="1570355"/>
            <wp:effectExtent l="0" t="0" r="0" b="0"/>
            <wp:docPr id="103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5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：（用非线性最小二乘逼近找出点P(</w:t>
      </w:r>
      <w:r>
        <w:rPr>
          <w:sz w:val="28"/>
          <w:szCs w:val="28"/>
        </w:rPr>
        <w:t>x, y)</w:t>
      </w:r>
      <w:r>
        <w:rPr>
          <w:rFonts w:hint="eastAsia"/>
          <w:sz w:val="28"/>
          <w:szCs w:val="28"/>
        </w:rPr>
        <w:t>和常数K，使得P点到四个圆的距离均为K。四个圆的圆心分别为</w:t>
      </w:r>
      <w:r>
        <w:rPr>
          <w:position w:val="-10"/>
        </w:rPr>
        <w:object>
          <v:shape id="_x0000_i1025" o:spt="75" type="#_x0000_t75" style="height:15.75pt;width:14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sz w:val="28"/>
          <w:szCs w:val="28"/>
        </w:rPr>
        <w:t>半径分别为</w:t>
      </w:r>
      <w:r>
        <w:rPr>
          <w:position w:val="-10"/>
        </w:rPr>
        <w:object>
          <v:shape id="_x0000_i1026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1847850" cy="149542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451" cy="14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：（用非线性最小二乘逼近，找出GPS接收器在近地球的位置P(</w:t>
      </w:r>
      <w:r>
        <w:rPr>
          <w:sz w:val="28"/>
          <w:szCs w:val="28"/>
        </w:rPr>
        <w:t>x, y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和时间矫正d，此时已知的同步卫星的位置（千米）和度量时间间隔（秒）如下：</w:t>
      </w:r>
    </w:p>
    <w:p>
      <w:pPr>
        <w:rPr>
          <w:sz w:val="28"/>
          <w:szCs w:val="28"/>
        </w:rPr>
      </w:pPr>
      <w:r>
        <w:rPr>
          <w:position w:val="-10"/>
        </w:rPr>
        <w:object>
          <v:shape id="_x0000_i1027" o:spt="75" type="#_x0000_t75" style="height:15.75pt;width:104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t xml:space="preserve"> </w:t>
      </w:r>
      <w:r>
        <w:rPr>
          <w:position w:val="-10"/>
        </w:rPr>
        <w:object>
          <v:shape id="_x0000_i1028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</w:p>
    <w:p>
      <w:r>
        <w:rPr>
          <w:position w:val="-10"/>
        </w:rPr>
        <w:object>
          <v:shape id="_x0000_i1029" o:spt="75" type="#_x0000_t75" style="height:15.75pt;width:104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t xml:space="preserve"> </w:t>
      </w:r>
      <w:r>
        <w:rPr>
          <w:position w:val="-10"/>
        </w:rPr>
        <w:object>
          <v:shape id="_x0000_i1030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</w:p>
    <w:p>
      <w:pPr>
        <w:rPr>
          <w:rFonts w:hint="default" w:eastAsia="等线"/>
          <w:lang w:val="en-US" w:eastAsia="zh-CN"/>
        </w:rPr>
      </w:pPr>
      <w:r>
        <w:rPr>
          <w:position w:val="-10"/>
        </w:rPr>
        <w:object>
          <v:shape id="_x0000_i1031" o:spt="75" type="#_x0000_t75" style="height:15.75pt;width:110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t xml:space="preserve"> </w:t>
      </w:r>
      <w:r>
        <w:rPr>
          <w:position w:val="-10"/>
        </w:rPr>
        <w:object>
          <v:shape id="_x0000_i1032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  </w:t>
      </w:r>
    </w:p>
    <w:p>
      <w:pPr>
        <w:rPr>
          <w:rFonts w:hint="eastAsia"/>
        </w:rPr>
      </w:pPr>
      <w:r>
        <w:rPr>
          <w:position w:val="-10"/>
        </w:rPr>
        <w:object>
          <v:shape id="_x0000_i1033" o:spt="75" type="#_x0000_t75" style="height:15.75pt;width:9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hint="eastAsia"/>
        </w:rPr>
        <w:t>，</w:t>
      </w:r>
      <w:r>
        <w:t xml:space="preserve"> </w:t>
      </w:r>
      <w:r>
        <w:rPr>
          <w:position w:val="-6"/>
        </w:rPr>
        <w:object>
          <v:shape id="_x0000_i1034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 w:eastAsia="等线"/>
          <w:lang w:eastAsia="zh-CN"/>
        </w:rPr>
      </w:pPr>
      <w:bookmarkStart w:id="0" w:name="_GoBack"/>
      <w:r>
        <w:rPr>
          <w:rFonts w:hint="eastAsia" w:eastAsia="等线"/>
          <w:lang w:eastAsia="zh-CN"/>
        </w:rPr>
        <w:drawing>
          <wp:inline distT="0" distB="0" distL="114300" distR="114300">
            <wp:extent cx="3856355" cy="1229995"/>
            <wp:effectExtent l="0" t="0" r="10795" b="8255"/>
            <wp:docPr id="1" name="图片 1" descr="DPS定位方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PS定位方程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  <w:sz w:val="28"/>
          <w:szCs w:val="28"/>
        </w:rPr>
        <w:t>设置初始的向量为</w:t>
      </w:r>
      <w:r>
        <w:rPr>
          <w:position w:val="-14"/>
        </w:rPr>
        <w:object>
          <v:shape id="_x0000_i1035" o:spt="75" type="#_x0000_t75" style="height:20.25pt;width:153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用做检查：近似位置为</w:t>
      </w:r>
    </w:p>
    <w:p>
      <w:pPr>
        <w:rPr>
          <w:rFonts w:hint="eastAsia"/>
          <w:sz w:val="28"/>
          <w:szCs w:val="28"/>
        </w:rPr>
      </w:pPr>
      <w:r>
        <w:rPr>
          <w:position w:val="-10"/>
        </w:rPr>
        <w:object>
          <v:shape id="_x0000_i1036" o:spt="75" type="#_x0000_t75" style="height:18pt;width:31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4">
            <o:LockedField>false</o:LockedField>
          </o:OLEObject>
        </w:object>
      </w:r>
      <w:r>
        <w:rPr>
          <w:rFonts w:hint="eastAsia"/>
        </w:rPr>
        <w:t>s</w:t>
      </w:r>
    </w:p>
    <w:p>
      <w:pPr>
        <w:ind w:firstLine="480" w:firstLineChars="20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jNDgwZDNhNTVlYWJjNDEzMjg2YTdkOWZlYjVmYjEifQ=="/>
  </w:docVars>
  <w:rsids>
    <w:rsidRoot w:val="00276DE4"/>
    <w:rsid w:val="00276DE4"/>
    <w:rsid w:val="00335F78"/>
    <w:rsid w:val="00724E1E"/>
    <w:rsid w:val="009561EB"/>
    <w:rsid w:val="009979EA"/>
    <w:rsid w:val="3F666CB9"/>
    <w:rsid w:val="543B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iPriority w:val="99"/>
    <w:rPr>
      <w:sz w:val="18"/>
      <w:szCs w:val="18"/>
    </w:rPr>
  </w:style>
  <w:style w:type="paragraph" w:styleId="3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customStyle="1" w:styleId="9">
    <w:name w:val="fontstyle01"/>
    <w:basedOn w:val="8"/>
    <w:uiPriority w:val="0"/>
    <w:rPr>
      <w:rFonts w:hint="eastAsia" w:ascii="黑体" w:hAnsi="黑体" w:eastAsia="黑体"/>
      <w:color w:val="000000"/>
      <w:sz w:val="28"/>
      <w:szCs w:val="28"/>
    </w:rPr>
  </w:style>
  <w:style w:type="character" w:customStyle="1" w:styleId="10">
    <w:name w:val="fontstyle11"/>
    <w:basedOn w:val="8"/>
    <w:uiPriority w:val="0"/>
    <w:rPr>
      <w:rFonts w:hint="eastAsia" w:ascii="宋体" w:hAnsi="宋体" w:eastAsia="宋体"/>
      <w:color w:val="000000"/>
      <w:sz w:val="28"/>
      <w:szCs w:val="28"/>
    </w:rPr>
  </w:style>
  <w:style w:type="character" w:customStyle="1" w:styleId="11">
    <w:name w:val="标题 字符"/>
    <w:basedOn w:val="8"/>
    <w:link w:val="6"/>
    <w:qFormat/>
    <w:uiPriority w:val="10"/>
    <w:rPr>
      <w:rFonts w:ascii="等线 Light" w:hAnsi="等线 Light" w:eastAsia="等线 Light" w:cs="宋体"/>
      <w:b/>
      <w:bCs/>
      <w:sz w:val="32"/>
      <w:szCs w:val="32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character" w:styleId="14">
    <w:name w:val="Placeholder Text"/>
    <w:basedOn w:val="8"/>
    <w:qFormat/>
    <w:uiPriority w:val="99"/>
    <w:rPr>
      <w:color w:val="808080"/>
    </w:rPr>
  </w:style>
  <w:style w:type="character" w:customStyle="1" w:styleId="15">
    <w:name w:val="批注框文本 字符"/>
    <w:basedOn w:val="8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image" Target="media/image20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9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png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png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512</Words>
  <Characters>619</Characters>
  <Lines>7</Lines>
  <Paragraphs>2</Paragraphs>
  <TotalTime>116</TotalTime>
  <ScaleCrop>false</ScaleCrop>
  <LinksUpToDate>false</LinksUpToDate>
  <CharactersWithSpaces>660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2023-07-04T01:03:00Z</dcterms:created>
  <dc:creator>401</dc:creator>
  <cp:lastModifiedBy>E405</cp:lastModifiedBy>
  <dcterms:modified xsi:type="dcterms:W3CDTF">2023-07-04T07:50:48Z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444f2124f0154931ad8755f2f3a3be35</vt:lpwstr>
  </property>
</Properties>
</file>