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Fontes: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b w:val="1"/>
          <w:rtl w:val="0"/>
        </w:rPr>
        <w:t xml:space="preserve">LUCENA, VINÍCIUS. </w:t>
      </w:r>
      <w:r w:rsidDel="00000000" w:rsidR="00000000" w:rsidRPr="00000000">
        <w:rPr>
          <w:rtl w:val="0"/>
        </w:rPr>
        <w:t xml:space="preserve">No Primeiro Dia Útil Após a Integração Temporal, Usuários Reclamam. Folha de Pernambuco, 11/11/19, Pernambuco.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https://www.folhape.com.br/noticias/no-primeiro-dia-util-apos-integracao-temporal-usuarios-reclamam/122272/</w:t>
        </w:r>
      </w:hyperlink>
      <w:r w:rsidDel="00000000" w:rsidR="00000000" w:rsidRPr="00000000">
        <w:rPr>
          <w:rtl w:val="0"/>
        </w:rPr>
        <w:t xml:space="preserve"> . Acesso em 18/04/24.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2- Integração Temporal.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https://www.granderecife.pe.gov.br/servicos/integracao-temporal/</w:t>
        </w:r>
      </w:hyperlink>
      <w:r w:rsidDel="00000000" w:rsidR="00000000" w:rsidRPr="00000000">
        <w:rPr>
          <w:rtl w:val="0"/>
        </w:rPr>
        <w:t xml:space="preserve">. Acesso em 18/04/24.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b w:val="1"/>
          <w:rtl w:val="0"/>
        </w:rPr>
        <w:t xml:space="preserve">ANDRADE, Juliano Castro; FERREIRA, Thalles Araújo Lopes; MAIA, Maria Leonor Alves; MEIRA, Leonardo Herszon. </w:t>
      </w:r>
      <w:r w:rsidDel="00000000" w:rsidR="00000000" w:rsidRPr="00000000">
        <w:rPr>
          <w:rtl w:val="0"/>
        </w:rPr>
        <w:t xml:space="preserve">Identificação de Lacunas de Atendimento da Integração Tarifária na Região Metropolitana do Recife.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19º Rio de Transportes, UFPE, 2022.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4 - </w:t>
      </w:r>
      <w:r w:rsidDel="00000000" w:rsidR="00000000" w:rsidRPr="00000000">
        <w:rPr>
          <w:b w:val="1"/>
          <w:rtl w:val="0"/>
        </w:rPr>
        <w:t xml:space="preserve">SORIANO, Marina; SILVA, Laize; CAVALCANTI, Natália; SANTOS, Pâmmela; MEIRA, Leonardo. </w:t>
      </w:r>
      <w:r w:rsidDel="00000000" w:rsidR="00000000" w:rsidRPr="00000000">
        <w:rPr>
          <w:rtl w:val="0"/>
        </w:rPr>
        <w:t xml:space="preserve">Operação de Sistemas de Transporte Público Metropolitano: Terminais Fisicamente Integrados ou Integração Temporal?. Programa de Pós-Graduação em Engenharia Civil da Universidade Federal de Pernambuco.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5 - </w:t>
      </w:r>
      <w:r w:rsidDel="00000000" w:rsidR="00000000" w:rsidRPr="00000000">
        <w:rPr>
          <w:b w:val="1"/>
          <w:rtl w:val="0"/>
        </w:rPr>
        <w:t xml:space="preserve">SOUZA, Stephanie Silva de; FIGUEIRÊDO, Talytha Miranda Silva. </w:t>
      </w:r>
      <w:r w:rsidDel="00000000" w:rsidR="00000000" w:rsidRPr="00000000">
        <w:rPr>
          <w:rtl w:val="0"/>
        </w:rPr>
        <w:t xml:space="preserve">Mobilidade Urbana e Questão Social: O Acesso à Cidade para quem usa o Transporte Público na Metrópole do Recife. Caderno Discente da Faculdade de Ciências Humanas, v.8, n. 3, Edição Comemorativa: Serviço Social. Recife, Pernambuco, 2023.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https://revistas.esuda.edu.br/index.php/Discente/article/view/895</w:t>
        </w:r>
      </w:hyperlink>
      <w:r w:rsidDel="00000000" w:rsidR="00000000" w:rsidRPr="00000000">
        <w:rPr>
          <w:rtl w:val="0"/>
        </w:rPr>
        <w:t xml:space="preserve"> . Acesso em 18 de abril de 2024.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6 - Anuário Estatístico do Sistema de Tranporte Público de Passageiros da R.M.R. - 2020. Governo do Estado de Pernambuco, Secretaria de Desenvolvimento Urbano e Habitação, GRANDE RECIFE Consórcio de Transporte Metropolitano.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https://www.granderecife.pe.gov.br/wp-content/uploads/2022/11/Anuario_2020_v1.pdf</w:t>
        </w:r>
      </w:hyperlink>
      <w:r w:rsidDel="00000000" w:rsidR="00000000" w:rsidRPr="00000000">
        <w:rPr>
          <w:rtl w:val="0"/>
        </w:rPr>
        <w:t xml:space="preserve">. Acesso em 18 de abril de 2024.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7 - </w:t>
      </w:r>
      <w:r w:rsidDel="00000000" w:rsidR="00000000" w:rsidRPr="00000000">
        <w:rPr>
          <w:b w:val="1"/>
          <w:rtl w:val="0"/>
        </w:rPr>
        <w:t xml:space="preserve">SOARES, Roberta. </w:t>
      </w:r>
      <w:r w:rsidDel="00000000" w:rsidR="00000000" w:rsidRPr="00000000">
        <w:rPr>
          <w:rtl w:val="0"/>
        </w:rPr>
        <w:t xml:space="preserve">INTEGRAÇÃO TEMPORAL: Governo de Pernambuco Conclui Integração Temporal “Intramuros” e Passageiros Seguem Reclamando dos Problemas.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https://jc.ne10.uol.com.br/colunas/mobilidade/2023/12/15650025-integracao-temporal-governo-de-pernambuco-conclui-integracao-temporal-intramuros-e-passageiros-seguem-reclamando-dos-problemas.html</w:t>
        </w:r>
      </w:hyperlink>
      <w:r w:rsidDel="00000000" w:rsidR="00000000" w:rsidRPr="00000000">
        <w:rPr>
          <w:rtl w:val="0"/>
        </w:rPr>
        <w:t xml:space="preserve">. Acesso em 18 de abril de 2024.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8 - </w:t>
      </w:r>
      <w:r w:rsidDel="00000000" w:rsidR="00000000" w:rsidRPr="00000000">
        <w:rPr>
          <w:b w:val="1"/>
          <w:rtl w:val="0"/>
        </w:rPr>
        <w:t xml:space="preserve">SOARES, Roberta. </w:t>
      </w:r>
      <w:r w:rsidDel="00000000" w:rsidR="00000000" w:rsidRPr="00000000">
        <w:rPr>
          <w:rtl w:val="0"/>
        </w:rPr>
        <w:t xml:space="preserve">Entenda o que é o Novo Bilhete Único Metropolitano Criado pelo Governo de Pernambuco.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https://jc.ne10.uol.com.br/colunas/mobilidade/2024/03/01/entenda-o-que-e-o-novo-bilhete-unico-metropolitano-criado-pelo-governo-de-pernambuco.html</w:t>
        </w:r>
      </w:hyperlink>
      <w:r w:rsidDel="00000000" w:rsidR="00000000" w:rsidRPr="00000000">
        <w:rPr>
          <w:rtl w:val="0"/>
        </w:rPr>
        <w:t xml:space="preserve">. Acesso em 18 de abril de 2024.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9 - </w:t>
      </w:r>
      <w:r w:rsidDel="00000000" w:rsidR="00000000" w:rsidRPr="00000000">
        <w:rPr>
          <w:b w:val="1"/>
          <w:rtl w:val="0"/>
        </w:rPr>
        <w:t xml:space="preserve">ARAÚJO, Thalis. </w:t>
      </w:r>
      <w:r w:rsidDel="00000000" w:rsidR="00000000" w:rsidRPr="00000000">
        <w:rPr>
          <w:rtl w:val="0"/>
        </w:rPr>
        <w:t xml:space="preserve">TI Joana Bezerra Passa a Operar com 100% de Integração Temporal.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https://www.folhape.com.br/noticias/ti-joana-bezerra-passa-a-operar-com-100-de-integracao-temporal/300105/</w:t>
        </w:r>
      </w:hyperlink>
      <w:r w:rsidDel="00000000" w:rsidR="00000000" w:rsidRPr="00000000">
        <w:rPr>
          <w:rtl w:val="0"/>
        </w:rPr>
        <w:t xml:space="preserve">. Acesso em 18 de abril de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10 - </w:t>
      </w:r>
      <w:r w:rsidDel="00000000" w:rsidR="00000000" w:rsidRPr="00000000">
        <w:rPr>
          <w:b w:val="1"/>
          <w:rtl w:val="0"/>
        </w:rPr>
        <w:t xml:space="preserve">SERRANO, Artur. </w:t>
      </w:r>
      <w:r w:rsidDel="00000000" w:rsidR="00000000" w:rsidRPr="00000000">
        <w:rPr>
          <w:rtl w:val="0"/>
        </w:rPr>
        <w:t xml:space="preserve">Cobranças Indevidas e Atrasos: As Queixas de Quem Usa a Integração Temporal no Grande Recife.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https://marcozero.org/cobrancas-indevidas-e-atrasos-as-queixas-de-quem-usa-a-integracao-temporal-no-grande-recife/</w:t>
        </w:r>
      </w:hyperlink>
      <w:r w:rsidDel="00000000" w:rsidR="00000000" w:rsidRPr="00000000">
        <w:rPr>
          <w:rtl w:val="0"/>
        </w:rPr>
        <w:t xml:space="preserve">. Acesso em 20 de abril de 2024.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11 - Relatório Moovit.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https://moovitapp.com/insights/pt-br/</w:t>
        </w:r>
      </w:hyperlink>
      <w:r w:rsidDel="00000000" w:rsidR="00000000" w:rsidRPr="00000000">
        <w:rPr>
          <w:rtl w:val="0"/>
        </w:rPr>
        <w:t xml:space="preserve">. Acesso em 20 de abril de 2024.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color="auto" w:space="7" w:sz="0" w:val="none"/>
        </w:pBdr>
        <w:spacing w:after="0" w:before="0" w:lineRule="auto"/>
        <w:rPr>
          <w:rFonts w:ascii="Roboto" w:cs="Roboto" w:eastAsia="Roboto" w:hAnsi="Roboto"/>
          <w:b w:val="1"/>
          <w:color w:val="191919"/>
          <w:sz w:val="16"/>
          <w:szCs w:val="16"/>
        </w:rPr>
      </w:pPr>
      <w:bookmarkStart w:colFirst="0" w:colLast="0" w:name="_925w6yckb7a9" w:id="0"/>
      <w:bookmarkEnd w:id="0"/>
      <w:r w:rsidDel="00000000" w:rsidR="00000000" w:rsidRPr="00000000">
        <w:rPr>
          <w:rFonts w:ascii="Roboto" w:cs="Roboto" w:eastAsia="Roboto" w:hAnsi="Roboto"/>
          <w:b w:val="1"/>
          <w:color w:val="191919"/>
          <w:sz w:val="16"/>
          <w:szCs w:val="16"/>
          <w:rtl w:val="0"/>
        </w:rPr>
        <w:t xml:space="preserve">https://jc.ne10.uol.com.br/colunas/mobilidade/2023/12/15650025-integracao-temporal-governo-de-pernambuco-conclui-integracao-temporal-intramuros-e-passageiros-seguem-reclamando-dos-problemas.html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c.ne10.uol.com.br/colunas/mobilidade/2024/03/01/entenda-o-que-e-o-novo-bilhete-unico-metropolitano-criado-pelo-governo-de-pernambuco.html" TargetMode="External"/><Relationship Id="rId10" Type="http://schemas.openxmlformats.org/officeDocument/2006/relationships/hyperlink" Target="https://jc.ne10.uol.com.br/colunas/mobilidade/2023/12/15650025-integracao-temporal-governo-de-pernambuco-conclui-integracao-temporal-intramuros-e-passageiros-seguem-reclamando-dos-problemas.html" TargetMode="External"/><Relationship Id="rId13" Type="http://schemas.openxmlformats.org/officeDocument/2006/relationships/hyperlink" Target="https://marcozero.org/cobrancas-indevidas-e-atrasos-as-queixas-de-quem-usa-a-integracao-temporal-no-grande-recife/" TargetMode="External"/><Relationship Id="rId12" Type="http://schemas.openxmlformats.org/officeDocument/2006/relationships/hyperlink" Target="https://www.folhape.com.br/noticias/ti-joana-bezerra-passa-a-operar-com-100-de-integracao-temporal/300105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randerecife.pe.gov.br/wp-content/uploads/2022/11/Anuario_2020_v1.pdf" TargetMode="External"/><Relationship Id="rId14" Type="http://schemas.openxmlformats.org/officeDocument/2006/relationships/hyperlink" Target="https://moovitapp.com/insights/pt-b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olhape.com.br/noticias/no-primeiro-dia-util-apos-integracao-temporal-usuarios-reclamam/122272/" TargetMode="External"/><Relationship Id="rId7" Type="http://schemas.openxmlformats.org/officeDocument/2006/relationships/hyperlink" Target="https://www.granderecife.pe.gov.br/servicos/integracao-temporal/" TargetMode="External"/><Relationship Id="rId8" Type="http://schemas.openxmlformats.org/officeDocument/2006/relationships/hyperlink" Target="https://revistas.esuda.edu.br/index.php/Discente/article/view/89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