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shd w:val="clear" w:color="auto" w:fill="auto"/>
        </w:rPr>
        <w:t>UNIVERSIDADE FEDERAL DE GOIÁS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24"/>
          <w:szCs w:val="24"/>
          <w:shd w:val="clear" w:color="auto" w:fill="auto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shd w:val="clear" w:color="auto" w:fill="auto"/>
        </w:rPr>
        <w:t>Bruno Rocha de Souza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24"/>
          <w:szCs w:val="24"/>
          <w:shd w:val="clear" w:color="auto" w:fill="auto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shd w:val="clear" w:color="auto" w:fill="auto"/>
        </w:rPr>
        <w:t>Matheus da Silva Rodrigues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24"/>
          <w:szCs w:val="24"/>
          <w:shd w:val="clear" w:color="auto" w:fill="auto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shd w:val="clear" w:color="auto" w:fill="auto"/>
        </w:rPr>
        <w:t>Túlio Travain Paim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24"/>
          <w:szCs w:val="24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4"/>
          <w:szCs w:val="24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4"/>
          <w:szCs w:val="24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4"/>
          <w:szCs w:val="24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4"/>
          <w:szCs w:val="24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  <w:t>TRABALHO 2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shd w:val="clear" w:color="auto" w:fill="auto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shd w:val="clear" w:color="auto" w:fill="auto"/>
        </w:rPr>
        <w:t>22/09/2017</w:t>
      </w:r>
      <w:bookmarkStart w:id="0" w:name="_GoBack"/>
      <w:bookmarkEnd w:id="0"/>
    </w:p>
    <w:sectPr>
      <w:pgSz w:w="11906" w:h="16838"/>
      <w:pgMar w:top="1134" w:right="1800" w:bottom="567" w:left="1803" w:header="1134" w:footer="567" w:gutter="0"/>
      <w:paperSrc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803030604020204"/>
    <w:charset w:val="00"/>
    <w:family w:val="auto"/>
    <w:pitch w:val="default"/>
    <w:sig w:usb0="E7006EFF" w:usb1="D200FDFF" w:usb2="0A246029" w:usb3="0400200C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Naskh Shift Alt">
    <w:panose1 w:val="020B0606030804020204"/>
    <w:charset w:val="00"/>
    <w:family w:val="auto"/>
    <w:pitch w:val="default"/>
    <w:sig w:usb0="8000202F" w:usb1="8000205A" w:usb2="00000008" w:usb3="00000000" w:csb0="00000041" w:csb1="00000000"/>
  </w:font>
  <w:font w:name="Bitstream Charter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Sans 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ABFD5B"/>
    <w:rsid w:val="2FFF0B45"/>
    <w:rsid w:val="5B95091A"/>
    <w:rsid w:val="64AFB979"/>
    <w:rsid w:val="687A9545"/>
    <w:rsid w:val="BEABFD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2017-11-19T16:21:00Z</dcterms:created>
  <dc:creator>paim</dc:creator>
  <cp:lastModifiedBy>paim</cp:lastModifiedBy>
  <dcterms:modified xsi:type="dcterms:W3CDTF">2017-11-19T20:09:15Z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