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22D" w:rsidRPr="00B7022D" w:rsidRDefault="00B7022D" w:rsidP="00B7022D">
      <w:pPr>
        <w:shd w:val="clear" w:color="auto" w:fill="FFFFFF"/>
        <w:spacing w:after="0" w:line="240" w:lineRule="auto"/>
        <w:textAlignment w:val="baseline"/>
        <w:rPr>
          <w:rFonts w:ascii="Open Sans" w:eastAsia="Times New Roman" w:hAnsi="Open Sans" w:cs="Times New Roman"/>
          <w:color w:val="333333"/>
          <w:sz w:val="24"/>
          <w:szCs w:val="24"/>
        </w:rPr>
      </w:pPr>
      <w:r w:rsidRPr="00B7022D">
        <w:rPr>
          <w:rFonts w:ascii="inherit" w:eastAsia="Times New Roman" w:hAnsi="inherit" w:cs="Times New Roman"/>
          <w:b/>
          <w:bCs/>
          <w:i/>
          <w:iCs/>
          <w:color w:val="333333"/>
          <w:sz w:val="24"/>
          <w:szCs w:val="24"/>
          <w:u w:val="single"/>
          <w:bdr w:val="none" w:sz="0" w:space="0" w:color="auto" w:frame="1"/>
        </w:rPr>
        <w:t>Production Organization.</w:t>
      </w:r>
    </w:p>
    <w:p w:rsidR="00B7022D" w:rsidRPr="00B7022D" w:rsidRDefault="00B7022D" w:rsidP="00B7022D">
      <w:pPr>
        <w:shd w:val="clear" w:color="auto" w:fill="FFFFFF"/>
        <w:spacing w:after="0" w:line="240" w:lineRule="auto"/>
        <w:textAlignment w:val="baseline"/>
        <w:rPr>
          <w:rFonts w:ascii="Open Sans" w:eastAsia="Times New Roman" w:hAnsi="Open Sans" w:cs="Times New Roman"/>
          <w:color w:val="333333"/>
          <w:sz w:val="24"/>
          <w:szCs w:val="24"/>
        </w:rPr>
      </w:pPr>
      <w:r w:rsidRPr="00B7022D">
        <w:rPr>
          <w:rFonts w:ascii="inherit" w:eastAsia="Times New Roman" w:hAnsi="inherit" w:cs="Times New Roman"/>
          <w:b/>
          <w:bCs/>
          <w:i/>
          <w:iCs/>
          <w:color w:val="333333"/>
          <w:sz w:val="24"/>
          <w:szCs w:val="24"/>
          <w:bdr w:val="none" w:sz="0" w:space="0" w:color="auto" w:frame="1"/>
        </w:rPr>
        <w:t>Production Organizations in salesforce</w:t>
      </w:r>
      <w:r w:rsidRPr="00B7022D">
        <w:rPr>
          <w:rFonts w:ascii="inherit" w:eastAsia="Times New Roman" w:hAnsi="inherit" w:cs="Times New Roman"/>
          <w:i/>
          <w:iCs/>
          <w:color w:val="333333"/>
          <w:sz w:val="24"/>
          <w:szCs w:val="24"/>
          <w:bdr w:val="none" w:sz="0" w:space="0" w:color="auto" w:frame="1"/>
        </w:rPr>
        <w:t> </w:t>
      </w:r>
      <w:r w:rsidRPr="00B7022D">
        <w:rPr>
          <w:rFonts w:ascii="Open Sans" w:eastAsia="Times New Roman" w:hAnsi="Open Sans" w:cs="Times New Roman"/>
          <w:color w:val="333333"/>
          <w:sz w:val="24"/>
          <w:szCs w:val="24"/>
        </w:rPr>
        <w:t>is the most used by users to perform their daily activities. Users can log into the production Org at </w:t>
      </w:r>
      <w:hyperlink r:id="rId5" w:tgtFrame="_blank" w:history="1">
        <w:r w:rsidRPr="00B7022D">
          <w:rPr>
            <w:rFonts w:ascii="inherit" w:eastAsia="Times New Roman" w:hAnsi="inherit" w:cs="Times New Roman"/>
            <w:b/>
            <w:bCs/>
            <w:i/>
            <w:iCs/>
            <w:color w:val="1E73BE"/>
            <w:sz w:val="24"/>
            <w:szCs w:val="24"/>
            <w:bdr w:val="none" w:sz="0" w:space="0" w:color="auto" w:frame="1"/>
          </w:rPr>
          <w:t>https://login.salesforce.com</w:t>
        </w:r>
      </w:hyperlink>
      <w:r w:rsidRPr="00B7022D">
        <w:rPr>
          <w:rFonts w:ascii="Open Sans" w:eastAsia="Times New Roman" w:hAnsi="Open Sans" w:cs="Times New Roman"/>
          <w:color w:val="333333"/>
          <w:sz w:val="24"/>
          <w:szCs w:val="24"/>
        </w:rPr>
        <w:t>. All usernames must be unique across all production Orgs.</w:t>
      </w:r>
    </w:p>
    <w:p w:rsidR="00B7022D" w:rsidRPr="00B7022D" w:rsidRDefault="00B7022D" w:rsidP="00B7022D">
      <w:pPr>
        <w:shd w:val="clear" w:color="auto" w:fill="FFFFFF"/>
        <w:spacing w:after="0" w:line="240" w:lineRule="auto"/>
        <w:textAlignment w:val="baseline"/>
        <w:rPr>
          <w:rFonts w:ascii="Open Sans" w:eastAsia="Times New Roman" w:hAnsi="Open Sans" w:cs="Times New Roman"/>
          <w:color w:val="333333"/>
          <w:sz w:val="24"/>
          <w:szCs w:val="24"/>
        </w:rPr>
      </w:pPr>
      <w:r w:rsidRPr="00B7022D">
        <w:rPr>
          <w:rFonts w:ascii="inherit" w:eastAsia="Times New Roman" w:hAnsi="inherit" w:cs="Times New Roman"/>
          <w:b/>
          <w:bCs/>
          <w:i/>
          <w:iCs/>
          <w:color w:val="333333"/>
          <w:sz w:val="24"/>
          <w:szCs w:val="24"/>
          <w:u w:val="single"/>
          <w:bdr w:val="none" w:sz="0" w:space="0" w:color="auto" w:frame="1"/>
        </w:rPr>
        <w:t>Sandbox Organization.</w:t>
      </w:r>
    </w:p>
    <w:p w:rsidR="00B7022D" w:rsidRPr="00B7022D" w:rsidRDefault="00B7022D" w:rsidP="00B7022D">
      <w:pPr>
        <w:shd w:val="clear" w:color="auto" w:fill="FFFFFF"/>
        <w:spacing w:after="0" w:line="240" w:lineRule="auto"/>
        <w:textAlignment w:val="baseline"/>
        <w:rPr>
          <w:rFonts w:ascii="Open Sans" w:eastAsia="Times New Roman" w:hAnsi="Open Sans" w:cs="Times New Roman"/>
          <w:color w:val="333333"/>
          <w:sz w:val="24"/>
          <w:szCs w:val="24"/>
        </w:rPr>
      </w:pPr>
      <w:r w:rsidRPr="00B7022D">
        <w:rPr>
          <w:rFonts w:ascii="inherit" w:eastAsia="Times New Roman" w:hAnsi="inherit" w:cs="Times New Roman"/>
          <w:b/>
          <w:bCs/>
          <w:i/>
          <w:iCs/>
          <w:color w:val="333333"/>
          <w:sz w:val="24"/>
          <w:szCs w:val="24"/>
          <w:bdr w:val="none" w:sz="0" w:space="0" w:color="auto" w:frame="1"/>
        </w:rPr>
        <w:t>Sandbox organizations in salesforce</w:t>
      </w:r>
      <w:r w:rsidRPr="00B7022D">
        <w:rPr>
          <w:rFonts w:ascii="Open Sans" w:eastAsia="Times New Roman" w:hAnsi="Open Sans" w:cs="Times New Roman"/>
          <w:color w:val="333333"/>
          <w:sz w:val="24"/>
          <w:szCs w:val="24"/>
        </w:rPr>
        <w:t> can create multiple copies of your production Org for development, configuration, testing and/or training without affecting your production configuration and data. The edition that your company purchased may be entitled to sandboxes or you can purchase additional sandboxes.</w:t>
      </w:r>
    </w:p>
    <w:p w:rsidR="00B7022D" w:rsidRPr="00B7022D" w:rsidRDefault="00B7022D" w:rsidP="00B7022D">
      <w:pPr>
        <w:numPr>
          <w:ilvl w:val="0"/>
          <w:numId w:val="1"/>
        </w:numPr>
        <w:shd w:val="clear" w:color="auto" w:fill="FFFFFF"/>
        <w:spacing w:after="0" w:line="240" w:lineRule="auto"/>
        <w:ind w:left="600"/>
        <w:textAlignment w:val="baseline"/>
        <w:rPr>
          <w:rFonts w:ascii="Open Sans" w:eastAsia="Times New Roman" w:hAnsi="Open Sans" w:cs="Times New Roman"/>
          <w:color w:val="333333"/>
          <w:sz w:val="24"/>
          <w:szCs w:val="24"/>
        </w:rPr>
      </w:pPr>
      <w:r w:rsidRPr="00B7022D">
        <w:rPr>
          <w:rFonts w:ascii="Open Sans" w:eastAsia="Times New Roman" w:hAnsi="Open Sans" w:cs="Times New Roman"/>
          <w:color w:val="333333"/>
          <w:sz w:val="24"/>
          <w:szCs w:val="24"/>
        </w:rPr>
        <w:t>Users can log into sandbox Organizations at </w:t>
      </w:r>
      <w:r w:rsidRPr="00B7022D">
        <w:rPr>
          <w:rFonts w:ascii="inherit" w:eastAsia="Times New Roman" w:hAnsi="inherit" w:cs="Times New Roman"/>
          <w:b/>
          <w:bCs/>
          <w:i/>
          <w:iCs/>
          <w:color w:val="333333"/>
          <w:sz w:val="24"/>
          <w:szCs w:val="24"/>
          <w:bdr w:val="none" w:sz="0" w:space="0" w:color="auto" w:frame="1"/>
        </w:rPr>
        <w:t>https://test.salesforce.com.</w:t>
      </w:r>
    </w:p>
    <w:p w:rsidR="00B7022D" w:rsidRPr="00B7022D" w:rsidRDefault="00B7022D" w:rsidP="00B7022D">
      <w:pPr>
        <w:numPr>
          <w:ilvl w:val="0"/>
          <w:numId w:val="1"/>
        </w:numPr>
        <w:shd w:val="clear" w:color="auto" w:fill="FFFFFF"/>
        <w:spacing w:after="0" w:line="240" w:lineRule="auto"/>
        <w:ind w:left="600"/>
        <w:textAlignment w:val="baseline"/>
        <w:rPr>
          <w:rFonts w:ascii="Open Sans" w:eastAsia="Times New Roman" w:hAnsi="Open Sans" w:cs="Times New Roman"/>
          <w:color w:val="333333"/>
          <w:sz w:val="24"/>
          <w:szCs w:val="24"/>
        </w:rPr>
      </w:pPr>
      <w:r w:rsidRPr="00B7022D">
        <w:rPr>
          <w:rFonts w:ascii="Open Sans" w:eastAsia="Times New Roman" w:hAnsi="Open Sans" w:cs="Times New Roman"/>
          <w:color w:val="333333"/>
          <w:sz w:val="24"/>
          <w:szCs w:val="24"/>
        </w:rPr>
        <w:t>Professional, Group, or Personal Orgs do not have access to sandboxes.</w:t>
      </w:r>
    </w:p>
    <w:p w:rsidR="00B7022D" w:rsidRDefault="00B7022D" w:rsidP="00B7022D">
      <w:pPr>
        <w:numPr>
          <w:ilvl w:val="0"/>
          <w:numId w:val="1"/>
        </w:numPr>
        <w:shd w:val="clear" w:color="auto" w:fill="FFFFFF"/>
        <w:spacing w:after="0" w:line="240" w:lineRule="auto"/>
        <w:ind w:left="600"/>
        <w:textAlignment w:val="baseline"/>
        <w:rPr>
          <w:rFonts w:ascii="Open Sans" w:eastAsia="Times New Roman" w:hAnsi="Open Sans" w:cs="Times New Roman"/>
          <w:color w:val="333333"/>
          <w:sz w:val="24"/>
          <w:szCs w:val="24"/>
        </w:rPr>
      </w:pPr>
      <w:r w:rsidRPr="00B7022D">
        <w:rPr>
          <w:rFonts w:ascii="Open Sans" w:eastAsia="Times New Roman" w:hAnsi="Open Sans" w:cs="Times New Roman"/>
          <w:color w:val="333333"/>
          <w:sz w:val="24"/>
          <w:szCs w:val="24"/>
        </w:rPr>
        <w:t>Full copy sandboxes can be refreshed from your production Org every 29 days while developer and configuration-only sandboxes can be refresh from production daily.</w:t>
      </w:r>
    </w:p>
    <w:p w:rsidR="009432BD" w:rsidRDefault="009432BD" w:rsidP="009432BD">
      <w:pPr>
        <w:shd w:val="clear" w:color="auto" w:fill="FFFFFF"/>
        <w:spacing w:after="0" w:line="240" w:lineRule="auto"/>
        <w:textAlignment w:val="baseline"/>
        <w:rPr>
          <w:rFonts w:ascii="Open Sans" w:eastAsia="Times New Roman" w:hAnsi="Open Sans" w:cs="Times New Roman"/>
          <w:color w:val="333333"/>
          <w:sz w:val="24"/>
          <w:szCs w:val="24"/>
        </w:rPr>
      </w:pPr>
    </w:p>
    <w:p w:rsidR="009432BD" w:rsidRPr="009432BD" w:rsidRDefault="009432BD" w:rsidP="009432BD">
      <w:pPr>
        <w:shd w:val="clear" w:color="auto" w:fill="FFFFFF"/>
        <w:spacing w:after="0" w:line="420" w:lineRule="atLeast"/>
        <w:jc w:val="both"/>
        <w:textAlignment w:val="baseline"/>
        <w:rPr>
          <w:rFonts w:ascii="Arial" w:eastAsia="Times New Roman" w:hAnsi="Arial" w:cs="Arial"/>
          <w:color w:val="333333"/>
          <w:sz w:val="26"/>
          <w:szCs w:val="26"/>
        </w:rPr>
      </w:pPr>
      <w:proofErr w:type="spellStart"/>
      <w:proofErr w:type="gramStart"/>
      <w:r w:rsidRPr="009432BD">
        <w:rPr>
          <w:rFonts w:ascii="Arial" w:eastAsia="Times New Roman" w:hAnsi="Arial" w:cs="Arial"/>
          <w:b/>
          <w:bCs/>
          <w:color w:val="333333"/>
          <w:sz w:val="26"/>
          <w:szCs w:val="26"/>
          <w:bdr w:val="none" w:sz="0" w:space="0" w:color="auto" w:frame="1"/>
        </w:rPr>
        <w:t>ypes</w:t>
      </w:r>
      <w:proofErr w:type="spellEnd"/>
      <w:proofErr w:type="gramEnd"/>
      <w:r w:rsidRPr="009432BD">
        <w:rPr>
          <w:rFonts w:ascii="Arial" w:eastAsia="Times New Roman" w:hAnsi="Arial" w:cs="Arial"/>
          <w:b/>
          <w:bCs/>
          <w:color w:val="333333"/>
          <w:sz w:val="26"/>
          <w:szCs w:val="26"/>
          <w:bdr w:val="none" w:sz="0" w:space="0" w:color="auto" w:frame="1"/>
        </w:rPr>
        <w:t xml:space="preserve"> of Sandboxes</w:t>
      </w:r>
    </w:p>
    <w:p w:rsidR="009432BD" w:rsidRPr="009432BD" w:rsidRDefault="009432BD" w:rsidP="009432BD">
      <w:pPr>
        <w:shd w:val="clear" w:color="auto" w:fill="FFFFFF"/>
        <w:spacing w:after="0" w:line="420" w:lineRule="atLeast"/>
        <w:jc w:val="both"/>
        <w:textAlignment w:val="baseline"/>
        <w:rPr>
          <w:rFonts w:ascii="Arial" w:eastAsia="Times New Roman" w:hAnsi="Arial" w:cs="Arial"/>
          <w:color w:val="333333"/>
          <w:sz w:val="26"/>
          <w:szCs w:val="26"/>
        </w:rPr>
      </w:pPr>
      <w:r w:rsidRPr="009432BD">
        <w:rPr>
          <w:rFonts w:ascii="Arial" w:eastAsia="Times New Roman" w:hAnsi="Arial" w:cs="Arial"/>
          <w:color w:val="333333"/>
          <w:sz w:val="26"/>
          <w:szCs w:val="26"/>
        </w:rPr>
        <w:t>Salesforce now providing four types of sandboxes.</w:t>
      </w:r>
    </w:p>
    <w:p w:rsidR="009432BD" w:rsidRPr="009432BD" w:rsidRDefault="009432BD" w:rsidP="009432BD">
      <w:pPr>
        <w:shd w:val="clear" w:color="auto" w:fill="FFFFFF"/>
        <w:spacing w:after="0" w:line="420" w:lineRule="atLeast"/>
        <w:jc w:val="both"/>
        <w:textAlignment w:val="baseline"/>
        <w:rPr>
          <w:rFonts w:ascii="Arial" w:eastAsia="Times New Roman" w:hAnsi="Arial" w:cs="Arial"/>
          <w:color w:val="333333"/>
          <w:sz w:val="26"/>
          <w:szCs w:val="26"/>
        </w:rPr>
      </w:pPr>
      <w:r w:rsidRPr="009432BD">
        <w:rPr>
          <w:rFonts w:ascii="Arial" w:eastAsia="Times New Roman" w:hAnsi="Arial" w:cs="Arial"/>
          <w:color w:val="333333"/>
          <w:sz w:val="26"/>
          <w:szCs w:val="26"/>
        </w:rPr>
        <w:t>1. Developer Sandbox</w:t>
      </w:r>
    </w:p>
    <w:p w:rsidR="009432BD" w:rsidRPr="009432BD" w:rsidRDefault="009432BD" w:rsidP="009432BD">
      <w:pPr>
        <w:shd w:val="clear" w:color="auto" w:fill="FFFFFF"/>
        <w:spacing w:after="0" w:line="420" w:lineRule="atLeast"/>
        <w:jc w:val="both"/>
        <w:textAlignment w:val="baseline"/>
        <w:rPr>
          <w:rFonts w:ascii="Arial" w:eastAsia="Times New Roman" w:hAnsi="Arial" w:cs="Arial"/>
          <w:color w:val="333333"/>
          <w:sz w:val="26"/>
          <w:szCs w:val="26"/>
        </w:rPr>
      </w:pPr>
      <w:r w:rsidRPr="009432BD">
        <w:rPr>
          <w:rFonts w:ascii="Arial" w:eastAsia="Times New Roman" w:hAnsi="Arial" w:cs="Arial"/>
          <w:color w:val="333333"/>
          <w:sz w:val="26"/>
          <w:szCs w:val="26"/>
        </w:rPr>
        <w:t>2. Developer Pro Sandbox</w:t>
      </w:r>
    </w:p>
    <w:p w:rsidR="009432BD" w:rsidRPr="009432BD" w:rsidRDefault="009432BD" w:rsidP="009432BD">
      <w:pPr>
        <w:shd w:val="clear" w:color="auto" w:fill="FFFFFF"/>
        <w:spacing w:after="0" w:line="420" w:lineRule="atLeast"/>
        <w:jc w:val="both"/>
        <w:textAlignment w:val="baseline"/>
        <w:rPr>
          <w:rFonts w:ascii="Arial" w:eastAsia="Times New Roman" w:hAnsi="Arial" w:cs="Arial"/>
          <w:color w:val="333333"/>
          <w:sz w:val="26"/>
          <w:szCs w:val="26"/>
        </w:rPr>
      </w:pPr>
      <w:r w:rsidRPr="009432BD">
        <w:rPr>
          <w:rFonts w:ascii="Arial" w:eastAsia="Times New Roman" w:hAnsi="Arial" w:cs="Arial"/>
          <w:color w:val="333333"/>
          <w:sz w:val="26"/>
          <w:szCs w:val="26"/>
        </w:rPr>
        <w:t>3. Partial Data Sandbox</w:t>
      </w:r>
    </w:p>
    <w:p w:rsidR="009432BD" w:rsidRPr="009432BD" w:rsidRDefault="009432BD" w:rsidP="009432BD">
      <w:pPr>
        <w:shd w:val="clear" w:color="auto" w:fill="FFFFFF"/>
        <w:spacing w:after="0" w:line="420" w:lineRule="atLeast"/>
        <w:jc w:val="both"/>
        <w:textAlignment w:val="baseline"/>
        <w:rPr>
          <w:rFonts w:ascii="Arial" w:eastAsia="Times New Roman" w:hAnsi="Arial" w:cs="Arial"/>
          <w:color w:val="333333"/>
          <w:sz w:val="26"/>
          <w:szCs w:val="26"/>
        </w:rPr>
      </w:pPr>
      <w:r w:rsidRPr="009432BD">
        <w:rPr>
          <w:rFonts w:ascii="Arial" w:eastAsia="Times New Roman" w:hAnsi="Arial" w:cs="Arial"/>
          <w:color w:val="333333"/>
          <w:sz w:val="26"/>
          <w:szCs w:val="26"/>
        </w:rPr>
        <w:t>4. Full Sandbox</w:t>
      </w:r>
    </w:p>
    <w:p w:rsidR="009432BD" w:rsidRPr="009432BD" w:rsidRDefault="009432BD" w:rsidP="009432BD">
      <w:pPr>
        <w:shd w:val="clear" w:color="auto" w:fill="FFFFFF"/>
        <w:spacing w:after="0" w:line="420" w:lineRule="atLeast"/>
        <w:jc w:val="both"/>
        <w:textAlignment w:val="baseline"/>
        <w:rPr>
          <w:rFonts w:ascii="Arial" w:eastAsia="Times New Roman" w:hAnsi="Arial" w:cs="Arial"/>
          <w:color w:val="333333"/>
          <w:sz w:val="26"/>
          <w:szCs w:val="26"/>
        </w:rPr>
      </w:pPr>
      <w:r w:rsidRPr="009432BD">
        <w:rPr>
          <w:rFonts w:ascii="Arial" w:eastAsia="Times New Roman" w:hAnsi="Arial" w:cs="Arial"/>
          <w:b/>
          <w:bCs/>
          <w:color w:val="333333"/>
          <w:sz w:val="26"/>
          <w:szCs w:val="26"/>
          <w:bdr w:val="none" w:sz="0" w:space="0" w:color="auto" w:frame="1"/>
        </w:rPr>
        <w:t>Developer Sandbox</w:t>
      </w:r>
    </w:p>
    <w:p w:rsidR="009432BD" w:rsidRPr="009432BD" w:rsidRDefault="009432BD" w:rsidP="009432BD">
      <w:pPr>
        <w:shd w:val="clear" w:color="auto" w:fill="FFFFFF"/>
        <w:spacing w:after="0" w:line="420" w:lineRule="atLeast"/>
        <w:jc w:val="both"/>
        <w:textAlignment w:val="baseline"/>
        <w:rPr>
          <w:rFonts w:ascii="Arial" w:eastAsia="Times New Roman" w:hAnsi="Arial" w:cs="Arial"/>
          <w:color w:val="333333"/>
          <w:sz w:val="26"/>
          <w:szCs w:val="26"/>
        </w:rPr>
      </w:pPr>
      <w:r w:rsidRPr="009432BD">
        <w:rPr>
          <w:rFonts w:ascii="Arial" w:eastAsia="Times New Roman" w:hAnsi="Arial" w:cs="Arial"/>
          <w:color w:val="333333"/>
          <w:sz w:val="26"/>
          <w:szCs w:val="26"/>
        </w:rPr>
        <w:t>Developer sandbox is a copy of production, it copies all application and configuration information to the sandbox. This type of sandboxes limited to 200MB of test or sample data, which is enough for many development and testing tasks. You can refresh a developer sandbox once per day.</w:t>
      </w:r>
    </w:p>
    <w:p w:rsidR="009432BD" w:rsidRPr="009432BD" w:rsidRDefault="009432BD" w:rsidP="009432BD">
      <w:pPr>
        <w:shd w:val="clear" w:color="auto" w:fill="FFFFFF"/>
        <w:spacing w:after="0" w:line="420" w:lineRule="atLeast"/>
        <w:jc w:val="both"/>
        <w:textAlignment w:val="baseline"/>
        <w:rPr>
          <w:rFonts w:ascii="Arial" w:eastAsia="Times New Roman" w:hAnsi="Arial" w:cs="Arial"/>
          <w:color w:val="333333"/>
          <w:sz w:val="26"/>
          <w:szCs w:val="26"/>
        </w:rPr>
      </w:pPr>
      <w:r w:rsidRPr="009432BD">
        <w:rPr>
          <w:rFonts w:ascii="Arial" w:eastAsia="Times New Roman" w:hAnsi="Arial" w:cs="Arial"/>
          <w:b/>
          <w:bCs/>
          <w:color w:val="333333"/>
          <w:sz w:val="26"/>
          <w:szCs w:val="26"/>
          <w:bdr w:val="none" w:sz="0" w:space="0" w:color="auto" w:frame="1"/>
        </w:rPr>
        <w:t>Developer Pro Sandbox</w:t>
      </w:r>
    </w:p>
    <w:p w:rsidR="009432BD" w:rsidRPr="009432BD" w:rsidRDefault="009432BD" w:rsidP="009432BD">
      <w:pPr>
        <w:shd w:val="clear" w:color="auto" w:fill="FFFFFF"/>
        <w:spacing w:after="0" w:line="420" w:lineRule="atLeast"/>
        <w:jc w:val="both"/>
        <w:textAlignment w:val="baseline"/>
        <w:rPr>
          <w:rFonts w:ascii="Arial" w:eastAsia="Times New Roman" w:hAnsi="Arial" w:cs="Arial"/>
          <w:color w:val="333333"/>
          <w:sz w:val="26"/>
          <w:szCs w:val="26"/>
        </w:rPr>
      </w:pPr>
      <w:r w:rsidRPr="009432BD">
        <w:rPr>
          <w:rFonts w:ascii="Arial" w:eastAsia="Times New Roman" w:hAnsi="Arial" w:cs="Arial"/>
          <w:color w:val="333333"/>
          <w:sz w:val="26"/>
          <w:szCs w:val="26"/>
        </w:rPr>
        <w:t>Developer Pro sandboxes copy all of your production organization’s reports, dashboards, price books, products, apps, and customizations under Setup, but exclude all of your organization’s standard and custom object records, documents, and attachments. This type of sandboxes limited to 1GB of test or sample data. We can refresh developer pro type sandboxes once per day.</w:t>
      </w:r>
    </w:p>
    <w:p w:rsidR="009432BD" w:rsidRPr="009432BD" w:rsidRDefault="009432BD" w:rsidP="009432BD">
      <w:pPr>
        <w:shd w:val="clear" w:color="auto" w:fill="FFFFFF"/>
        <w:spacing w:after="0" w:line="420" w:lineRule="atLeast"/>
        <w:jc w:val="both"/>
        <w:textAlignment w:val="baseline"/>
        <w:rPr>
          <w:rFonts w:ascii="Arial" w:eastAsia="Times New Roman" w:hAnsi="Arial" w:cs="Arial"/>
          <w:color w:val="333333"/>
          <w:sz w:val="26"/>
          <w:szCs w:val="26"/>
        </w:rPr>
      </w:pPr>
      <w:r w:rsidRPr="009432BD">
        <w:rPr>
          <w:rFonts w:ascii="Arial" w:eastAsia="Times New Roman" w:hAnsi="Arial" w:cs="Arial"/>
          <w:b/>
          <w:bCs/>
          <w:color w:val="333333"/>
          <w:sz w:val="26"/>
          <w:szCs w:val="26"/>
          <w:bdr w:val="none" w:sz="0" w:space="0" w:color="auto" w:frame="1"/>
        </w:rPr>
        <w:t>Partial Data Sandbox</w:t>
      </w:r>
    </w:p>
    <w:p w:rsidR="009432BD" w:rsidRPr="009432BD" w:rsidRDefault="009432BD" w:rsidP="009432BD">
      <w:pPr>
        <w:shd w:val="clear" w:color="auto" w:fill="FFFFFF"/>
        <w:spacing w:after="0" w:line="420" w:lineRule="atLeast"/>
        <w:jc w:val="both"/>
        <w:textAlignment w:val="baseline"/>
        <w:rPr>
          <w:rFonts w:ascii="Arial" w:eastAsia="Times New Roman" w:hAnsi="Arial" w:cs="Arial"/>
          <w:color w:val="333333"/>
          <w:sz w:val="26"/>
          <w:szCs w:val="26"/>
        </w:rPr>
      </w:pPr>
      <w:r w:rsidRPr="009432BD">
        <w:rPr>
          <w:rFonts w:ascii="Arial" w:eastAsia="Times New Roman" w:hAnsi="Arial" w:cs="Arial"/>
          <w:color w:val="333333"/>
          <w:sz w:val="26"/>
          <w:szCs w:val="26"/>
        </w:rPr>
        <w:t>A Partial Data sandbox is a Developer sandbox plus the data you define in a sandbox template. It includes the reports, dashboards, price books, products, apps, and customizations under Setup (including </w:t>
      </w:r>
      <w:r w:rsidRPr="009432BD">
        <w:rPr>
          <w:rFonts w:ascii="Arial" w:eastAsia="Times New Roman" w:hAnsi="Arial" w:cs="Arial"/>
          <w:i/>
          <w:iCs/>
          <w:color w:val="333333"/>
          <w:sz w:val="26"/>
          <w:szCs w:val="26"/>
          <w:bdr w:val="none" w:sz="0" w:space="0" w:color="auto" w:frame="1"/>
        </w:rPr>
        <w:t>all</w:t>
      </w:r>
      <w:r w:rsidRPr="009432BD">
        <w:rPr>
          <w:rFonts w:ascii="Arial" w:eastAsia="Times New Roman" w:hAnsi="Arial" w:cs="Arial"/>
          <w:color w:val="333333"/>
          <w:sz w:val="26"/>
          <w:szCs w:val="26"/>
        </w:rPr>
        <w:t xml:space="preserve"> of your metadata). </w:t>
      </w:r>
      <w:r w:rsidRPr="009432BD">
        <w:rPr>
          <w:rFonts w:ascii="Arial" w:eastAsia="Times New Roman" w:hAnsi="Arial" w:cs="Arial"/>
          <w:color w:val="333333"/>
          <w:sz w:val="26"/>
          <w:szCs w:val="26"/>
        </w:rPr>
        <w:lastRenderedPageBreak/>
        <w:t>Additionally, as defined by your sandbox template, Partial Data sandboxes can include your organization’s standard and custom object records, documents, and attachments up to 5 GB of data and a maximum of 10,000 records per selected object. A Partial Data sandbox is smaller than a Full sandbox and has a shorter refresh interval. You can refresh a Partial Data sandbox every 5 days.</w:t>
      </w:r>
    </w:p>
    <w:p w:rsidR="009432BD" w:rsidRPr="009432BD" w:rsidRDefault="009432BD" w:rsidP="009432BD">
      <w:pPr>
        <w:shd w:val="clear" w:color="auto" w:fill="FFFFFF"/>
        <w:spacing w:after="0" w:line="420" w:lineRule="atLeast"/>
        <w:jc w:val="both"/>
        <w:textAlignment w:val="baseline"/>
        <w:rPr>
          <w:rFonts w:ascii="Arial" w:eastAsia="Times New Roman" w:hAnsi="Arial" w:cs="Arial"/>
          <w:color w:val="333333"/>
          <w:sz w:val="26"/>
          <w:szCs w:val="26"/>
        </w:rPr>
      </w:pPr>
      <w:r w:rsidRPr="009432BD">
        <w:rPr>
          <w:rFonts w:ascii="Arial" w:eastAsia="Times New Roman" w:hAnsi="Arial" w:cs="Arial"/>
          <w:color w:val="333333"/>
          <w:sz w:val="26"/>
          <w:szCs w:val="26"/>
        </w:rPr>
        <w:t>Sandbox templates allow you to pick specific objects and data to copy to your sandbox, so you can control the size and content of each sandbox. Sandbox templates are only available for Partial Data or Full sandboxes.</w:t>
      </w:r>
    </w:p>
    <w:p w:rsidR="009432BD" w:rsidRPr="009432BD" w:rsidRDefault="009432BD" w:rsidP="009432BD">
      <w:pPr>
        <w:shd w:val="clear" w:color="auto" w:fill="FFFFFF"/>
        <w:spacing w:after="0" w:line="420" w:lineRule="atLeast"/>
        <w:jc w:val="both"/>
        <w:textAlignment w:val="baseline"/>
        <w:rPr>
          <w:rFonts w:ascii="Arial" w:eastAsia="Times New Roman" w:hAnsi="Arial" w:cs="Arial"/>
          <w:color w:val="333333"/>
          <w:sz w:val="26"/>
          <w:szCs w:val="26"/>
        </w:rPr>
      </w:pPr>
      <w:r w:rsidRPr="009432BD">
        <w:rPr>
          <w:rFonts w:ascii="Arial" w:eastAsia="Times New Roman" w:hAnsi="Arial" w:cs="Arial"/>
          <w:b/>
          <w:bCs/>
          <w:color w:val="333333"/>
          <w:sz w:val="26"/>
          <w:szCs w:val="26"/>
          <w:bdr w:val="none" w:sz="0" w:space="0" w:color="auto" w:frame="1"/>
        </w:rPr>
        <w:t>Full Copy Sandbox</w:t>
      </w:r>
    </w:p>
    <w:p w:rsidR="009432BD" w:rsidRPr="009432BD" w:rsidRDefault="009432BD" w:rsidP="009432BD">
      <w:pPr>
        <w:shd w:val="clear" w:color="auto" w:fill="FFFFFF"/>
        <w:spacing w:after="0" w:line="420" w:lineRule="atLeast"/>
        <w:jc w:val="both"/>
        <w:textAlignment w:val="baseline"/>
        <w:rPr>
          <w:rFonts w:ascii="Arial" w:eastAsia="Times New Roman" w:hAnsi="Arial" w:cs="Arial"/>
          <w:color w:val="333333"/>
          <w:sz w:val="26"/>
          <w:szCs w:val="26"/>
        </w:rPr>
      </w:pPr>
      <w:r w:rsidRPr="009432BD">
        <w:rPr>
          <w:rFonts w:ascii="Arial" w:eastAsia="Times New Roman" w:hAnsi="Arial" w:cs="Arial"/>
          <w:color w:val="333333"/>
          <w:sz w:val="26"/>
          <w:szCs w:val="26"/>
        </w:rPr>
        <w:t>Full copy sandboxes are an exact copy of production including standard and custom objects records, attachments and documents. You can refresh full copy sandbox every 29 days.</w:t>
      </w:r>
    </w:p>
    <w:p w:rsidR="009432BD" w:rsidRDefault="009432BD" w:rsidP="009432BD">
      <w:pPr>
        <w:shd w:val="clear" w:color="auto" w:fill="FFFFFF"/>
        <w:spacing w:after="0" w:line="240" w:lineRule="auto"/>
        <w:textAlignment w:val="baseline"/>
        <w:rPr>
          <w:rFonts w:ascii="Open Sans" w:eastAsia="Times New Roman" w:hAnsi="Open Sans" w:cs="Times New Roman"/>
          <w:color w:val="333333"/>
          <w:sz w:val="24"/>
          <w:szCs w:val="24"/>
        </w:rPr>
      </w:pPr>
      <w:bookmarkStart w:id="0" w:name="_GoBack"/>
      <w:bookmarkEnd w:id="0"/>
    </w:p>
    <w:p w:rsidR="009432BD" w:rsidRDefault="009432BD" w:rsidP="009432BD">
      <w:pPr>
        <w:shd w:val="clear" w:color="auto" w:fill="FFFFFF"/>
        <w:spacing w:after="0" w:line="240" w:lineRule="auto"/>
        <w:textAlignment w:val="baseline"/>
        <w:rPr>
          <w:rFonts w:ascii="Open Sans" w:eastAsia="Times New Roman" w:hAnsi="Open Sans" w:cs="Times New Roman"/>
          <w:color w:val="333333"/>
          <w:sz w:val="24"/>
          <w:szCs w:val="24"/>
        </w:rPr>
      </w:pPr>
    </w:p>
    <w:p w:rsidR="009432BD" w:rsidRDefault="009432BD" w:rsidP="009432BD">
      <w:pPr>
        <w:shd w:val="clear" w:color="auto" w:fill="FFFFFF"/>
        <w:spacing w:after="0" w:line="240" w:lineRule="auto"/>
        <w:textAlignment w:val="baseline"/>
        <w:rPr>
          <w:rFonts w:ascii="Open Sans" w:eastAsia="Times New Roman" w:hAnsi="Open Sans" w:cs="Times New Roman"/>
          <w:color w:val="333333"/>
          <w:sz w:val="24"/>
          <w:szCs w:val="24"/>
        </w:rPr>
      </w:pPr>
    </w:p>
    <w:p w:rsidR="009432BD" w:rsidRPr="00B7022D" w:rsidRDefault="009432BD" w:rsidP="009432BD">
      <w:pPr>
        <w:shd w:val="clear" w:color="auto" w:fill="FFFFFF"/>
        <w:spacing w:after="0" w:line="240" w:lineRule="auto"/>
        <w:textAlignment w:val="baseline"/>
        <w:rPr>
          <w:rFonts w:ascii="Open Sans" w:eastAsia="Times New Roman" w:hAnsi="Open Sans" w:cs="Times New Roman"/>
          <w:color w:val="333333"/>
          <w:sz w:val="24"/>
          <w:szCs w:val="24"/>
        </w:rPr>
      </w:pPr>
    </w:p>
    <w:p w:rsidR="00B7022D" w:rsidRPr="00B7022D" w:rsidRDefault="00B7022D" w:rsidP="00B7022D">
      <w:pPr>
        <w:shd w:val="clear" w:color="auto" w:fill="FFFFFF"/>
        <w:spacing w:after="0" w:line="240" w:lineRule="auto"/>
        <w:textAlignment w:val="baseline"/>
        <w:rPr>
          <w:rFonts w:ascii="Open Sans" w:eastAsia="Times New Roman" w:hAnsi="Open Sans" w:cs="Times New Roman"/>
          <w:color w:val="333333"/>
          <w:sz w:val="24"/>
          <w:szCs w:val="24"/>
        </w:rPr>
      </w:pPr>
      <w:r w:rsidRPr="00B7022D">
        <w:rPr>
          <w:rFonts w:ascii="inherit" w:eastAsia="Times New Roman" w:hAnsi="inherit" w:cs="Times New Roman"/>
          <w:b/>
          <w:bCs/>
          <w:i/>
          <w:iCs/>
          <w:color w:val="333333"/>
          <w:sz w:val="24"/>
          <w:szCs w:val="24"/>
          <w:u w:val="single"/>
          <w:bdr w:val="none" w:sz="0" w:space="0" w:color="auto" w:frame="1"/>
        </w:rPr>
        <w:t>Developer Organization.</w:t>
      </w:r>
    </w:p>
    <w:p w:rsidR="00B7022D" w:rsidRPr="00B7022D" w:rsidRDefault="00B7022D" w:rsidP="00B7022D">
      <w:pPr>
        <w:shd w:val="clear" w:color="auto" w:fill="FFFFFF"/>
        <w:spacing w:after="0" w:line="240" w:lineRule="auto"/>
        <w:textAlignment w:val="baseline"/>
        <w:rPr>
          <w:rFonts w:ascii="Open Sans" w:eastAsia="Times New Roman" w:hAnsi="Open Sans" w:cs="Times New Roman"/>
          <w:color w:val="333333"/>
          <w:sz w:val="24"/>
          <w:szCs w:val="24"/>
        </w:rPr>
      </w:pPr>
      <w:r w:rsidRPr="00B7022D">
        <w:rPr>
          <w:rFonts w:ascii="Open Sans" w:eastAsia="Times New Roman" w:hAnsi="Open Sans" w:cs="Times New Roman"/>
          <w:color w:val="333333"/>
          <w:sz w:val="24"/>
          <w:szCs w:val="24"/>
        </w:rPr>
        <w:t>A developer Organization is a free, non-expiring copy of an Enterprise Edition environment that you can use to instantly start developing, testing and deploying your applications. In Developer Orgs only we can develop applications can create </w:t>
      </w:r>
      <w:hyperlink r:id="rId6" w:tgtFrame="_blank" w:history="1">
        <w:r w:rsidRPr="00B7022D">
          <w:rPr>
            <w:rFonts w:ascii="Open Sans" w:eastAsia="Times New Roman" w:hAnsi="Open Sans" w:cs="Times New Roman"/>
            <w:color w:val="1E73BE"/>
            <w:sz w:val="24"/>
            <w:szCs w:val="24"/>
            <w:bdr w:val="none" w:sz="0" w:space="0" w:color="auto" w:frame="1"/>
          </w:rPr>
          <w:t>Apex</w:t>
        </w:r>
      </w:hyperlink>
      <w:r w:rsidRPr="00B7022D">
        <w:rPr>
          <w:rFonts w:ascii="Open Sans" w:eastAsia="Times New Roman" w:hAnsi="Open Sans" w:cs="Times New Roman"/>
          <w:color w:val="333333"/>
          <w:sz w:val="24"/>
          <w:szCs w:val="24"/>
        </w:rPr>
        <w:t>, </w:t>
      </w:r>
      <w:proofErr w:type="spellStart"/>
      <w:r w:rsidRPr="00B7022D">
        <w:rPr>
          <w:rFonts w:ascii="Open Sans" w:eastAsia="Times New Roman" w:hAnsi="Open Sans" w:cs="Times New Roman"/>
          <w:color w:val="333333"/>
          <w:sz w:val="24"/>
          <w:szCs w:val="24"/>
        </w:rPr>
        <w:fldChar w:fldCharType="begin"/>
      </w:r>
      <w:r w:rsidRPr="00B7022D">
        <w:rPr>
          <w:rFonts w:ascii="Open Sans" w:eastAsia="Times New Roman" w:hAnsi="Open Sans" w:cs="Times New Roman"/>
          <w:color w:val="333333"/>
          <w:sz w:val="24"/>
          <w:szCs w:val="24"/>
        </w:rPr>
        <w:instrText xml:space="preserve"> HYPERLINK "http://www.crmsalesforcetraining.com/visualforce-modular-features/" \t "_blank" </w:instrText>
      </w:r>
      <w:r w:rsidRPr="00B7022D">
        <w:rPr>
          <w:rFonts w:ascii="Open Sans" w:eastAsia="Times New Roman" w:hAnsi="Open Sans" w:cs="Times New Roman"/>
          <w:color w:val="333333"/>
          <w:sz w:val="24"/>
          <w:szCs w:val="24"/>
        </w:rPr>
        <w:fldChar w:fldCharType="separate"/>
      </w:r>
      <w:r w:rsidRPr="00B7022D">
        <w:rPr>
          <w:rFonts w:ascii="Open Sans" w:eastAsia="Times New Roman" w:hAnsi="Open Sans" w:cs="Times New Roman"/>
          <w:color w:val="1E73BE"/>
          <w:sz w:val="24"/>
          <w:szCs w:val="24"/>
          <w:bdr w:val="none" w:sz="0" w:space="0" w:color="auto" w:frame="1"/>
        </w:rPr>
        <w:t>Visualforce</w:t>
      </w:r>
      <w:proofErr w:type="spellEnd"/>
      <w:r w:rsidRPr="00B7022D">
        <w:rPr>
          <w:rFonts w:ascii="Open Sans" w:eastAsia="Times New Roman" w:hAnsi="Open Sans" w:cs="Times New Roman"/>
          <w:color w:val="333333"/>
          <w:sz w:val="24"/>
          <w:szCs w:val="24"/>
        </w:rPr>
        <w:fldChar w:fldCharType="end"/>
      </w:r>
      <w:r w:rsidRPr="00B7022D">
        <w:rPr>
          <w:rFonts w:ascii="Open Sans" w:eastAsia="Times New Roman" w:hAnsi="Open Sans" w:cs="Times New Roman"/>
          <w:color w:val="333333"/>
          <w:sz w:val="24"/>
          <w:szCs w:val="24"/>
        </w:rPr>
        <w:t xml:space="preserve">, Web services API, Sites, pre-installed applications (Sales, Marketing, Ideas, Customer Portal, </w:t>
      </w:r>
      <w:proofErr w:type="spellStart"/>
      <w:r w:rsidRPr="00B7022D">
        <w:rPr>
          <w:rFonts w:ascii="Open Sans" w:eastAsia="Times New Roman" w:hAnsi="Open Sans" w:cs="Times New Roman"/>
          <w:color w:val="333333"/>
          <w:sz w:val="24"/>
          <w:szCs w:val="24"/>
        </w:rPr>
        <w:t>etc</w:t>
      </w:r>
      <w:proofErr w:type="spellEnd"/>
      <w:r w:rsidRPr="00B7022D">
        <w:rPr>
          <w:rFonts w:ascii="Open Sans" w:eastAsia="Times New Roman" w:hAnsi="Open Sans" w:cs="Times New Roman"/>
          <w:color w:val="333333"/>
          <w:sz w:val="24"/>
          <w:szCs w:val="24"/>
        </w:rPr>
        <w:t>), licenses for numerous salesforce.com products (CRM, Mobile, Partner, etc.) and much, much more. Only Developer and Partner Developer Orgs can be used to create managed packages for distribution.</w:t>
      </w:r>
    </w:p>
    <w:p w:rsidR="00B7022D" w:rsidRPr="00B7022D" w:rsidRDefault="00B7022D" w:rsidP="00B7022D">
      <w:pPr>
        <w:shd w:val="clear" w:color="auto" w:fill="FFFFFF"/>
        <w:spacing w:after="0" w:line="240" w:lineRule="auto"/>
        <w:textAlignment w:val="baseline"/>
        <w:rPr>
          <w:rFonts w:ascii="Open Sans" w:eastAsia="Times New Roman" w:hAnsi="Open Sans" w:cs="Times New Roman"/>
          <w:color w:val="333333"/>
          <w:sz w:val="24"/>
          <w:szCs w:val="24"/>
        </w:rPr>
      </w:pPr>
      <w:r w:rsidRPr="00B7022D">
        <w:rPr>
          <w:rFonts w:ascii="Open Sans" w:eastAsia="Times New Roman" w:hAnsi="Open Sans" w:cs="Times New Roman"/>
          <w:color w:val="333333"/>
          <w:sz w:val="24"/>
          <w:szCs w:val="24"/>
        </w:rPr>
        <w:t>To sign up for Developer Organization user can log on to </w:t>
      </w:r>
      <w:r w:rsidRPr="00B7022D">
        <w:rPr>
          <w:rFonts w:ascii="inherit" w:eastAsia="Times New Roman" w:hAnsi="inherit" w:cs="Times New Roman"/>
          <w:b/>
          <w:bCs/>
          <w:i/>
          <w:iCs/>
          <w:color w:val="333333"/>
          <w:sz w:val="24"/>
          <w:szCs w:val="24"/>
          <w:bdr w:val="none" w:sz="0" w:space="0" w:color="auto" w:frame="1"/>
        </w:rPr>
        <w:t>http://developer.force.com</w:t>
      </w:r>
      <w:r w:rsidRPr="00B7022D">
        <w:rPr>
          <w:rFonts w:ascii="Open Sans" w:eastAsia="Times New Roman" w:hAnsi="Open Sans" w:cs="Times New Roman"/>
          <w:color w:val="333333"/>
          <w:sz w:val="24"/>
          <w:szCs w:val="24"/>
        </w:rPr>
        <w:t> to get free developer edition link.</w:t>
      </w:r>
    </w:p>
    <w:p w:rsidR="00B7022D" w:rsidRPr="00B7022D" w:rsidRDefault="00B7022D" w:rsidP="00B7022D">
      <w:pPr>
        <w:shd w:val="clear" w:color="auto" w:fill="FFFFFF"/>
        <w:spacing w:after="0" w:line="240" w:lineRule="auto"/>
        <w:textAlignment w:val="baseline"/>
        <w:rPr>
          <w:rFonts w:ascii="Open Sans" w:eastAsia="Times New Roman" w:hAnsi="Open Sans" w:cs="Times New Roman"/>
          <w:color w:val="333333"/>
          <w:sz w:val="24"/>
          <w:szCs w:val="24"/>
        </w:rPr>
      </w:pPr>
      <w:r w:rsidRPr="00B7022D">
        <w:rPr>
          <w:rFonts w:ascii="inherit" w:eastAsia="Times New Roman" w:hAnsi="inherit" w:cs="Times New Roman"/>
          <w:b/>
          <w:bCs/>
          <w:i/>
          <w:iCs/>
          <w:color w:val="333333"/>
          <w:sz w:val="24"/>
          <w:szCs w:val="24"/>
          <w:u w:val="single"/>
          <w:bdr w:val="none" w:sz="0" w:space="0" w:color="auto" w:frame="1"/>
        </w:rPr>
        <w:t>Partner Developer Organization.</w:t>
      </w:r>
    </w:p>
    <w:p w:rsidR="00B7022D" w:rsidRPr="00B7022D" w:rsidRDefault="00B7022D" w:rsidP="00B7022D">
      <w:pPr>
        <w:shd w:val="clear" w:color="auto" w:fill="FFFFFF"/>
        <w:spacing w:after="300" w:line="240" w:lineRule="auto"/>
        <w:textAlignment w:val="baseline"/>
        <w:rPr>
          <w:rFonts w:ascii="Open Sans" w:eastAsia="Times New Roman" w:hAnsi="Open Sans" w:cs="Times New Roman"/>
          <w:color w:val="333333"/>
          <w:sz w:val="24"/>
          <w:szCs w:val="24"/>
        </w:rPr>
      </w:pPr>
      <w:r w:rsidRPr="00B7022D">
        <w:rPr>
          <w:rFonts w:ascii="Open Sans" w:eastAsia="Times New Roman" w:hAnsi="Open Sans" w:cs="Times New Roman"/>
          <w:color w:val="333333"/>
          <w:sz w:val="24"/>
          <w:szCs w:val="24"/>
        </w:rPr>
        <w:t>Partner Developer organization is a free Developer Org with more storage, features and licenses for companies who are enrolled in the partner program.</w:t>
      </w:r>
    </w:p>
    <w:p w:rsidR="00B7022D" w:rsidRPr="00B7022D" w:rsidRDefault="00B7022D" w:rsidP="00B7022D">
      <w:pPr>
        <w:shd w:val="clear" w:color="auto" w:fill="FFFFFF"/>
        <w:spacing w:after="0" w:line="240" w:lineRule="auto"/>
        <w:textAlignment w:val="baseline"/>
        <w:rPr>
          <w:rFonts w:ascii="Open Sans" w:eastAsia="Times New Roman" w:hAnsi="Open Sans" w:cs="Times New Roman"/>
          <w:color w:val="333333"/>
          <w:sz w:val="24"/>
          <w:szCs w:val="24"/>
        </w:rPr>
      </w:pPr>
      <w:r w:rsidRPr="00B7022D">
        <w:rPr>
          <w:rFonts w:ascii="inherit" w:eastAsia="Times New Roman" w:hAnsi="inherit" w:cs="Times New Roman"/>
          <w:b/>
          <w:bCs/>
          <w:i/>
          <w:iCs/>
          <w:color w:val="333333"/>
          <w:sz w:val="24"/>
          <w:szCs w:val="24"/>
          <w:bdr w:val="none" w:sz="0" w:space="0" w:color="auto" w:frame="1"/>
        </w:rPr>
        <w:t>Pre-release Organization.</w:t>
      </w:r>
    </w:p>
    <w:p w:rsidR="00B7022D" w:rsidRDefault="00B7022D" w:rsidP="00B7022D">
      <w:pPr>
        <w:shd w:val="clear" w:color="auto" w:fill="FFFFFF"/>
        <w:spacing w:after="300" w:line="240" w:lineRule="auto"/>
        <w:textAlignment w:val="baseline"/>
        <w:rPr>
          <w:rFonts w:ascii="Open Sans" w:eastAsia="Times New Roman" w:hAnsi="Open Sans" w:cs="Times New Roman"/>
          <w:color w:val="333333"/>
          <w:sz w:val="24"/>
          <w:szCs w:val="24"/>
        </w:rPr>
      </w:pPr>
      <w:r w:rsidRPr="00B7022D">
        <w:rPr>
          <w:rFonts w:ascii="Open Sans" w:eastAsia="Times New Roman" w:hAnsi="Open Sans" w:cs="Times New Roman"/>
          <w:color w:val="333333"/>
          <w:sz w:val="24"/>
          <w:szCs w:val="24"/>
        </w:rPr>
        <w:t xml:space="preserve">A pre-release Organization is a limited time Org that allows user to test new features or functionality typically associated with a pilot program or an upcoming release. These are special cases and you will most likely need to </w:t>
      </w:r>
      <w:proofErr w:type="spellStart"/>
      <w:r w:rsidRPr="00B7022D">
        <w:rPr>
          <w:rFonts w:ascii="Open Sans" w:eastAsia="Times New Roman" w:hAnsi="Open Sans" w:cs="Times New Roman"/>
          <w:color w:val="333333"/>
          <w:sz w:val="24"/>
          <w:szCs w:val="24"/>
        </w:rPr>
        <w:t>signup</w:t>
      </w:r>
      <w:proofErr w:type="spellEnd"/>
      <w:r w:rsidRPr="00B7022D">
        <w:rPr>
          <w:rFonts w:ascii="Open Sans" w:eastAsia="Times New Roman" w:hAnsi="Open Sans" w:cs="Times New Roman"/>
          <w:color w:val="333333"/>
          <w:sz w:val="24"/>
          <w:szCs w:val="24"/>
        </w:rPr>
        <w:t xml:space="preserve"> for these Orgs or contact salesforce.com support.</w:t>
      </w:r>
    </w:p>
    <w:p w:rsidR="009432BD" w:rsidRDefault="009432BD" w:rsidP="00B7022D">
      <w:pPr>
        <w:shd w:val="clear" w:color="auto" w:fill="FFFFFF"/>
        <w:spacing w:after="300" w:line="240" w:lineRule="auto"/>
        <w:textAlignment w:val="baseline"/>
        <w:rPr>
          <w:rFonts w:ascii="Open Sans" w:eastAsia="Times New Roman" w:hAnsi="Open Sans" w:cs="Times New Roman"/>
          <w:color w:val="333333"/>
          <w:sz w:val="24"/>
          <w:szCs w:val="24"/>
        </w:rPr>
      </w:pPr>
    </w:p>
    <w:p w:rsidR="009432BD" w:rsidRDefault="009432BD" w:rsidP="00B7022D">
      <w:pPr>
        <w:shd w:val="clear" w:color="auto" w:fill="FFFFFF"/>
        <w:spacing w:after="300" w:line="240" w:lineRule="auto"/>
        <w:textAlignment w:val="baseline"/>
        <w:rPr>
          <w:rFonts w:ascii="Open Sans" w:eastAsia="Times New Roman" w:hAnsi="Open Sans" w:cs="Times New Roman"/>
          <w:color w:val="333333"/>
          <w:sz w:val="24"/>
          <w:szCs w:val="24"/>
        </w:rPr>
      </w:pPr>
    </w:p>
    <w:p w:rsidR="009432BD" w:rsidRDefault="009432BD" w:rsidP="00B7022D">
      <w:pPr>
        <w:shd w:val="clear" w:color="auto" w:fill="FFFFFF"/>
        <w:spacing w:after="300" w:line="240" w:lineRule="auto"/>
        <w:textAlignment w:val="baseline"/>
        <w:rPr>
          <w:rFonts w:ascii="Open Sans" w:eastAsia="Times New Roman" w:hAnsi="Open Sans" w:cs="Times New Roman"/>
          <w:color w:val="333333"/>
          <w:sz w:val="24"/>
          <w:szCs w:val="24"/>
        </w:rPr>
      </w:pPr>
    </w:p>
    <w:p w:rsidR="009432BD" w:rsidRDefault="009432BD" w:rsidP="00B7022D">
      <w:pPr>
        <w:shd w:val="clear" w:color="auto" w:fill="FFFFFF"/>
        <w:spacing w:after="300" w:line="240" w:lineRule="auto"/>
        <w:textAlignment w:val="baseline"/>
        <w:rPr>
          <w:rFonts w:ascii="Open Sans" w:eastAsia="Times New Roman" w:hAnsi="Open Sans" w:cs="Times New Roman"/>
          <w:color w:val="333333"/>
          <w:sz w:val="24"/>
          <w:szCs w:val="24"/>
        </w:rPr>
      </w:pPr>
    </w:p>
    <w:p w:rsidR="009432BD" w:rsidRPr="00B7022D" w:rsidRDefault="009432BD" w:rsidP="00B7022D">
      <w:pPr>
        <w:shd w:val="clear" w:color="auto" w:fill="FFFFFF"/>
        <w:spacing w:after="300" w:line="240" w:lineRule="auto"/>
        <w:textAlignment w:val="baseline"/>
        <w:rPr>
          <w:rFonts w:ascii="Open Sans" w:eastAsia="Times New Roman" w:hAnsi="Open Sans" w:cs="Times New Roman"/>
          <w:color w:val="333333"/>
          <w:sz w:val="24"/>
          <w:szCs w:val="24"/>
        </w:rPr>
      </w:pPr>
    </w:p>
    <w:p w:rsidR="00B7022D" w:rsidRPr="00B7022D" w:rsidRDefault="00B7022D" w:rsidP="00B7022D"/>
    <w:sectPr w:rsidR="00B7022D" w:rsidRPr="00B70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944367"/>
    <w:multiLevelType w:val="multilevel"/>
    <w:tmpl w:val="118C6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D"/>
    <w:rsid w:val="009432BD"/>
    <w:rsid w:val="00B70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12068-AF28-4D00-B985-B7F7E531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2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022D"/>
    <w:rPr>
      <w:i/>
      <w:iCs/>
    </w:rPr>
  </w:style>
  <w:style w:type="character" w:styleId="Strong">
    <w:name w:val="Strong"/>
    <w:basedOn w:val="DefaultParagraphFont"/>
    <w:uiPriority w:val="22"/>
    <w:qFormat/>
    <w:rsid w:val="00B7022D"/>
    <w:rPr>
      <w:b/>
      <w:bCs/>
    </w:rPr>
  </w:style>
  <w:style w:type="character" w:styleId="Hyperlink">
    <w:name w:val="Hyperlink"/>
    <w:basedOn w:val="DefaultParagraphFont"/>
    <w:uiPriority w:val="99"/>
    <w:semiHidden/>
    <w:unhideWhenUsed/>
    <w:rsid w:val="00B702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692">
      <w:bodyDiv w:val="1"/>
      <w:marLeft w:val="0"/>
      <w:marRight w:val="0"/>
      <w:marTop w:val="0"/>
      <w:marBottom w:val="0"/>
      <w:divBdr>
        <w:top w:val="none" w:sz="0" w:space="0" w:color="auto"/>
        <w:left w:val="none" w:sz="0" w:space="0" w:color="auto"/>
        <w:bottom w:val="none" w:sz="0" w:space="0" w:color="auto"/>
        <w:right w:val="none" w:sz="0" w:space="0" w:color="auto"/>
      </w:divBdr>
    </w:div>
    <w:div w:id="804353635">
      <w:bodyDiv w:val="1"/>
      <w:marLeft w:val="0"/>
      <w:marRight w:val="0"/>
      <w:marTop w:val="0"/>
      <w:marBottom w:val="0"/>
      <w:divBdr>
        <w:top w:val="none" w:sz="0" w:space="0" w:color="auto"/>
        <w:left w:val="none" w:sz="0" w:space="0" w:color="auto"/>
        <w:bottom w:val="none" w:sz="0" w:space="0" w:color="auto"/>
        <w:right w:val="none" w:sz="0" w:space="0" w:color="auto"/>
      </w:divBdr>
    </w:div>
    <w:div w:id="176738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msalesforcetraining.com/apex-salesforce-apex-apex-developer-guide-apex-basics/" TargetMode="External"/><Relationship Id="rId5" Type="http://schemas.openxmlformats.org/officeDocument/2006/relationships/hyperlink" Target="http://www.crmsalesforcetraining.com/salesforce-login-login-salesfor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3666</Characters>
  <Application>Microsoft Office Word</Application>
  <DocSecurity>0</DocSecurity>
  <Lines>30</Lines>
  <Paragraphs>8</Paragraphs>
  <ScaleCrop>false</ScaleCrop>
  <Company>Capgemini</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Bhosale, Aishwarya Sunil</dc:creator>
  <cp:keywords/>
  <dc:description/>
  <cp:lastModifiedBy>Bhosale, Aishwarya Sunil</cp:lastModifiedBy>
  <cp:revision>2</cp:revision>
  <dcterms:created xsi:type="dcterms:W3CDTF">2019-10-17T04:09:00Z</dcterms:created>
  <dcterms:modified xsi:type="dcterms:W3CDTF">2019-10-17T04:11:00Z</dcterms:modified>
</cp:coreProperties>
</file>