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05B5873"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5025A256">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7030A0"/>
                          </a:solidFill>
                        </a:ln>
                        <a:effectLst>
                          <a:glow rad="63500">
                            <a:srgbClr val="7030A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199DE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" adj="19886" filled="f" strokecolor="#7030a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3D4BCDB2" w:rsidR="00097516" w:rsidRDefault="00097516" w:rsidP="00256FC5">
      <w:pPr>
        <w:spacing w:after="0" w:line="0" w:lineRule="atLeast"/>
      </w:pPr>
    </w:p>
    <w:p w14:paraId="7D58FAD0" w14:textId="5B2DB85B"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0F6D8FE3">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599AF346" w14:textId="0B5D0680" w:rsidR="00097516" w:rsidRDefault="00172BE6" w:rsidP="00256FC5">
      <w:pPr>
        <w:spacing w:after="0" w:line="0" w:lineRule="atLeast"/>
      </w:pPr>
      <w:r w:rsidRPr="00F5014A">
        <w:rPr>
          <w:noProof/>
          <w:highlight w:val="yellow"/>
        </w:rPr>
        <mc:AlternateContent>
          <mc:Choice Requires="wps">
            <w:drawing>
              <wp:anchor distT="0" distB="0" distL="114300" distR="114300" simplePos="0" relativeHeight="251729920" behindDoc="1" locked="0" layoutInCell="1" allowOverlap="1" wp14:anchorId="6BD5E4C5" wp14:editId="16C7E407">
                <wp:simplePos x="0" y="0"/>
                <wp:positionH relativeFrom="page">
                  <wp:posOffset>216195</wp:posOffset>
                </wp:positionH>
                <wp:positionV relativeFrom="paragraph">
                  <wp:posOffset>-8432</wp:posOffset>
                </wp:positionV>
                <wp:extent cx="485554" cy="5668556"/>
                <wp:effectExtent l="152400" t="152400" r="162560" b="18034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54" cy="5668556"/>
                        </a:xfrm>
                        <a:prstGeom prst="rect">
                          <a:avLst/>
                        </a:prstGeom>
                        <a:solidFill>
                          <a:schemeClr val="bg1"/>
                        </a:solidFill>
                        <a:ln>
                          <a:solidFill>
                            <a:schemeClr val="accent3">
                              <a:lumMod val="60000"/>
                              <a:lumOff val="40000"/>
                            </a:schemeClr>
                          </a:solidFill>
                          <a:headEnd type="none" w="med" len="med"/>
                          <a:tailEnd type="none" w="med" len="med"/>
                        </a:ln>
                        <a:effectLst>
                          <a:glow rad="139700">
                            <a:srgbClr val="7030A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04B27889"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172BE6">
                              <w:rPr>
                                <w:rFonts w:ascii="Arial Black" w:hAnsi="Arial Black"/>
                                <w:b/>
                                <w:sz w:val="26"/>
                                <w:szCs w:val="26"/>
                              </w:rPr>
                              <w:t>10</w:t>
                            </w:r>
                            <w:r w:rsidRPr="00B16B88">
                              <w:rPr>
                                <w:rFonts w:ascii="Arial Black" w:hAnsi="Arial Black"/>
                                <w:b/>
                                <w:sz w:val="26"/>
                                <w:szCs w:val="26"/>
                              </w:rPr>
                              <w:t xml:space="preserve">– TEMA: </w:t>
                            </w:r>
                            <w:r w:rsidR="001127E3">
                              <w:rPr>
                                <w:rFonts w:ascii="Arial Black" w:hAnsi="Arial Black"/>
                                <w:b/>
                                <w:sz w:val="26"/>
                                <w:szCs w:val="26"/>
                              </w:rPr>
                              <w:t xml:space="preserve"> </w:t>
                            </w:r>
                            <w:r w:rsidR="00172BE6">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17pt;margin-top:-.65pt;width:38.25pt;height:446.3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" fillcolor="white [3212]" strokecolor="#c9c9c9 [1942]" strokeweight="1pt">
                <v:textbox style="layout-flow:vertical;mso-layout-flow-alt:bottom-to-top">
                  <w:txbxContent>
                    <w:p w14:paraId="652DAFEE" w14:textId="04B27889"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172BE6">
                        <w:rPr>
                          <w:rFonts w:ascii="Arial Black" w:hAnsi="Arial Black"/>
                          <w:b/>
                          <w:sz w:val="26"/>
                          <w:szCs w:val="26"/>
                        </w:rPr>
                        <w:t>10</w:t>
                      </w:r>
                      <w:r w:rsidRPr="00B16B88">
                        <w:rPr>
                          <w:rFonts w:ascii="Arial Black" w:hAnsi="Arial Black"/>
                          <w:b/>
                          <w:sz w:val="26"/>
                          <w:szCs w:val="26"/>
                        </w:rPr>
                        <w:t xml:space="preserve">– TEMA: </w:t>
                      </w:r>
                      <w:r w:rsidR="001127E3">
                        <w:rPr>
                          <w:rFonts w:ascii="Arial Black" w:hAnsi="Arial Black"/>
                          <w:b/>
                          <w:sz w:val="26"/>
                          <w:szCs w:val="26"/>
                        </w:rPr>
                        <w:t xml:space="preserve"> </w:t>
                      </w:r>
                      <w:r w:rsidR="00172BE6">
                        <w:rPr>
                          <w:rFonts w:ascii="Arial Black" w:hAnsi="Arial Black"/>
                          <w:b/>
                          <w:sz w:val="26"/>
                          <w:szCs w:val="26"/>
                        </w:rPr>
                        <w:t>PREGUNTAS TIPO ICFES</w:t>
                      </w:r>
                    </w:p>
                  </w:txbxContent>
                </v:textbox>
                <w10:wrap anchorx="page"/>
              </v:shape>
            </w:pict>
          </mc:Fallback>
        </mc:AlternateContent>
      </w:r>
      <w:r w:rsidR="000B740F">
        <w:rPr>
          <w:noProof/>
        </w:rPr>
        <mc:AlternateContent>
          <mc:Choice Requires="wps">
            <w:drawing>
              <wp:anchor distT="0" distB="0" distL="114300" distR="114300" simplePos="0" relativeHeight="251771904" behindDoc="0" locked="0" layoutInCell="1" allowOverlap="1" wp14:anchorId="731C03A2" wp14:editId="7CA95819">
                <wp:simplePos x="0" y="0"/>
                <wp:positionH relativeFrom="margin">
                  <wp:posOffset>371652</wp:posOffset>
                </wp:positionH>
                <wp:positionV relativeFrom="paragraph">
                  <wp:posOffset>116500</wp:posOffset>
                </wp:positionV>
                <wp:extent cx="3556148" cy="321635"/>
                <wp:effectExtent l="133350" t="114300" r="158750" b="173990"/>
                <wp:wrapNone/>
                <wp:docPr id="3" name="Rectángulo: esquinas redondeadas 3"/>
                <wp:cNvGraphicFramePr/>
                <a:graphic xmlns:a="http://schemas.openxmlformats.org/drawingml/2006/main">
                  <a:graphicData uri="http://schemas.microsoft.com/office/word/2010/wordprocessingShape">
                    <wps:wsp>
                      <wps:cNvSpPr/>
                      <wps:spPr>
                        <a:xfrm>
                          <a:off x="0" y="0"/>
                          <a:ext cx="3556148" cy="321635"/>
                        </a:xfrm>
                        <a:prstGeom prst="roundRect">
                          <a:avLst/>
                        </a:prstGeom>
                        <a:solidFill>
                          <a:srgbClr val="7030A0"/>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9.25pt;margin-top:9.15pt;width:280pt;height:25.3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" fillcolor="#7030a0" strokecolor="#ffe599 [1303]" strokeweight=".5pt">
                <v:stroke joinstyle="miter"/>
                <v:shadow on="t" color="black" offset="0,1pt"/>
                <v:textbo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v:textbox>
                <w10:wrap anchorx="margin"/>
              </v:roundrect>
            </w:pict>
          </mc:Fallback>
        </mc:AlternateContent>
      </w:r>
    </w:p>
    <w:p w14:paraId="2873AC0F" w14:textId="6B57CAAF" w:rsidR="00097516" w:rsidRDefault="00097516" w:rsidP="00256FC5">
      <w:pPr>
        <w:spacing w:after="0" w:line="0" w:lineRule="atLeast"/>
      </w:pPr>
    </w:p>
    <w:p w14:paraId="789C76F0" w14:textId="261B01C9" w:rsidR="00097516" w:rsidRDefault="00097516" w:rsidP="00256FC5">
      <w:pPr>
        <w:spacing w:after="0" w:line="0" w:lineRule="atLeast"/>
      </w:pPr>
    </w:p>
    <w:p w14:paraId="7958EA90" w14:textId="00C9F65A" w:rsidR="000A5DA6" w:rsidRPr="000A5DA6" w:rsidRDefault="00052093" w:rsidP="000A5DA6">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173312" behindDoc="0" locked="0" layoutInCell="1" allowOverlap="1" wp14:anchorId="08EC64A0" wp14:editId="19968348">
            <wp:simplePos x="0" y="0"/>
            <wp:positionH relativeFrom="column">
              <wp:posOffset>2702265</wp:posOffset>
            </wp:positionH>
            <wp:positionV relativeFrom="paragraph">
              <wp:posOffset>1157295</wp:posOffset>
            </wp:positionV>
            <wp:extent cx="3221916" cy="2411725"/>
            <wp:effectExtent l="19050" t="19050" r="17145" b="27305"/>
            <wp:wrapThrough wrapText="bothSides">
              <wp:wrapPolygon edited="0">
                <wp:start x="-128" y="-171"/>
                <wp:lineTo x="-128" y="21674"/>
                <wp:lineTo x="21587" y="21674"/>
                <wp:lineTo x="21587" y="-171"/>
                <wp:lineTo x="-128" y="-171"/>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1916" cy="24117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El papel que juega la química en la elaboración de música instrumental no sólo está muy subestimado, sino que su aplicación a este ámbito es prácticamente desconocido por la mayoría de las personas. Sin embargo, la química moderna ha sido fundamental en el desarrollo y evolución de los instrumentos musicales que hoy conocemos. Desde la protección de la madera de los instrumentos hasta las lacas resistentes al agua, las pinturas y los barnices de los maletines donde se guardan y transportan (hechos de polímeros como el nylon y forrados con espuma de poliuretano), la química está permanentemente ligada a la música y todo lo que rodea a esta maravillosa expresión artística. La aportación de la química a la música se remonta a los tiempos más primitivos del hombre puesto que ha tenido siempre un protagonismo primordial en la preparación y adaptación de los instrumentos musicales.</w:t>
      </w:r>
    </w:p>
    <w:p w14:paraId="632B9C5B" w14:textId="757096C0" w:rsidR="000A5DA6" w:rsidRPr="000A5DA6" w:rsidRDefault="000A5DA6" w:rsidP="000A5DA6">
      <w:pPr>
        <w:spacing w:after="0" w:line="0" w:lineRule="atLeast"/>
        <w:jc w:val="both"/>
        <w:rPr>
          <w:rFonts w:ascii="Cavolini" w:hAnsi="Cavolini" w:cs="Cavolini"/>
          <w:noProof/>
          <w:sz w:val="18"/>
          <w:szCs w:val="18"/>
        </w:rPr>
      </w:pPr>
    </w:p>
    <w:p w14:paraId="57933955" w14:textId="480EBA8E" w:rsidR="00E5788B" w:rsidRDefault="00720477" w:rsidP="000A5DA6">
      <w:pPr>
        <w:jc w:val="both"/>
        <w:rPr>
          <w:rFonts w:ascii="Cavolini" w:hAnsi="Cavolini" w:cs="Cavolini"/>
          <w:noProof/>
          <w:sz w:val="18"/>
          <w:szCs w:val="18"/>
        </w:rPr>
      </w:pPr>
      <w:r>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3EAD40E5">
            <wp:simplePos x="0" y="0"/>
            <wp:positionH relativeFrom="margin">
              <wp:posOffset>-153670</wp:posOffset>
            </wp:positionH>
            <wp:positionV relativeFrom="paragraph">
              <wp:posOffset>3513529</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1615E1">
        <w:rPr>
          <w:noProof/>
          <w:color w:val="000000"/>
          <w:spacing w:val="-4"/>
        </w:rPr>
        <w:drawing>
          <wp:anchor distT="0" distB="0" distL="114300" distR="114300" simplePos="0" relativeHeight="252174336" behindDoc="1" locked="0" layoutInCell="1" allowOverlap="1" wp14:anchorId="2E752835" wp14:editId="64763AEF">
            <wp:simplePos x="0" y="0"/>
            <wp:positionH relativeFrom="page">
              <wp:align>left</wp:align>
            </wp:positionH>
            <wp:positionV relativeFrom="paragraph">
              <wp:posOffset>2962984</wp:posOffset>
            </wp:positionV>
            <wp:extent cx="855902" cy="2094614"/>
            <wp:effectExtent l="0" t="0" r="1905" b="12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La afinación es también un problema para los instrumentos de cuerda. Las cuerdas de Stradivarius debieron ser fabricadas a base de biopolímeros naturales, comúnmente conocidos como "tripa" por su procedencia de intestinos animales. Estos materiales naturales son difíciles de trabajar y duros de afinar puesto que, al igual que la madera, son sensibles a la humedad y además propensos a quebrarse. A pesar de que la tripa es aún usada en algunos instrumentos, las cuerdas metálicas las han sustituido considerablemente durante los últimos cien años y la química, cómo no, ha jugado un papel fundamental en esta evolución. Las primeras guitarras con cuerdas de aleación de hierro aparecieron en 1890, las de polímeros sintéticos como el nylon, lo hicieron en los años 30. En los noventa, llegaron las cuerdas metálicas recubiertas con un polímero y lo más actual es ahora las Esto ha llevado a la fabricación de cuerdas mediante el uso de varias capas de polímeros naturales o bien sintéticos. Sin embargo, estas capas pueden llegar a afectar a la viveza de los sonidos debido a la pérdida de resonancia de las vibraciones, lo cual supone un gran deterioro en la calidad del sonido, especialmente en el caso de las guitarras. Este problema fue solucionado en los años 90 con el uso de politetrafuoretileno (PTFE). WL Gore y Asociados desarrollaron un proceso llamado Elixir que consistía en disponer una película en espiral de PTFE alrededor de una cuerda de metal tradicional, lo que minimizaba</w:t>
      </w:r>
      <w:r w:rsidR="007C6E11">
        <w:rPr>
          <w:rFonts w:ascii="Cavolini" w:hAnsi="Cavolini" w:cs="Cavolini"/>
          <w:noProof/>
          <w:sz w:val="18"/>
          <w:szCs w:val="18"/>
        </w:rPr>
        <w:t xml:space="preserve">. </w:t>
      </w:r>
    </w:p>
    <w:p w14:paraId="0F44F137" w14:textId="7817A8A2" w:rsidR="001615E1" w:rsidRDefault="00720477" w:rsidP="000A5DA6">
      <w:pPr>
        <w:jc w:val="both"/>
        <w:rPr>
          <w:rFonts w:ascii="Cavolini" w:hAnsi="Cavolini" w:cs="Cavolini"/>
          <w:noProof/>
          <w:sz w:val="18"/>
          <w:szCs w:val="18"/>
        </w:rPr>
      </w:pPr>
      <w:r>
        <w:rPr>
          <w:noProof/>
        </w:rPr>
        <mc:AlternateContent>
          <mc:Choice Requires="wps">
            <w:drawing>
              <wp:anchor distT="0" distB="0" distL="114300" distR="114300" simplePos="0" relativeHeight="251938816" behindDoc="0" locked="0" layoutInCell="1" allowOverlap="1" wp14:anchorId="6F82DFB6" wp14:editId="3A090F80">
                <wp:simplePos x="0" y="0"/>
                <wp:positionH relativeFrom="page">
                  <wp:posOffset>1674308</wp:posOffset>
                </wp:positionH>
                <wp:positionV relativeFrom="paragraph">
                  <wp:posOffset>35672</wp:posOffset>
                </wp:positionV>
                <wp:extent cx="2298700" cy="316230"/>
                <wp:effectExtent l="133350" t="133350" r="139700" b="160020"/>
                <wp:wrapThrough wrapText="bothSides">
                  <wp:wrapPolygon edited="0">
                    <wp:start x="179" y="-9108"/>
                    <wp:lineTo x="-1253" y="-6506"/>
                    <wp:lineTo x="-1253" y="18217"/>
                    <wp:lineTo x="0" y="31229"/>
                    <wp:lineTo x="21481" y="31229"/>
                    <wp:lineTo x="21660" y="28627"/>
                    <wp:lineTo x="22734" y="15614"/>
                    <wp:lineTo x="22734" y="14313"/>
                    <wp:lineTo x="21481" y="-5205"/>
                    <wp:lineTo x="21302" y="-9108"/>
                    <wp:lineTo x="179" y="-9108"/>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2298700" cy="316230"/>
                        </a:xfrm>
                        <a:prstGeom prst="round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2E870701" w:rsidR="0046374E" w:rsidRPr="00402DE8" w:rsidRDefault="00172BE6"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31.85pt;margin-top:2.8pt;width:181pt;height:24.9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" fillcolor="#7030a0" stroked="f" strokeweight=".5pt">
                <v:stroke joinstyle="miter"/>
                <v:shadow on="t" color="black" offset="0,1pt"/>
                <v:textbox>
                  <w:txbxContent>
                    <w:p w14:paraId="761A2799" w14:textId="2E870701" w:rsidR="0046374E" w:rsidRPr="00402DE8" w:rsidRDefault="00172BE6"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PREGUNTAS TIPO ICFES</w:t>
                      </w:r>
                    </w:p>
                  </w:txbxContent>
                </v:textbox>
                <w10:wrap type="through" anchorx="page"/>
              </v:roundrect>
            </w:pict>
          </mc:Fallback>
        </mc:AlternateContent>
      </w:r>
    </w:p>
    <w:p w14:paraId="382DEF9F" w14:textId="43C91FE7" w:rsidR="001615E1" w:rsidRDefault="001615E1" w:rsidP="000A5DA6">
      <w:pPr>
        <w:jc w:val="both"/>
        <w:rPr>
          <w:rFonts w:ascii="Cavolini" w:hAnsi="Cavolini" w:cs="Cavolini"/>
          <w:noProof/>
          <w:sz w:val="18"/>
          <w:szCs w:val="18"/>
        </w:rPr>
      </w:pPr>
    </w:p>
    <w:p w14:paraId="59276396" w14:textId="77777777" w:rsidR="00720477" w:rsidRPr="00AD5C1F" w:rsidRDefault="00720477" w:rsidP="00720477">
      <w:pPr>
        <w:spacing w:after="0" w:line="240" w:lineRule="auto"/>
        <w:jc w:val="both"/>
        <w:rPr>
          <w:rFonts w:ascii="Cavolini" w:hAnsi="Cavolini" w:cs="Cavolini"/>
          <w:noProof/>
          <w:sz w:val="20"/>
          <w:szCs w:val="20"/>
        </w:rPr>
      </w:pPr>
      <w:r>
        <w:rPr>
          <w:rFonts w:ascii="Calibri" w:hAnsi="Calibri" w:cs="Calibri"/>
          <w:noProof/>
        </w:rPr>
        <w:drawing>
          <wp:anchor distT="0" distB="0" distL="114300" distR="114300" simplePos="0" relativeHeight="252201984" behindDoc="1" locked="0" layoutInCell="1" allowOverlap="1" wp14:anchorId="05FF6C84" wp14:editId="32F2C67E">
            <wp:simplePos x="0" y="0"/>
            <wp:positionH relativeFrom="page">
              <wp:align>left</wp:align>
            </wp:positionH>
            <wp:positionV relativeFrom="paragraph">
              <wp:posOffset>5679972</wp:posOffset>
            </wp:positionV>
            <wp:extent cx="840038" cy="1327650"/>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5C1F">
        <w:rPr>
          <w:rFonts w:ascii="Cavolini" w:hAnsi="Cavolini" w:cs="Cavolini"/>
          <w:noProof/>
          <w:sz w:val="20"/>
          <w:szCs w:val="20"/>
        </w:rPr>
        <w:t>Marca con una X la respuesta correcta</w:t>
      </w:r>
    </w:p>
    <w:tbl>
      <w:tblPr>
        <w:tblStyle w:val="Tablaconcuadrcula"/>
        <w:tblW w:w="0" w:type="auto"/>
        <w:tblInd w:w="-147" w:type="dxa"/>
        <w:tblLook w:val="04A0" w:firstRow="1" w:lastRow="0" w:firstColumn="1" w:lastColumn="0" w:noHBand="0" w:noVBand="1"/>
      </w:tblPr>
      <w:tblGrid>
        <w:gridCol w:w="440"/>
        <w:gridCol w:w="8769"/>
      </w:tblGrid>
      <w:tr w:rsidR="00720477" w14:paraId="05B5AFB0" w14:textId="77777777" w:rsidTr="00B22DE8">
        <w:tc>
          <w:tcPr>
            <w:tcW w:w="440" w:type="dxa"/>
          </w:tcPr>
          <w:p w14:paraId="57244975" w14:textId="30A15004" w:rsidR="00720477" w:rsidRDefault="00720477" w:rsidP="00720477">
            <w:pPr>
              <w:spacing w:line="240" w:lineRule="auto"/>
              <w:contextualSpacing/>
              <w:jc w:val="both"/>
              <w:rPr>
                <w:noProof/>
              </w:rPr>
            </w:pPr>
            <w:r>
              <w:rPr>
                <w:noProof/>
              </w:rPr>
              <w:t>1</w:t>
            </w:r>
          </w:p>
        </w:tc>
        <w:tc>
          <w:tcPr>
            <w:tcW w:w="8769" w:type="dxa"/>
          </w:tcPr>
          <w:p w14:paraId="5A698B0B" w14:textId="77777777" w:rsidR="00720477" w:rsidRDefault="00395E18" w:rsidP="00395E18">
            <w:pPr>
              <w:spacing w:line="240" w:lineRule="auto"/>
              <w:ind w:left="155" w:hanging="142"/>
              <w:contextualSpacing/>
              <w:jc w:val="both"/>
              <w:rPr>
                <w:noProof/>
              </w:rPr>
            </w:pPr>
            <w:r>
              <w:rPr>
                <w:noProof/>
              </w:rPr>
              <w:t>La figura muestra una comparación entre las escalas de temperatura</w:t>
            </w:r>
            <w:r>
              <w:rPr>
                <w:noProof/>
              </w:rPr>
              <w:t xml:space="preserve"> </w:t>
            </w:r>
            <w:r>
              <w:rPr>
                <w:noProof/>
              </w:rPr>
              <w:t>centígrada y Fahrenheit.</w:t>
            </w:r>
          </w:p>
          <w:p w14:paraId="36128F08" w14:textId="26F79A95" w:rsidR="00395E18" w:rsidRDefault="00185895" w:rsidP="00A25783">
            <w:pPr>
              <w:spacing w:line="240" w:lineRule="auto"/>
              <w:ind w:left="155" w:hanging="142"/>
              <w:contextualSpacing/>
              <w:jc w:val="center"/>
              <w:rPr>
                <w:noProof/>
              </w:rPr>
            </w:pPr>
            <w:r w:rsidRPr="00F5014A">
              <w:rPr>
                <w:noProof/>
                <w:highlight w:val="yellow"/>
              </w:rPr>
              <w:lastRenderedPageBreak/>
              <mc:AlternateContent>
                <mc:Choice Requires="wps">
                  <w:drawing>
                    <wp:anchor distT="0" distB="0" distL="114300" distR="114300" simplePos="0" relativeHeight="252204032" behindDoc="1" locked="0" layoutInCell="1" allowOverlap="1" wp14:anchorId="3212AC94" wp14:editId="61BF5B84">
                      <wp:simplePos x="0" y="0"/>
                      <wp:positionH relativeFrom="page">
                        <wp:posOffset>-985603</wp:posOffset>
                      </wp:positionH>
                      <wp:positionV relativeFrom="paragraph">
                        <wp:posOffset>-14826</wp:posOffset>
                      </wp:positionV>
                      <wp:extent cx="421341" cy="5668556"/>
                      <wp:effectExtent l="152400" t="152400" r="169545" b="180340"/>
                      <wp:wrapNone/>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41" cy="566855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50ED9642" w14:textId="77777777" w:rsidR="00720477" w:rsidRPr="00BD592A" w:rsidRDefault="00720477" w:rsidP="0072047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12AC94" id="_x0000_t202" coordsize="21600,21600" o:spt="202" path="m,l,21600r21600,l21600,xe">
                      <v:stroke joinstyle="miter"/>
                      <v:path gradientshapeok="t" o:connecttype="rect"/>
                    </v:shapetype>
                    <v:shape id="_x0000_s1030" type="#_x0000_t202" style="position:absolute;left:0;text-align:left;margin-left:-77.6pt;margin-top:-1.15pt;width:33.2pt;height:446.35pt;z-index:-25111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" fillcolor="window" strokecolor="#c9c9c9" strokeweight="1pt">
                      <v:textbox style="layout-flow:vertical;mso-layout-flow-alt:bottom-to-top">
                        <w:txbxContent>
                          <w:p w14:paraId="50ED9642" w14:textId="77777777" w:rsidR="00720477" w:rsidRPr="00BD592A" w:rsidRDefault="00720477" w:rsidP="0072047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page"/>
                    </v:shape>
                  </w:pict>
                </mc:Fallback>
              </mc:AlternateContent>
            </w:r>
            <w:r w:rsidR="00A25783">
              <w:object w:dxaOrig="7080" w:dyaOrig="4605" w14:anchorId="686FB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212.65pt;height:139pt" o:ole="">
                  <v:imagedata r:id="rId13" o:title=""/>
                </v:shape>
                <o:OLEObject Type="Embed" ProgID="PBrush" ShapeID="_x0000_i1085" DrawAspect="Content" ObjectID="_1674042686" r:id="rId14"/>
              </w:object>
            </w:r>
          </w:p>
          <w:p w14:paraId="2189AB54" w14:textId="77777777" w:rsidR="00A25783" w:rsidRDefault="00A25783" w:rsidP="00A25783">
            <w:pPr>
              <w:spacing w:line="240" w:lineRule="auto"/>
              <w:ind w:left="155" w:hanging="142"/>
              <w:contextualSpacing/>
              <w:jc w:val="both"/>
              <w:rPr>
                <w:noProof/>
              </w:rPr>
            </w:pPr>
            <w:r>
              <w:rPr>
                <w:noProof/>
              </w:rPr>
              <w:t>De la figura se puede concluir que</w:t>
            </w:r>
          </w:p>
          <w:p w14:paraId="397E7548" w14:textId="77777777" w:rsidR="00A25783" w:rsidRDefault="00A25783" w:rsidP="00A25783">
            <w:pPr>
              <w:spacing w:line="240" w:lineRule="auto"/>
              <w:ind w:left="309" w:hanging="142"/>
              <w:contextualSpacing/>
              <w:jc w:val="both"/>
              <w:rPr>
                <w:noProof/>
              </w:rPr>
            </w:pPr>
            <w:r>
              <w:rPr>
                <w:noProof/>
              </w:rPr>
              <w:t>A. 40°C es igual que 40°F</w:t>
            </w:r>
          </w:p>
          <w:p w14:paraId="3E36585F" w14:textId="56BFF3A1" w:rsidR="00A25783" w:rsidRDefault="00A25783" w:rsidP="00A25783">
            <w:pPr>
              <w:spacing w:line="240" w:lineRule="auto"/>
              <w:ind w:left="309" w:hanging="142"/>
              <w:contextualSpacing/>
              <w:jc w:val="both"/>
              <w:rPr>
                <w:noProof/>
              </w:rPr>
            </w:pPr>
            <w:r>
              <w:rPr>
                <w:noProof/>
              </w:rPr>
              <w:t>B. un cambio de temperatura de 1°C es equivalente a un cambio</w:t>
            </w:r>
            <w:r>
              <w:rPr>
                <w:noProof/>
              </w:rPr>
              <w:t xml:space="preserve"> </w:t>
            </w:r>
            <w:r>
              <w:rPr>
                <w:noProof/>
              </w:rPr>
              <w:t xml:space="preserve"> de temperatura de 1,8°F</w:t>
            </w:r>
          </w:p>
          <w:p w14:paraId="45E919D1" w14:textId="01C7837D" w:rsidR="00A25783" w:rsidRDefault="00A25783" w:rsidP="00A25783">
            <w:pPr>
              <w:spacing w:line="240" w:lineRule="auto"/>
              <w:ind w:left="309" w:hanging="142"/>
              <w:contextualSpacing/>
              <w:jc w:val="both"/>
              <w:rPr>
                <w:noProof/>
              </w:rPr>
            </w:pPr>
            <w:r>
              <w:rPr>
                <w:noProof/>
              </w:rPr>
              <w:t>C. 0°C es igual que 0°F</w:t>
            </w:r>
          </w:p>
          <w:p w14:paraId="68119608" w14:textId="7C881217" w:rsidR="00395E18" w:rsidRDefault="00A25783" w:rsidP="00A25783">
            <w:pPr>
              <w:spacing w:line="240" w:lineRule="auto"/>
              <w:ind w:left="309" w:hanging="142"/>
              <w:contextualSpacing/>
              <w:jc w:val="both"/>
              <w:rPr>
                <w:noProof/>
              </w:rPr>
            </w:pPr>
            <w:r>
              <w:rPr>
                <w:noProof/>
              </w:rPr>
              <w:t>D. un cambio de temperatura de 1°F es equivalente a un cambio de</w:t>
            </w:r>
            <w:r>
              <w:rPr>
                <w:noProof/>
              </w:rPr>
              <w:t xml:space="preserve"> </w:t>
            </w:r>
            <w:r>
              <w:rPr>
                <w:noProof/>
              </w:rPr>
              <w:t xml:space="preserve"> temperatura de 1,8°C</w:t>
            </w:r>
          </w:p>
        </w:tc>
      </w:tr>
      <w:tr w:rsidR="00720477" w14:paraId="4CE83D42" w14:textId="77777777" w:rsidTr="00B22DE8">
        <w:tc>
          <w:tcPr>
            <w:tcW w:w="440" w:type="dxa"/>
          </w:tcPr>
          <w:p w14:paraId="2621B34E" w14:textId="5BE623C8" w:rsidR="00720477" w:rsidRDefault="00720477" w:rsidP="00720477">
            <w:pPr>
              <w:spacing w:line="240" w:lineRule="auto"/>
              <w:contextualSpacing/>
              <w:jc w:val="both"/>
              <w:rPr>
                <w:noProof/>
              </w:rPr>
            </w:pPr>
            <w:r>
              <w:rPr>
                <w:noProof/>
              </w:rPr>
              <w:lastRenderedPageBreak/>
              <w:t>2</w:t>
            </w:r>
          </w:p>
        </w:tc>
        <w:tc>
          <w:tcPr>
            <w:tcW w:w="8769" w:type="dxa"/>
          </w:tcPr>
          <w:p w14:paraId="7CE21FD6" w14:textId="52674077" w:rsidR="0027468C" w:rsidRDefault="0027468C" w:rsidP="0027468C">
            <w:pPr>
              <w:spacing w:line="240" w:lineRule="auto"/>
              <w:contextualSpacing/>
              <w:jc w:val="both"/>
              <w:rPr>
                <w:noProof/>
              </w:rPr>
            </w:pPr>
            <w:r>
              <w:rPr>
                <w:noProof/>
              </w:rPr>
              <w:t>El punto normal de ebullición del agua es 100°C y el punto</w:t>
            </w:r>
            <w:r>
              <w:rPr>
                <w:noProof/>
              </w:rPr>
              <w:t xml:space="preserve"> </w:t>
            </w:r>
            <w:r>
              <w:rPr>
                <w:noProof/>
              </w:rPr>
              <w:t>normal de fusión del agua es 0°C. Se</w:t>
            </w:r>
            <w:r w:rsidR="00D91F74">
              <w:rPr>
                <w:noProof/>
              </w:rPr>
              <w:t xml:space="preserve"> </w:t>
            </w:r>
            <w:r>
              <w:rPr>
                <w:noProof/>
              </w:rPr>
              <w:t>puede afirmar que en la escala</w:t>
            </w:r>
            <w:r>
              <w:rPr>
                <w:noProof/>
              </w:rPr>
              <w:t xml:space="preserve"> </w:t>
            </w:r>
            <w:r>
              <w:rPr>
                <w:noProof/>
              </w:rPr>
              <w:t>Fahrenheit estos mismos puntos para el agua son</w:t>
            </w:r>
            <w:r>
              <w:rPr>
                <w:noProof/>
              </w:rPr>
              <w:t>:</w:t>
            </w:r>
          </w:p>
          <w:p w14:paraId="64034752" w14:textId="77777777" w:rsidR="0027468C" w:rsidRDefault="0027468C" w:rsidP="0027468C">
            <w:pPr>
              <w:spacing w:line="240" w:lineRule="auto"/>
              <w:ind w:left="167"/>
              <w:contextualSpacing/>
              <w:jc w:val="both"/>
              <w:rPr>
                <w:noProof/>
              </w:rPr>
            </w:pPr>
            <w:r>
              <w:rPr>
                <w:noProof/>
              </w:rPr>
              <w:t xml:space="preserve">A. 180°F y 32°F </w:t>
            </w:r>
          </w:p>
          <w:p w14:paraId="6397A04A" w14:textId="296576CF" w:rsidR="0027468C" w:rsidRDefault="0027468C" w:rsidP="0027468C">
            <w:pPr>
              <w:spacing w:line="240" w:lineRule="auto"/>
              <w:ind w:left="167"/>
              <w:contextualSpacing/>
              <w:jc w:val="both"/>
              <w:rPr>
                <w:noProof/>
              </w:rPr>
            </w:pPr>
            <w:r>
              <w:rPr>
                <w:noProof/>
              </w:rPr>
              <w:t xml:space="preserve">B. 212°F y 32°F </w:t>
            </w:r>
          </w:p>
          <w:p w14:paraId="196528F0" w14:textId="348BAC1B" w:rsidR="0027468C" w:rsidRDefault="0027468C" w:rsidP="0027468C">
            <w:pPr>
              <w:spacing w:line="240" w:lineRule="auto"/>
              <w:ind w:left="167"/>
              <w:contextualSpacing/>
              <w:jc w:val="both"/>
              <w:rPr>
                <w:noProof/>
              </w:rPr>
            </w:pPr>
            <w:r>
              <w:rPr>
                <w:noProof/>
              </w:rPr>
              <w:t>C. 0° F y 212°F</w:t>
            </w:r>
          </w:p>
          <w:p w14:paraId="79C31ACE" w14:textId="6CD3EE2D" w:rsidR="00720477" w:rsidRDefault="0027468C" w:rsidP="0027468C">
            <w:pPr>
              <w:spacing w:line="240" w:lineRule="auto"/>
              <w:ind w:left="167"/>
              <w:contextualSpacing/>
              <w:jc w:val="both"/>
              <w:rPr>
                <w:noProof/>
              </w:rPr>
            </w:pPr>
            <w:r>
              <w:rPr>
                <w:noProof/>
              </w:rPr>
              <w:t>D. 180°F y 100°F</w:t>
            </w:r>
          </w:p>
        </w:tc>
      </w:tr>
      <w:tr w:rsidR="00720477" w14:paraId="5E42DE02" w14:textId="77777777" w:rsidTr="00B22DE8">
        <w:tc>
          <w:tcPr>
            <w:tcW w:w="440" w:type="dxa"/>
          </w:tcPr>
          <w:p w14:paraId="0482E087" w14:textId="26949A96" w:rsidR="00720477" w:rsidRDefault="00720477" w:rsidP="00720477">
            <w:pPr>
              <w:spacing w:line="240" w:lineRule="auto"/>
              <w:contextualSpacing/>
              <w:jc w:val="both"/>
              <w:rPr>
                <w:noProof/>
              </w:rPr>
            </w:pPr>
            <w:r>
              <w:rPr>
                <w:noProof/>
              </w:rPr>
              <w:t>3</w:t>
            </w:r>
          </w:p>
        </w:tc>
        <w:tc>
          <w:tcPr>
            <w:tcW w:w="8769" w:type="dxa"/>
          </w:tcPr>
          <w:p w14:paraId="653A2ECB" w14:textId="6CF79A53" w:rsidR="003805DB" w:rsidRDefault="003805DB" w:rsidP="003805DB">
            <w:pPr>
              <w:spacing w:line="240" w:lineRule="auto"/>
              <w:contextualSpacing/>
              <w:jc w:val="both"/>
              <w:rPr>
                <w:noProof/>
              </w:rPr>
            </w:pPr>
            <w:r>
              <w:rPr>
                <w:noProof/>
              </w:rPr>
              <w:t>Jaime piensa que el punto de ebullición del agua es el mismo</w:t>
            </w:r>
            <w:r>
              <w:rPr>
                <w:noProof/>
              </w:rPr>
              <w:t xml:space="preserve"> </w:t>
            </w:r>
            <w:r>
              <w:rPr>
                <w:noProof/>
              </w:rPr>
              <w:t>para diferentes cantidades de agua que se encuentran a igual</w:t>
            </w:r>
            <w:r>
              <w:rPr>
                <w:noProof/>
              </w:rPr>
              <w:t xml:space="preserve"> </w:t>
            </w:r>
            <w:r>
              <w:rPr>
                <w:noProof/>
              </w:rPr>
              <w:t>presión. Para contrastar su idea Jaime puede mantener constante la</w:t>
            </w:r>
          </w:p>
          <w:p w14:paraId="04220149" w14:textId="71E85132" w:rsidR="003805DB" w:rsidRDefault="003805DB" w:rsidP="003805DB">
            <w:pPr>
              <w:spacing w:line="240" w:lineRule="auto"/>
              <w:contextualSpacing/>
              <w:jc w:val="both"/>
              <w:rPr>
                <w:noProof/>
              </w:rPr>
            </w:pPr>
            <w:r>
              <w:rPr>
                <w:noProof/>
              </w:rPr>
              <w:t>presión atmosférica y hacer ebullir</w:t>
            </w:r>
            <w:r>
              <w:rPr>
                <w:noProof/>
              </w:rPr>
              <w:t>:</w:t>
            </w:r>
          </w:p>
          <w:p w14:paraId="2797F156" w14:textId="77777777" w:rsidR="003805DB" w:rsidRDefault="003805DB" w:rsidP="003805DB">
            <w:pPr>
              <w:spacing w:line="240" w:lineRule="auto"/>
              <w:ind w:left="167"/>
              <w:contextualSpacing/>
              <w:jc w:val="both"/>
              <w:rPr>
                <w:noProof/>
              </w:rPr>
            </w:pPr>
            <w:r>
              <w:rPr>
                <w:noProof/>
              </w:rPr>
              <w:t>A. iguales volúmenes de agua</w:t>
            </w:r>
          </w:p>
          <w:p w14:paraId="0B124357" w14:textId="77777777" w:rsidR="003805DB" w:rsidRDefault="003805DB" w:rsidP="003805DB">
            <w:pPr>
              <w:spacing w:line="240" w:lineRule="auto"/>
              <w:ind w:left="167"/>
              <w:contextualSpacing/>
              <w:jc w:val="both"/>
              <w:rPr>
                <w:noProof/>
              </w:rPr>
            </w:pPr>
            <w:r>
              <w:rPr>
                <w:noProof/>
              </w:rPr>
              <w:t>B. 2 litros de agua</w:t>
            </w:r>
          </w:p>
          <w:p w14:paraId="56AE24F0" w14:textId="77777777" w:rsidR="003805DB" w:rsidRDefault="003805DB" w:rsidP="003805DB">
            <w:pPr>
              <w:spacing w:line="240" w:lineRule="auto"/>
              <w:ind w:left="167"/>
              <w:contextualSpacing/>
              <w:jc w:val="both"/>
              <w:rPr>
                <w:noProof/>
              </w:rPr>
            </w:pPr>
            <w:r>
              <w:rPr>
                <w:noProof/>
              </w:rPr>
              <w:t>C. 3 litros de agua</w:t>
            </w:r>
          </w:p>
          <w:p w14:paraId="0BEB55AF" w14:textId="71CBFE33" w:rsidR="00720477" w:rsidRDefault="003805DB" w:rsidP="003805DB">
            <w:pPr>
              <w:spacing w:line="240" w:lineRule="auto"/>
              <w:ind w:left="167"/>
              <w:contextualSpacing/>
              <w:jc w:val="both"/>
              <w:rPr>
                <w:noProof/>
              </w:rPr>
            </w:pPr>
            <w:r>
              <w:rPr>
                <w:noProof/>
              </w:rPr>
              <w:t>D. Diferentes volúmenes de agua</w:t>
            </w:r>
          </w:p>
        </w:tc>
      </w:tr>
      <w:tr w:rsidR="00720477" w14:paraId="0196DA3C" w14:textId="77777777" w:rsidTr="00B22DE8">
        <w:tc>
          <w:tcPr>
            <w:tcW w:w="440" w:type="dxa"/>
          </w:tcPr>
          <w:p w14:paraId="464BDED9" w14:textId="0F388941" w:rsidR="00720477" w:rsidRDefault="00720477" w:rsidP="00720477">
            <w:pPr>
              <w:spacing w:line="240" w:lineRule="auto"/>
              <w:contextualSpacing/>
              <w:jc w:val="both"/>
              <w:rPr>
                <w:noProof/>
              </w:rPr>
            </w:pPr>
            <w:r>
              <w:rPr>
                <w:noProof/>
              </w:rPr>
              <w:t>4</w:t>
            </w:r>
          </w:p>
        </w:tc>
        <w:tc>
          <w:tcPr>
            <w:tcW w:w="8769" w:type="dxa"/>
          </w:tcPr>
          <w:p w14:paraId="76A76EFD" w14:textId="348BA918" w:rsidR="00720477" w:rsidRDefault="00D9465C" w:rsidP="00D9465C">
            <w:pPr>
              <w:spacing w:line="240" w:lineRule="auto"/>
              <w:contextualSpacing/>
              <w:jc w:val="both"/>
              <w:rPr>
                <w:noProof/>
              </w:rPr>
            </w:pPr>
            <w:r>
              <w:rPr>
                <w:noProof/>
              </w:rPr>
              <w:t>Se aumenta la temperatura a una muestra de n-decanol. La</w:t>
            </w:r>
            <w:r w:rsidR="00934E4A">
              <w:rPr>
                <w:noProof/>
              </w:rPr>
              <w:t xml:space="preserve"> </w:t>
            </w:r>
            <w:r>
              <w:rPr>
                <w:noProof/>
              </w:rPr>
              <w:t>gráfica describe el proceso en función del tiempo a una atmósfera de</w:t>
            </w:r>
            <w:r>
              <w:rPr>
                <w:noProof/>
              </w:rPr>
              <w:t xml:space="preserve"> </w:t>
            </w:r>
            <w:r>
              <w:rPr>
                <w:noProof/>
              </w:rPr>
              <w:t>presión</w:t>
            </w:r>
            <w:r>
              <w:rPr>
                <w:noProof/>
              </w:rPr>
              <w:t>:</w:t>
            </w:r>
          </w:p>
          <w:p w14:paraId="51531CF5" w14:textId="06F64514" w:rsidR="00D9465C" w:rsidRDefault="00185895" w:rsidP="00D43247">
            <w:pPr>
              <w:spacing w:line="240" w:lineRule="auto"/>
              <w:contextualSpacing/>
              <w:jc w:val="center"/>
              <w:rPr>
                <w:noProof/>
              </w:rPr>
            </w:pPr>
            <w:r>
              <w:rPr>
                <w:noProof/>
                <w:color w:val="000000"/>
                <w:spacing w:val="-4"/>
              </w:rPr>
              <w:drawing>
                <wp:anchor distT="0" distB="0" distL="114300" distR="114300" simplePos="0" relativeHeight="252208128" behindDoc="1" locked="0" layoutInCell="1" allowOverlap="1" wp14:anchorId="1E24B85E" wp14:editId="6BF49B1E">
                  <wp:simplePos x="0" y="0"/>
                  <wp:positionH relativeFrom="page">
                    <wp:posOffset>-1200592</wp:posOffset>
                  </wp:positionH>
                  <wp:positionV relativeFrom="paragraph">
                    <wp:posOffset>744193</wp:posOffset>
                  </wp:positionV>
                  <wp:extent cx="855902" cy="2094614"/>
                  <wp:effectExtent l="0" t="0" r="1905"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D260A1">
              <w:object w:dxaOrig="9270" w:dyaOrig="5715" w14:anchorId="0F1E1399">
                <v:shape id="_x0000_i1086" type="#_x0000_t75" style="width:286.35pt;height:175.8pt" o:ole="">
                  <v:imagedata r:id="rId15" o:title=""/>
                </v:shape>
                <o:OLEObject Type="Embed" ProgID="PBrush" ShapeID="_x0000_i1086" DrawAspect="Content" ObjectID="_1674042687" r:id="rId16"/>
              </w:object>
            </w:r>
          </w:p>
          <w:p w14:paraId="60ACF89C" w14:textId="1CD2F113" w:rsidR="00D43247" w:rsidRDefault="00D43247" w:rsidP="00D9465C">
            <w:pPr>
              <w:spacing w:line="240" w:lineRule="auto"/>
              <w:contextualSpacing/>
              <w:jc w:val="both"/>
            </w:pPr>
            <w:r>
              <w:t>De acuerdo con la gráfica, es correcto afirmar que la muestra de n</w:t>
            </w:r>
            <w:r>
              <w:t>-</w:t>
            </w:r>
            <w:r>
              <w:t>decanol se encuentra completamente líquida entre</w:t>
            </w:r>
            <w:r>
              <w:t>:</w:t>
            </w:r>
          </w:p>
          <w:p w14:paraId="30B43BC1" w14:textId="77777777" w:rsidR="00D43247" w:rsidRDefault="00D43247" w:rsidP="00D43247">
            <w:pPr>
              <w:spacing w:line="240" w:lineRule="auto"/>
              <w:ind w:left="167"/>
              <w:contextualSpacing/>
              <w:jc w:val="both"/>
            </w:pPr>
            <w:r>
              <w:t xml:space="preserve">A. t0 y t1 </w:t>
            </w:r>
          </w:p>
          <w:p w14:paraId="39749E17" w14:textId="77777777" w:rsidR="00D43247" w:rsidRDefault="00D43247" w:rsidP="00D43247">
            <w:pPr>
              <w:spacing w:line="240" w:lineRule="auto"/>
              <w:ind w:left="167"/>
              <w:contextualSpacing/>
              <w:jc w:val="both"/>
            </w:pPr>
            <w:r>
              <w:t xml:space="preserve">B. t2 y t3 </w:t>
            </w:r>
          </w:p>
          <w:p w14:paraId="7F5F7E4A" w14:textId="77777777" w:rsidR="00D43247" w:rsidRDefault="00D43247" w:rsidP="00D43247">
            <w:pPr>
              <w:spacing w:line="240" w:lineRule="auto"/>
              <w:ind w:left="167"/>
              <w:contextualSpacing/>
              <w:jc w:val="both"/>
            </w:pPr>
            <w:r>
              <w:t xml:space="preserve">C. t1y t2 </w:t>
            </w:r>
          </w:p>
          <w:p w14:paraId="7CFFEF93" w14:textId="72F4B6E7" w:rsidR="000B7371" w:rsidRDefault="00D43247" w:rsidP="00D260A1">
            <w:pPr>
              <w:spacing w:line="240" w:lineRule="auto"/>
              <w:ind w:left="167"/>
              <w:contextualSpacing/>
              <w:jc w:val="both"/>
              <w:rPr>
                <w:noProof/>
              </w:rPr>
            </w:pPr>
            <w:r>
              <w:t>D. t4 y t5</w:t>
            </w:r>
          </w:p>
        </w:tc>
      </w:tr>
      <w:tr w:rsidR="00720477" w14:paraId="54CB1626" w14:textId="77777777" w:rsidTr="00B22DE8">
        <w:tc>
          <w:tcPr>
            <w:tcW w:w="440" w:type="dxa"/>
          </w:tcPr>
          <w:p w14:paraId="133EDEC8" w14:textId="149EBDEE" w:rsidR="00720477" w:rsidRDefault="00720477" w:rsidP="00720477">
            <w:pPr>
              <w:spacing w:line="240" w:lineRule="auto"/>
              <w:contextualSpacing/>
              <w:jc w:val="both"/>
              <w:rPr>
                <w:noProof/>
              </w:rPr>
            </w:pPr>
            <w:r>
              <w:rPr>
                <w:noProof/>
              </w:rPr>
              <w:t>5</w:t>
            </w:r>
          </w:p>
        </w:tc>
        <w:tc>
          <w:tcPr>
            <w:tcW w:w="8769" w:type="dxa"/>
          </w:tcPr>
          <w:p w14:paraId="73FC595C" w14:textId="7FA47287" w:rsidR="00D260A1" w:rsidRDefault="00D260A1" w:rsidP="00D260A1">
            <w:pPr>
              <w:spacing w:line="240" w:lineRule="auto"/>
              <w:contextualSpacing/>
              <w:jc w:val="both"/>
              <w:rPr>
                <w:noProof/>
              </w:rPr>
            </w:pPr>
            <w:r>
              <w:rPr>
                <w:noProof/>
              </w:rPr>
              <w:t>De acuerdo con la pregunta anterior, cambia el estado del n</w:t>
            </w:r>
            <w:r>
              <w:rPr>
                <w:noProof/>
              </w:rPr>
              <w:t>-</w:t>
            </w:r>
            <w:r>
              <w:rPr>
                <w:noProof/>
              </w:rPr>
              <w:t>decanol de</w:t>
            </w:r>
            <w:r>
              <w:rPr>
                <w:noProof/>
              </w:rPr>
              <w:t>:</w:t>
            </w:r>
          </w:p>
          <w:p w14:paraId="32FD1363" w14:textId="60965364" w:rsidR="00D260A1" w:rsidRDefault="00986FEB" w:rsidP="00D260A1">
            <w:pPr>
              <w:spacing w:line="240" w:lineRule="auto"/>
              <w:ind w:left="167"/>
              <w:contextualSpacing/>
              <w:jc w:val="both"/>
              <w:rPr>
                <w:noProof/>
              </w:rPr>
            </w:pPr>
            <w:r w:rsidRPr="00F5014A">
              <w:rPr>
                <w:noProof/>
                <w:highlight w:val="yellow"/>
              </w:rPr>
              <w:lastRenderedPageBreak/>
              <mc:AlternateContent>
                <mc:Choice Requires="wps">
                  <w:drawing>
                    <wp:anchor distT="0" distB="0" distL="114300" distR="114300" simplePos="0" relativeHeight="252212224" behindDoc="1" locked="0" layoutInCell="1" allowOverlap="1" wp14:anchorId="0AA4756C" wp14:editId="6FA07155">
                      <wp:simplePos x="0" y="0"/>
                      <wp:positionH relativeFrom="page">
                        <wp:posOffset>-966780</wp:posOffset>
                      </wp:positionH>
                      <wp:positionV relativeFrom="paragraph">
                        <wp:posOffset>110401</wp:posOffset>
                      </wp:positionV>
                      <wp:extent cx="421341" cy="5668556"/>
                      <wp:effectExtent l="152400" t="152400" r="169545" b="18034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41" cy="566855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23B3DAA7" w14:textId="77777777" w:rsidR="00986FEB" w:rsidRPr="00BD592A" w:rsidRDefault="00986FEB"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4756C" id="_x0000_s1031" type="#_x0000_t202" style="position:absolute;left:0;text-align:left;margin-left:-76.1pt;margin-top:8.7pt;width:33.2pt;height:446.35pt;z-index:-25110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" fillcolor="window" strokecolor="#c9c9c9" strokeweight="1pt">
                      <v:textbox style="layout-flow:vertical;mso-layout-flow-alt:bottom-to-top">
                        <w:txbxContent>
                          <w:p w14:paraId="23B3DAA7" w14:textId="77777777" w:rsidR="00986FEB" w:rsidRPr="00BD592A" w:rsidRDefault="00986FEB"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page"/>
                    </v:shape>
                  </w:pict>
                </mc:Fallback>
              </mc:AlternateContent>
            </w:r>
            <w:r w:rsidR="00D260A1">
              <w:rPr>
                <w:noProof/>
              </w:rPr>
              <w:t>A. sólido a líquido entre t1 y t2</w:t>
            </w:r>
          </w:p>
          <w:p w14:paraId="31DD8546" w14:textId="776189FC" w:rsidR="00D260A1" w:rsidRDefault="00D260A1" w:rsidP="00D260A1">
            <w:pPr>
              <w:spacing w:line="240" w:lineRule="auto"/>
              <w:ind w:left="167"/>
              <w:contextualSpacing/>
              <w:jc w:val="both"/>
              <w:rPr>
                <w:noProof/>
              </w:rPr>
            </w:pPr>
            <w:r>
              <w:rPr>
                <w:noProof/>
              </w:rPr>
              <w:t>B. líquido a gaseoso entre t4y t5</w:t>
            </w:r>
          </w:p>
          <w:p w14:paraId="1A4E8CC6" w14:textId="29927BA3" w:rsidR="00D260A1" w:rsidRDefault="00D260A1" w:rsidP="00D260A1">
            <w:pPr>
              <w:spacing w:line="240" w:lineRule="auto"/>
              <w:ind w:left="167"/>
              <w:contextualSpacing/>
              <w:jc w:val="both"/>
              <w:rPr>
                <w:noProof/>
              </w:rPr>
            </w:pPr>
            <w:r>
              <w:rPr>
                <w:noProof/>
              </w:rPr>
              <w:t>C. líquido a sólido entre t0 y t1</w:t>
            </w:r>
          </w:p>
          <w:p w14:paraId="04C6AC42" w14:textId="70C6AB00" w:rsidR="00720477" w:rsidRDefault="00D260A1" w:rsidP="00D260A1">
            <w:pPr>
              <w:spacing w:line="240" w:lineRule="auto"/>
              <w:ind w:left="167"/>
              <w:contextualSpacing/>
              <w:jc w:val="both"/>
              <w:rPr>
                <w:noProof/>
              </w:rPr>
            </w:pPr>
            <w:r>
              <w:rPr>
                <w:noProof/>
              </w:rPr>
              <w:t>D. sólido a líquido entre t3y t4</w:t>
            </w:r>
          </w:p>
        </w:tc>
      </w:tr>
      <w:tr w:rsidR="00720477" w14:paraId="74B8756E" w14:textId="77777777" w:rsidTr="00B22DE8">
        <w:tc>
          <w:tcPr>
            <w:tcW w:w="440" w:type="dxa"/>
          </w:tcPr>
          <w:p w14:paraId="0E1D9629" w14:textId="39179E2D" w:rsidR="00720477" w:rsidRDefault="00720477" w:rsidP="00720477">
            <w:pPr>
              <w:spacing w:line="240" w:lineRule="auto"/>
              <w:contextualSpacing/>
              <w:jc w:val="both"/>
              <w:rPr>
                <w:noProof/>
              </w:rPr>
            </w:pPr>
            <w:r>
              <w:rPr>
                <w:noProof/>
              </w:rPr>
              <w:lastRenderedPageBreak/>
              <w:t>6</w:t>
            </w:r>
          </w:p>
        </w:tc>
        <w:tc>
          <w:tcPr>
            <w:tcW w:w="8769" w:type="dxa"/>
          </w:tcPr>
          <w:p w14:paraId="12879908" w14:textId="5CF4155D" w:rsidR="00720477" w:rsidRDefault="00AC3000" w:rsidP="00720477">
            <w:pPr>
              <w:spacing w:line="240" w:lineRule="auto"/>
              <w:contextualSpacing/>
              <w:jc w:val="both"/>
            </w:pPr>
            <w:r>
              <w:rPr>
                <w:noProof/>
              </w:rPr>
              <w:object w:dxaOrig="1440" w:dyaOrig="1440" w14:anchorId="60279462">
                <v:shape id="_x0000_s1026" type="#_x0000_t75" style="position:absolute;left:0;text-align:left;margin-left:204.5pt;margin-top:.25pt;width:222.95pt;height:223.9pt;z-index:252210176;mso-position-horizontal-relative:text;mso-position-vertical-relative:text;mso-width-relative:page;mso-height-relative:page" wrapcoords="-74 0 -74 21531 21600 21531 21600 0 -74 0">
                  <v:imagedata r:id="rId17" o:title=""/>
                  <w10:wrap type="through"/>
                </v:shape>
                <o:OLEObject Type="Embed" ProgID="PBrush" ShapeID="_x0000_s1026" DrawAspect="Content" ObjectID="_1674042691" r:id="rId18"/>
              </w:object>
            </w:r>
            <w:r w:rsidR="008A280A">
              <w:t>En la siguiente tabla se nombran algunas características de las sustancias P, Q, R y T Como se indica en el esquema, la sustancia U se obtiene a partir de una serie de reacciones en las que inicialmente se tienen como reactivos los elementos P y Q.</w:t>
            </w:r>
          </w:p>
          <w:p w14:paraId="4EB27088" w14:textId="7FA7A1B8" w:rsidR="008A280A" w:rsidRDefault="008A280A" w:rsidP="00AC3000">
            <w:pPr>
              <w:spacing w:line="240" w:lineRule="auto"/>
              <w:contextualSpacing/>
              <w:jc w:val="both"/>
            </w:pPr>
          </w:p>
          <w:p w14:paraId="674085C6" w14:textId="1302E970" w:rsidR="00AC3000" w:rsidRDefault="00AC3000" w:rsidP="00800F13">
            <w:pPr>
              <w:spacing w:line="240" w:lineRule="auto"/>
              <w:contextualSpacing/>
              <w:jc w:val="both"/>
            </w:pPr>
            <w:r>
              <w:t>Es muy probable que la sustancia U sea</w:t>
            </w:r>
            <w:r>
              <w:t>:</w:t>
            </w:r>
          </w:p>
          <w:p w14:paraId="57C33777" w14:textId="65904B55" w:rsidR="00AC3000" w:rsidRDefault="00AC3000" w:rsidP="009E582D">
            <w:pPr>
              <w:spacing w:line="240" w:lineRule="auto"/>
              <w:ind w:left="734" w:hanging="567"/>
              <w:contextualSpacing/>
              <w:jc w:val="both"/>
            </w:pPr>
            <w:r>
              <w:t xml:space="preserve">A. </w:t>
            </w:r>
            <w:r>
              <w:t>U</w:t>
            </w:r>
            <w:r>
              <w:t xml:space="preserve">n hidróxido </w:t>
            </w:r>
          </w:p>
          <w:p w14:paraId="7DAEDF7E" w14:textId="77777777" w:rsidR="00AC3000" w:rsidRDefault="00AC3000" w:rsidP="009E582D">
            <w:pPr>
              <w:spacing w:line="240" w:lineRule="auto"/>
              <w:ind w:left="734" w:hanging="567"/>
              <w:contextualSpacing/>
              <w:jc w:val="both"/>
            </w:pPr>
            <w:r>
              <w:t xml:space="preserve">B. </w:t>
            </w:r>
            <w:r>
              <w:t>U</w:t>
            </w:r>
            <w:r>
              <w:t xml:space="preserve">n óxido básico </w:t>
            </w:r>
          </w:p>
          <w:p w14:paraId="1A8A30BC" w14:textId="77777777" w:rsidR="00AC3000" w:rsidRDefault="00AC3000" w:rsidP="009E582D">
            <w:pPr>
              <w:spacing w:line="240" w:lineRule="auto"/>
              <w:ind w:left="734" w:hanging="567"/>
              <w:contextualSpacing/>
              <w:jc w:val="both"/>
            </w:pPr>
            <w:r>
              <w:t xml:space="preserve">C. </w:t>
            </w:r>
            <w:r>
              <w:t>U</w:t>
            </w:r>
            <w:r>
              <w:t xml:space="preserve">na sal </w:t>
            </w:r>
          </w:p>
          <w:p w14:paraId="31013E3A" w14:textId="3934EC43" w:rsidR="00800F13" w:rsidRDefault="00AC3000" w:rsidP="009E582D">
            <w:pPr>
              <w:spacing w:line="240" w:lineRule="auto"/>
              <w:ind w:left="734" w:hanging="567"/>
              <w:contextualSpacing/>
              <w:jc w:val="both"/>
              <w:rPr>
                <w:noProof/>
              </w:rPr>
            </w:pPr>
            <w:r>
              <w:t xml:space="preserve">D. </w:t>
            </w:r>
            <w:r>
              <w:t>U</w:t>
            </w:r>
            <w:r>
              <w:t>n acido</w:t>
            </w:r>
          </w:p>
          <w:p w14:paraId="7CDF941B" w14:textId="77777777" w:rsidR="008A280A" w:rsidRDefault="008A280A" w:rsidP="00720477">
            <w:pPr>
              <w:spacing w:line="240" w:lineRule="auto"/>
              <w:contextualSpacing/>
              <w:jc w:val="both"/>
              <w:rPr>
                <w:noProof/>
              </w:rPr>
            </w:pPr>
          </w:p>
          <w:p w14:paraId="7EC7A0FD" w14:textId="002C39A1" w:rsidR="008A280A" w:rsidRDefault="008A280A" w:rsidP="00720477">
            <w:pPr>
              <w:spacing w:line="240" w:lineRule="auto"/>
              <w:contextualSpacing/>
              <w:jc w:val="both"/>
              <w:rPr>
                <w:noProof/>
              </w:rPr>
            </w:pPr>
          </w:p>
          <w:p w14:paraId="4BCF2046" w14:textId="77777777" w:rsidR="008A280A" w:rsidRDefault="008A280A" w:rsidP="00720477">
            <w:pPr>
              <w:spacing w:line="240" w:lineRule="auto"/>
              <w:contextualSpacing/>
              <w:jc w:val="both"/>
              <w:rPr>
                <w:noProof/>
              </w:rPr>
            </w:pPr>
          </w:p>
          <w:p w14:paraId="3ABE9819" w14:textId="41CFEBD0" w:rsidR="00AC3000" w:rsidRDefault="00AC3000" w:rsidP="00720477">
            <w:pPr>
              <w:spacing w:line="240" w:lineRule="auto"/>
              <w:contextualSpacing/>
              <w:jc w:val="both"/>
              <w:rPr>
                <w:noProof/>
              </w:rPr>
            </w:pPr>
          </w:p>
          <w:p w14:paraId="56903119" w14:textId="77610349" w:rsidR="00AC3000" w:rsidRDefault="00AC3000" w:rsidP="00720477">
            <w:pPr>
              <w:spacing w:line="240" w:lineRule="auto"/>
              <w:contextualSpacing/>
              <w:jc w:val="both"/>
              <w:rPr>
                <w:noProof/>
              </w:rPr>
            </w:pPr>
          </w:p>
        </w:tc>
      </w:tr>
      <w:tr w:rsidR="00720477" w14:paraId="69A3530D" w14:textId="77777777" w:rsidTr="00B22DE8">
        <w:tc>
          <w:tcPr>
            <w:tcW w:w="440" w:type="dxa"/>
          </w:tcPr>
          <w:p w14:paraId="637DE5A2" w14:textId="696AA4CC" w:rsidR="00720477" w:rsidRDefault="00720477" w:rsidP="00720477">
            <w:pPr>
              <w:spacing w:line="240" w:lineRule="auto"/>
              <w:contextualSpacing/>
              <w:jc w:val="both"/>
              <w:rPr>
                <w:noProof/>
              </w:rPr>
            </w:pPr>
            <w:r>
              <w:rPr>
                <w:noProof/>
              </w:rPr>
              <w:t>7</w:t>
            </w:r>
          </w:p>
        </w:tc>
        <w:tc>
          <w:tcPr>
            <w:tcW w:w="8769" w:type="dxa"/>
          </w:tcPr>
          <w:p w14:paraId="065E2018" w14:textId="0506DDBC" w:rsidR="0024476B" w:rsidRDefault="0024476B" w:rsidP="0024476B">
            <w:pPr>
              <w:spacing w:line="240" w:lineRule="auto"/>
              <w:contextualSpacing/>
              <w:jc w:val="both"/>
              <w:rPr>
                <w:noProof/>
              </w:rPr>
            </w:pPr>
            <w:r>
              <w:rPr>
                <w:noProof/>
              </w:rPr>
              <w:t>En un experimento de laboratorio se lleva a cabo el siguiente</w:t>
            </w:r>
            <w:r>
              <w:rPr>
                <w:noProof/>
              </w:rPr>
              <w:t xml:space="preserve"> </w:t>
            </w:r>
            <w:r>
              <w:rPr>
                <w:noProof/>
              </w:rPr>
              <w:t>procedimiento</w:t>
            </w:r>
            <w:r>
              <w:rPr>
                <w:noProof/>
              </w:rPr>
              <w:t>:</w:t>
            </w:r>
          </w:p>
          <w:p w14:paraId="3B756D51" w14:textId="701D2BF0" w:rsidR="0024476B" w:rsidRDefault="0024476B" w:rsidP="0024476B">
            <w:pPr>
              <w:spacing w:line="240" w:lineRule="auto"/>
              <w:ind w:left="309" w:hanging="141"/>
              <w:contextualSpacing/>
              <w:jc w:val="both"/>
              <w:rPr>
                <w:noProof/>
              </w:rPr>
            </w:pPr>
            <w:r>
              <w:rPr>
                <w:noProof/>
              </w:rPr>
              <w:t>1. Se hacen reaccionar Ca y TiO2 obteniéndose Ti puro y el</w:t>
            </w:r>
            <w:r>
              <w:rPr>
                <w:noProof/>
              </w:rPr>
              <w:t xml:space="preserve"> </w:t>
            </w:r>
            <w:r>
              <w:rPr>
                <w:noProof/>
              </w:rPr>
              <w:t xml:space="preserve"> óxido de calcio.</w:t>
            </w:r>
          </w:p>
          <w:p w14:paraId="5D5807FC" w14:textId="77777777" w:rsidR="00720477" w:rsidRDefault="0024476B" w:rsidP="0024476B">
            <w:pPr>
              <w:spacing w:line="240" w:lineRule="auto"/>
              <w:ind w:left="309" w:hanging="141"/>
              <w:contextualSpacing/>
              <w:jc w:val="both"/>
              <w:rPr>
                <w:noProof/>
              </w:rPr>
            </w:pPr>
            <w:r>
              <w:rPr>
                <w:noProof/>
              </w:rPr>
              <w:t>2. Se separa el óxido de calcio y se mezcla con agua, dando</w:t>
            </w:r>
            <w:r>
              <w:rPr>
                <w:noProof/>
              </w:rPr>
              <w:t xml:space="preserve"> </w:t>
            </w:r>
            <w:r>
              <w:rPr>
                <w:noProof/>
              </w:rPr>
              <w:t>lugar a una reacción cuyo producto es un sólido blanco.</w:t>
            </w:r>
          </w:p>
          <w:p w14:paraId="78D89085" w14:textId="3156C861" w:rsidR="0024476B" w:rsidRDefault="0024476B" w:rsidP="0024476B">
            <w:pPr>
              <w:spacing w:line="240" w:lineRule="auto"/>
              <w:contextualSpacing/>
              <w:jc w:val="both"/>
              <w:rPr>
                <w:noProof/>
              </w:rPr>
            </w:pPr>
            <w:r>
              <w:rPr>
                <w:noProof/>
              </w:rPr>
              <w:t>De acuerdo con el anterior procedimiento, los compuestos de</w:t>
            </w:r>
            <w:r>
              <w:rPr>
                <w:noProof/>
              </w:rPr>
              <w:t xml:space="preserve"> </w:t>
            </w:r>
            <w:r>
              <w:rPr>
                <w:noProof/>
              </w:rPr>
              <w:t>calcio que se producen en el primero y segundo paso son</w:t>
            </w:r>
            <w:r>
              <w:rPr>
                <w:noProof/>
              </w:rPr>
              <w:t xml:space="preserve"> </w:t>
            </w:r>
            <w:r>
              <w:rPr>
                <w:noProof/>
              </w:rPr>
              <w:t>respectivamente</w:t>
            </w:r>
            <w:r>
              <w:rPr>
                <w:noProof/>
              </w:rPr>
              <w:t>:</w:t>
            </w:r>
          </w:p>
          <w:p w14:paraId="272D3814" w14:textId="251222C2" w:rsidR="0024476B" w:rsidRDefault="0024476B" w:rsidP="009E582D">
            <w:pPr>
              <w:spacing w:line="240" w:lineRule="auto"/>
              <w:ind w:left="167"/>
              <w:contextualSpacing/>
              <w:jc w:val="both"/>
              <w:rPr>
                <w:noProof/>
              </w:rPr>
            </w:pPr>
            <w:r>
              <w:rPr>
                <w:noProof/>
              </w:rPr>
              <w:t>A. CaTi</w:t>
            </w:r>
            <w:r w:rsidRPr="0024476B">
              <w:rPr>
                <w:noProof/>
                <w:vertAlign w:val="subscript"/>
              </w:rPr>
              <w:t>2</w:t>
            </w:r>
            <w:r>
              <w:rPr>
                <w:noProof/>
              </w:rPr>
              <w:t xml:space="preserve"> y CaO</w:t>
            </w:r>
          </w:p>
          <w:p w14:paraId="0CCD1130" w14:textId="353DD22E" w:rsidR="0024476B" w:rsidRDefault="0024476B" w:rsidP="009E582D">
            <w:pPr>
              <w:spacing w:line="240" w:lineRule="auto"/>
              <w:ind w:left="167"/>
              <w:contextualSpacing/>
              <w:jc w:val="both"/>
              <w:rPr>
                <w:noProof/>
              </w:rPr>
            </w:pPr>
            <w:r>
              <w:rPr>
                <w:noProof/>
              </w:rPr>
              <w:t>B. CaO y CaH</w:t>
            </w:r>
            <w:r w:rsidRPr="0024476B">
              <w:rPr>
                <w:noProof/>
                <w:vertAlign w:val="subscript"/>
              </w:rPr>
              <w:t>2</w:t>
            </w:r>
          </w:p>
          <w:p w14:paraId="32192193" w14:textId="77777777" w:rsidR="0024476B" w:rsidRDefault="0024476B" w:rsidP="009E582D">
            <w:pPr>
              <w:spacing w:line="240" w:lineRule="auto"/>
              <w:ind w:left="167"/>
              <w:contextualSpacing/>
              <w:jc w:val="both"/>
              <w:rPr>
                <w:noProof/>
              </w:rPr>
            </w:pPr>
            <w:r>
              <w:rPr>
                <w:noProof/>
              </w:rPr>
              <w:t>C. CaO y Ca(OH)</w:t>
            </w:r>
            <w:r w:rsidRPr="0024476B">
              <w:rPr>
                <w:noProof/>
                <w:vertAlign w:val="subscript"/>
              </w:rPr>
              <w:t>2</w:t>
            </w:r>
          </w:p>
          <w:p w14:paraId="6FDF6E9C" w14:textId="0929D4A7" w:rsidR="0024476B" w:rsidRDefault="0024476B" w:rsidP="009E582D">
            <w:pPr>
              <w:spacing w:line="240" w:lineRule="auto"/>
              <w:ind w:left="167"/>
              <w:contextualSpacing/>
              <w:jc w:val="both"/>
              <w:rPr>
                <w:noProof/>
              </w:rPr>
            </w:pPr>
            <w:r>
              <w:rPr>
                <w:noProof/>
              </w:rPr>
              <w:t>D. CaTi y Ca(H</w:t>
            </w:r>
            <w:r w:rsidRPr="0024476B">
              <w:rPr>
                <w:noProof/>
                <w:vertAlign w:val="subscript"/>
              </w:rPr>
              <w:t>2</w:t>
            </w:r>
            <w:r>
              <w:rPr>
                <w:noProof/>
              </w:rPr>
              <w:t>O)</w:t>
            </w:r>
            <w:r w:rsidRPr="0024476B">
              <w:rPr>
                <w:noProof/>
                <w:vertAlign w:val="subscript"/>
              </w:rPr>
              <w:t>2</w:t>
            </w:r>
          </w:p>
        </w:tc>
      </w:tr>
      <w:tr w:rsidR="00720477" w14:paraId="4F86273B" w14:textId="77777777" w:rsidTr="00B22DE8">
        <w:tc>
          <w:tcPr>
            <w:tcW w:w="440" w:type="dxa"/>
          </w:tcPr>
          <w:p w14:paraId="39B607A5" w14:textId="49E6D083" w:rsidR="00720477" w:rsidRDefault="00986FEB" w:rsidP="00720477">
            <w:pPr>
              <w:spacing w:line="240" w:lineRule="auto"/>
              <w:contextualSpacing/>
              <w:jc w:val="both"/>
              <w:rPr>
                <w:noProof/>
              </w:rPr>
            </w:pPr>
            <w:r>
              <w:rPr>
                <w:noProof/>
                <w:color w:val="000000"/>
                <w:spacing w:val="-4"/>
              </w:rPr>
              <w:drawing>
                <wp:anchor distT="0" distB="0" distL="114300" distR="114300" simplePos="0" relativeHeight="252216320" behindDoc="1" locked="0" layoutInCell="1" allowOverlap="1" wp14:anchorId="4843BC3F" wp14:editId="36E3E447">
                  <wp:simplePos x="0" y="0"/>
                  <wp:positionH relativeFrom="page">
                    <wp:posOffset>-995917</wp:posOffset>
                  </wp:positionH>
                  <wp:positionV relativeFrom="paragraph">
                    <wp:posOffset>780105</wp:posOffset>
                  </wp:positionV>
                  <wp:extent cx="855902" cy="2094614"/>
                  <wp:effectExtent l="0" t="0" r="1905" b="127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720477">
              <w:rPr>
                <w:noProof/>
              </w:rPr>
              <w:t>8</w:t>
            </w:r>
          </w:p>
        </w:tc>
        <w:tc>
          <w:tcPr>
            <w:tcW w:w="8769" w:type="dxa"/>
          </w:tcPr>
          <w:p w14:paraId="56A9EA16" w14:textId="7B7E4FA7" w:rsidR="00720477" w:rsidRDefault="00B22DE8" w:rsidP="00B22DE8">
            <w:pPr>
              <w:tabs>
                <w:tab w:val="left" w:pos="567"/>
              </w:tabs>
              <w:spacing w:line="240" w:lineRule="auto"/>
              <w:contextualSpacing/>
              <w:rPr>
                <w:noProof/>
              </w:rPr>
            </w:pPr>
            <w:r>
              <w:object w:dxaOrig="6960" w:dyaOrig="4185" w14:anchorId="78C9C072">
                <v:shape id="_x0000_i1113" type="#_x0000_t75" style="width:311.45pt;height:177.5pt" o:ole="">
                  <v:imagedata r:id="rId19" o:title=""/>
                </v:shape>
                <o:OLEObject Type="Embed" ProgID="PBrush" ShapeID="_x0000_i1113" DrawAspect="Content" ObjectID="_1674042688" r:id="rId20"/>
              </w:object>
            </w:r>
          </w:p>
        </w:tc>
      </w:tr>
      <w:tr w:rsidR="00720477" w14:paraId="753EC57E" w14:textId="77777777" w:rsidTr="00B22DE8">
        <w:tc>
          <w:tcPr>
            <w:tcW w:w="440" w:type="dxa"/>
          </w:tcPr>
          <w:p w14:paraId="689BE915" w14:textId="521B522B" w:rsidR="00720477" w:rsidRDefault="00720477" w:rsidP="00720477">
            <w:pPr>
              <w:spacing w:line="240" w:lineRule="auto"/>
              <w:contextualSpacing/>
              <w:jc w:val="both"/>
              <w:rPr>
                <w:noProof/>
              </w:rPr>
            </w:pPr>
            <w:r>
              <w:rPr>
                <w:noProof/>
              </w:rPr>
              <w:lastRenderedPageBreak/>
              <w:t>9</w:t>
            </w:r>
          </w:p>
        </w:tc>
        <w:tc>
          <w:tcPr>
            <w:tcW w:w="8769" w:type="dxa"/>
          </w:tcPr>
          <w:p w14:paraId="054CFAD1" w14:textId="1DFE44D3" w:rsidR="00720477" w:rsidRDefault="00B22DE8" w:rsidP="00720477">
            <w:pPr>
              <w:spacing w:line="240" w:lineRule="auto"/>
              <w:contextualSpacing/>
              <w:jc w:val="both"/>
              <w:rPr>
                <w:noProof/>
              </w:rPr>
            </w:pPr>
            <w:r>
              <w:object w:dxaOrig="6960" w:dyaOrig="4020" w14:anchorId="78F65A97">
                <v:shape id="_x0000_i1098" type="#_x0000_t75" style="width:348.3pt;height:200.95pt" o:ole="">
                  <v:imagedata r:id="rId21" o:title=""/>
                </v:shape>
                <o:OLEObject Type="Embed" ProgID="PBrush" ShapeID="_x0000_i1098" DrawAspect="Content" ObjectID="_1674042689" r:id="rId22"/>
              </w:object>
            </w:r>
          </w:p>
        </w:tc>
      </w:tr>
      <w:tr w:rsidR="00720477" w14:paraId="616BBE88" w14:textId="77777777" w:rsidTr="00B22DE8">
        <w:tc>
          <w:tcPr>
            <w:tcW w:w="440" w:type="dxa"/>
          </w:tcPr>
          <w:p w14:paraId="042B5B01" w14:textId="2A78B55D" w:rsidR="00720477" w:rsidRDefault="00720477" w:rsidP="00720477">
            <w:pPr>
              <w:spacing w:line="240" w:lineRule="auto"/>
              <w:contextualSpacing/>
              <w:jc w:val="both"/>
              <w:rPr>
                <w:noProof/>
              </w:rPr>
            </w:pPr>
            <w:r>
              <w:rPr>
                <w:noProof/>
              </w:rPr>
              <w:t>10</w:t>
            </w:r>
          </w:p>
        </w:tc>
        <w:tc>
          <w:tcPr>
            <w:tcW w:w="8769" w:type="dxa"/>
          </w:tcPr>
          <w:p w14:paraId="092812F4" w14:textId="76DF60D1" w:rsidR="00720477" w:rsidRDefault="00986FEB" w:rsidP="00720477">
            <w:pPr>
              <w:tabs>
                <w:tab w:val="left" w:pos="426"/>
              </w:tabs>
              <w:spacing w:line="240" w:lineRule="auto"/>
              <w:contextualSpacing/>
              <w:jc w:val="both"/>
              <w:rPr>
                <w:noProof/>
              </w:rPr>
            </w:pPr>
            <w:r>
              <w:object w:dxaOrig="6930" w:dyaOrig="4215" w14:anchorId="3D18AE31">
                <v:shape id="_x0000_i1100" type="#_x0000_t75" style="width:346.6pt;height:211pt" o:ole="">
                  <v:imagedata r:id="rId23" o:title=""/>
                </v:shape>
                <o:OLEObject Type="Embed" ProgID="PBrush" ShapeID="_x0000_i1100" DrawAspect="Content" ObjectID="_1674042690" r:id="rId24"/>
              </w:object>
            </w:r>
          </w:p>
        </w:tc>
      </w:tr>
    </w:tbl>
    <w:p w14:paraId="2FD17F2C" w14:textId="27BCFD10" w:rsidR="00720477" w:rsidRDefault="00986FEB" w:rsidP="00720477">
      <w:pPr>
        <w:spacing w:after="0" w:line="240" w:lineRule="auto"/>
        <w:jc w:val="both"/>
      </w:pPr>
      <w:r w:rsidRPr="00F5014A">
        <w:rPr>
          <w:noProof/>
          <w:highlight w:val="yellow"/>
        </w:rPr>
        <mc:AlternateContent>
          <mc:Choice Requires="wps">
            <w:drawing>
              <wp:anchor distT="0" distB="0" distL="114300" distR="114300" simplePos="0" relativeHeight="252214272" behindDoc="1" locked="0" layoutInCell="1" allowOverlap="1" wp14:anchorId="47600BA2" wp14:editId="434DCA0A">
                <wp:simplePos x="0" y="0"/>
                <wp:positionH relativeFrom="page">
                  <wp:posOffset>293326</wp:posOffset>
                </wp:positionH>
                <wp:positionV relativeFrom="paragraph">
                  <wp:posOffset>-5240640</wp:posOffset>
                </wp:positionV>
                <wp:extent cx="421341" cy="5668556"/>
                <wp:effectExtent l="152400" t="152400" r="169545" b="18034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41" cy="566855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0542D608" w14:textId="77777777" w:rsidR="00986FEB" w:rsidRPr="00BD592A" w:rsidRDefault="00986FEB"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00BA2" id="_x0000_s1032" type="#_x0000_t202" style="position:absolute;left:0;text-align:left;margin-left:23.1pt;margin-top:-412.65pt;width:33.2pt;height:446.35pt;z-index:-25110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" fillcolor="window" strokecolor="#c9c9c9" strokeweight="1pt">
                <v:textbox style="layout-flow:vertical;mso-layout-flow-alt:bottom-to-top">
                  <w:txbxContent>
                    <w:p w14:paraId="0542D608" w14:textId="77777777" w:rsidR="00986FEB" w:rsidRPr="00BD592A" w:rsidRDefault="00986FEB"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page"/>
              </v:shape>
            </w:pict>
          </mc:Fallback>
        </mc:AlternateContent>
      </w:r>
      <w:r w:rsidR="00B22DE8">
        <w:rPr>
          <w:noProof/>
        </w:rPr>
        <w:drawing>
          <wp:anchor distT="0" distB="0" distL="114300" distR="114300" simplePos="0" relativeHeight="252198912" behindDoc="0" locked="0" layoutInCell="1" allowOverlap="1" wp14:anchorId="39D31609" wp14:editId="65572834">
            <wp:simplePos x="0" y="0"/>
            <wp:positionH relativeFrom="column">
              <wp:posOffset>443175</wp:posOffset>
            </wp:positionH>
            <wp:positionV relativeFrom="paragraph">
              <wp:posOffset>141826</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p>
    <w:p w14:paraId="13088817" w14:textId="2CE646F4" w:rsidR="00720477" w:rsidRDefault="00B22DE8" w:rsidP="00720477">
      <w:pPr>
        <w:spacing w:after="0" w:line="240" w:lineRule="auto"/>
        <w:jc w:val="both"/>
      </w:pPr>
      <w:r>
        <w:rPr>
          <w:noProof/>
        </w:rPr>
        <mc:AlternateContent>
          <mc:Choice Requires="wps">
            <w:drawing>
              <wp:anchor distT="0" distB="0" distL="114300" distR="114300" simplePos="0" relativeHeight="252196864" behindDoc="0" locked="0" layoutInCell="1" allowOverlap="1" wp14:anchorId="455BA0D1" wp14:editId="193CC2C1">
                <wp:simplePos x="0" y="0"/>
                <wp:positionH relativeFrom="margin">
                  <wp:align>left</wp:align>
                </wp:positionH>
                <wp:positionV relativeFrom="paragraph">
                  <wp:posOffset>2512</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BB4621F" id="Conector recto 256" o:spid="_x0000_s1026" style="position:absolute;flip:y;z-index:252196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452.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" strokecolor="windowText">
                <v:stroke dashstyle="dash"/>
                <w10:wrap anchorx="margin"/>
              </v:line>
            </w:pict>
          </mc:Fallback>
        </mc:AlternateContent>
      </w:r>
      <w:r>
        <w:rPr>
          <w:noProof/>
        </w:rPr>
        <w:drawing>
          <wp:anchor distT="0" distB="0" distL="114300" distR="114300" simplePos="0" relativeHeight="252197888" behindDoc="0" locked="0" layoutInCell="1" allowOverlap="1" wp14:anchorId="0075093A" wp14:editId="7C528A46">
            <wp:simplePos x="0" y="0"/>
            <wp:positionH relativeFrom="margin">
              <wp:posOffset>-6985</wp:posOffset>
            </wp:positionH>
            <wp:positionV relativeFrom="paragraph">
              <wp:posOffset>67200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49598A4F" w14:textId="67DEFA1B" w:rsidR="00720477" w:rsidRDefault="00720477" w:rsidP="00720477">
      <w:pPr>
        <w:spacing w:after="0" w:line="240" w:lineRule="auto"/>
        <w:jc w:val="both"/>
      </w:pPr>
    </w:p>
    <w:p w14:paraId="0B1BDC22" w14:textId="26296FBD" w:rsidR="00720477" w:rsidRDefault="00986FEB" w:rsidP="00720477">
      <w:pPr>
        <w:spacing w:after="0" w:line="240" w:lineRule="auto"/>
        <w:jc w:val="both"/>
      </w:pPr>
      <w:r>
        <w:rPr>
          <w:noProof/>
          <w:color w:val="000000"/>
          <w:spacing w:val="-4"/>
        </w:rPr>
        <w:drawing>
          <wp:anchor distT="0" distB="0" distL="114300" distR="114300" simplePos="0" relativeHeight="252218368" behindDoc="1" locked="0" layoutInCell="1" allowOverlap="1" wp14:anchorId="26E7B80B" wp14:editId="1EB07E27">
            <wp:simplePos x="0" y="0"/>
            <wp:positionH relativeFrom="leftMargin">
              <wp:align>right</wp:align>
            </wp:positionH>
            <wp:positionV relativeFrom="paragraph">
              <wp:posOffset>270850</wp:posOffset>
            </wp:positionV>
            <wp:extent cx="855902" cy="2094614"/>
            <wp:effectExtent l="0" t="0" r="1905" b="127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09"/>
        <w:tblW w:w="8203" w:type="dxa"/>
        <w:tblLook w:val="04A0" w:firstRow="1" w:lastRow="0" w:firstColumn="1" w:lastColumn="0" w:noHBand="0" w:noVBand="1"/>
      </w:tblPr>
      <w:tblGrid>
        <w:gridCol w:w="1689"/>
        <w:gridCol w:w="4223"/>
        <w:gridCol w:w="696"/>
        <w:gridCol w:w="564"/>
        <w:gridCol w:w="1031"/>
      </w:tblGrid>
      <w:tr w:rsidR="00720477" w:rsidRPr="000049ED" w14:paraId="6BA8C1CA" w14:textId="77777777" w:rsidTr="00274A80">
        <w:tc>
          <w:tcPr>
            <w:tcW w:w="5912" w:type="dxa"/>
            <w:gridSpan w:val="2"/>
          </w:tcPr>
          <w:p w14:paraId="46D8B940" w14:textId="77777777" w:rsidR="00720477" w:rsidRPr="000049ED" w:rsidRDefault="00720477" w:rsidP="00274A80">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Pr="000049ED">
              <w:rPr>
                <w:rFonts w:ascii="Candara" w:hAnsi="Candara"/>
                <w:b/>
                <w:color w:val="000000"/>
                <w:spacing w:val="-4"/>
                <w:sz w:val="20"/>
                <w:szCs w:val="20"/>
              </w:rPr>
              <w:t>ALORA TU APRENDIZAJE</w:t>
            </w:r>
          </w:p>
        </w:tc>
        <w:tc>
          <w:tcPr>
            <w:tcW w:w="696" w:type="dxa"/>
          </w:tcPr>
          <w:p w14:paraId="0347AF3C"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4" w:type="dxa"/>
          </w:tcPr>
          <w:p w14:paraId="701A423F"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31" w:type="dxa"/>
          </w:tcPr>
          <w:p w14:paraId="3A6C6699"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720477" w:rsidRPr="000049ED" w14:paraId="3326AAFA" w14:textId="77777777" w:rsidTr="00274A80">
        <w:tc>
          <w:tcPr>
            <w:tcW w:w="1689" w:type="dxa"/>
          </w:tcPr>
          <w:p w14:paraId="441F43CA"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1.Cognitivo</w:t>
            </w:r>
          </w:p>
        </w:tc>
        <w:tc>
          <w:tcPr>
            <w:tcW w:w="4223" w:type="dxa"/>
          </w:tcPr>
          <w:p w14:paraId="7E787B50" w14:textId="77777777" w:rsidR="00720477" w:rsidRPr="000049ED" w:rsidRDefault="00720477" w:rsidP="00274A80">
            <w:pPr>
              <w:autoSpaceDE w:val="0"/>
              <w:autoSpaceDN w:val="0"/>
              <w:adjustRightInd w:val="0"/>
              <w:spacing w:line="0" w:lineRule="atLeast"/>
              <w:jc w:val="both"/>
              <w:rPr>
                <w:rFonts w:ascii="Candara" w:hAnsi="Candara"/>
                <w:b/>
                <w:color w:val="000000"/>
                <w:spacing w:val="-4"/>
                <w:sz w:val="20"/>
                <w:szCs w:val="20"/>
              </w:rPr>
            </w:pPr>
            <w:r>
              <w:t>Analiza correctamente las preguntas tipo ICFES de las temáticas vistas en clase</w:t>
            </w:r>
          </w:p>
        </w:tc>
        <w:tc>
          <w:tcPr>
            <w:tcW w:w="696" w:type="dxa"/>
          </w:tcPr>
          <w:p w14:paraId="6F1FB195"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2DEC9558"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682A2051"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r w:rsidR="00720477" w:rsidRPr="000049ED" w14:paraId="58CF6A0B" w14:textId="77777777" w:rsidTr="00274A80">
        <w:tc>
          <w:tcPr>
            <w:tcW w:w="1689" w:type="dxa"/>
          </w:tcPr>
          <w:p w14:paraId="6D7A13B5"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2.Procedimental</w:t>
            </w:r>
          </w:p>
        </w:tc>
        <w:tc>
          <w:tcPr>
            <w:tcW w:w="4223" w:type="dxa"/>
          </w:tcPr>
          <w:p w14:paraId="7F52ED41" w14:textId="77777777" w:rsidR="00720477" w:rsidRPr="008B78DA" w:rsidRDefault="00720477" w:rsidP="00274A80">
            <w:pPr>
              <w:autoSpaceDE w:val="0"/>
              <w:autoSpaceDN w:val="0"/>
              <w:adjustRightInd w:val="0"/>
              <w:spacing w:line="0" w:lineRule="atLeast"/>
              <w:jc w:val="both"/>
              <w:rPr>
                <w:rFonts w:ascii="Candara" w:hAnsi="Candara"/>
                <w:b/>
                <w:color w:val="000000"/>
                <w:spacing w:val="-4"/>
                <w:sz w:val="20"/>
                <w:szCs w:val="20"/>
              </w:rPr>
            </w:pPr>
            <w:r>
              <w:t xml:space="preserve">Justifica correctamente las respuestas de las preguntas tipo </w:t>
            </w:r>
            <w:proofErr w:type="spellStart"/>
            <w:r>
              <w:t>Icfes</w:t>
            </w:r>
            <w:proofErr w:type="spellEnd"/>
            <w:r w:rsidRPr="00F87E35">
              <w:t>.</w:t>
            </w:r>
          </w:p>
        </w:tc>
        <w:tc>
          <w:tcPr>
            <w:tcW w:w="696" w:type="dxa"/>
          </w:tcPr>
          <w:p w14:paraId="2B64C309"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539B03D0"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7CEE30B4"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r w:rsidR="00720477" w:rsidRPr="000049ED" w14:paraId="04BA9C00" w14:textId="77777777" w:rsidTr="00274A80">
        <w:tc>
          <w:tcPr>
            <w:tcW w:w="1689" w:type="dxa"/>
          </w:tcPr>
          <w:p w14:paraId="2823FD31"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3.Actitudinal</w:t>
            </w:r>
          </w:p>
        </w:tc>
        <w:tc>
          <w:tcPr>
            <w:tcW w:w="4223" w:type="dxa"/>
          </w:tcPr>
          <w:p w14:paraId="07B50870" w14:textId="77777777" w:rsidR="00720477" w:rsidRPr="000049ED" w:rsidRDefault="00720477" w:rsidP="00274A80">
            <w:pPr>
              <w:autoSpaceDE w:val="0"/>
              <w:autoSpaceDN w:val="0"/>
              <w:adjustRightInd w:val="0"/>
              <w:spacing w:line="0" w:lineRule="atLeast"/>
              <w:jc w:val="both"/>
              <w:rPr>
                <w:rFonts w:ascii="Candara" w:hAnsi="Candara"/>
                <w:b/>
                <w:color w:val="000000"/>
                <w:spacing w:val="-4"/>
                <w:sz w:val="20"/>
                <w:szCs w:val="20"/>
              </w:rPr>
            </w:pPr>
            <w:r w:rsidRPr="00F87E35">
              <w:t>Demuestra una buena actitud para el desarrollo de las actividades.</w:t>
            </w:r>
          </w:p>
        </w:tc>
        <w:tc>
          <w:tcPr>
            <w:tcW w:w="696" w:type="dxa"/>
          </w:tcPr>
          <w:p w14:paraId="471156AD"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7F370834"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7D42BF87"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bl>
    <w:p w14:paraId="1861FF60" w14:textId="77777777" w:rsidR="00172BE6" w:rsidRDefault="00172BE6" w:rsidP="006F31CC">
      <w:pPr>
        <w:pStyle w:val="Prrafodelista"/>
        <w:tabs>
          <w:tab w:val="left" w:pos="2410"/>
        </w:tabs>
        <w:spacing w:after="0" w:line="240" w:lineRule="auto"/>
        <w:ind w:left="360"/>
        <w:jc w:val="both"/>
      </w:pPr>
    </w:p>
    <w:p w14:paraId="38248679" w14:textId="77777777" w:rsidR="00172BE6" w:rsidRDefault="00172BE6" w:rsidP="006F31CC">
      <w:pPr>
        <w:pStyle w:val="Prrafodelista"/>
        <w:tabs>
          <w:tab w:val="left" w:pos="2410"/>
        </w:tabs>
        <w:spacing w:after="0" w:line="240" w:lineRule="auto"/>
        <w:ind w:left="360"/>
        <w:jc w:val="both"/>
      </w:pPr>
    </w:p>
    <w:p w14:paraId="11CBBC7F" w14:textId="77777777" w:rsidR="00172BE6" w:rsidRDefault="00172BE6" w:rsidP="006F31CC">
      <w:pPr>
        <w:pStyle w:val="Prrafodelista"/>
        <w:tabs>
          <w:tab w:val="left" w:pos="2410"/>
        </w:tabs>
        <w:spacing w:after="0" w:line="240" w:lineRule="auto"/>
        <w:ind w:left="360"/>
        <w:jc w:val="both"/>
      </w:pPr>
    </w:p>
    <w:p w14:paraId="55A53BE0" w14:textId="506F21BA" w:rsidR="00172BE6" w:rsidRDefault="00172BE6" w:rsidP="006F31CC">
      <w:pPr>
        <w:pStyle w:val="Prrafodelista"/>
        <w:tabs>
          <w:tab w:val="left" w:pos="2410"/>
        </w:tabs>
        <w:spacing w:after="0" w:line="240" w:lineRule="auto"/>
        <w:ind w:left="360"/>
        <w:jc w:val="both"/>
      </w:pPr>
    </w:p>
    <w:p w14:paraId="1E8E881F" w14:textId="12EC85DF" w:rsidR="00172BE6" w:rsidRDefault="00172BE6" w:rsidP="006F31CC">
      <w:pPr>
        <w:pStyle w:val="Prrafodelista"/>
        <w:tabs>
          <w:tab w:val="left" w:pos="2410"/>
        </w:tabs>
        <w:spacing w:after="0" w:line="240" w:lineRule="auto"/>
        <w:ind w:left="360"/>
        <w:jc w:val="both"/>
      </w:pPr>
    </w:p>
    <w:p w14:paraId="35E7CC89" w14:textId="77777777" w:rsidR="00172BE6" w:rsidRDefault="00172BE6" w:rsidP="006F31CC">
      <w:pPr>
        <w:pStyle w:val="Prrafodelista"/>
        <w:tabs>
          <w:tab w:val="left" w:pos="2410"/>
        </w:tabs>
        <w:spacing w:after="0" w:line="240" w:lineRule="auto"/>
        <w:ind w:left="360"/>
        <w:jc w:val="both"/>
      </w:pPr>
    </w:p>
    <w:p w14:paraId="148D4C9B" w14:textId="7196BA4D" w:rsidR="00172BE6" w:rsidRDefault="00172BE6" w:rsidP="006F31CC">
      <w:pPr>
        <w:pStyle w:val="Prrafodelista"/>
        <w:tabs>
          <w:tab w:val="left" w:pos="2410"/>
        </w:tabs>
        <w:spacing w:after="0" w:line="240" w:lineRule="auto"/>
        <w:ind w:left="360"/>
        <w:jc w:val="both"/>
      </w:pPr>
    </w:p>
    <w:p w14:paraId="72F746C2" w14:textId="20D1A812" w:rsidR="00172BE6" w:rsidRDefault="00720477" w:rsidP="006F31CC">
      <w:pPr>
        <w:pStyle w:val="Prrafodelista"/>
        <w:tabs>
          <w:tab w:val="left" w:pos="2410"/>
        </w:tabs>
        <w:spacing w:after="0" w:line="240" w:lineRule="auto"/>
        <w:ind w:left="360"/>
        <w:jc w:val="both"/>
      </w:pPr>
      <w:r>
        <w:rPr>
          <w:noProof/>
          <w:color w:val="000000"/>
          <w:spacing w:val="-4"/>
        </w:rPr>
        <w:drawing>
          <wp:anchor distT="0" distB="0" distL="114300" distR="114300" simplePos="0" relativeHeight="252206080" behindDoc="1" locked="0" layoutInCell="1" allowOverlap="1" wp14:anchorId="279DD56F" wp14:editId="46251904">
            <wp:simplePos x="0" y="0"/>
            <wp:positionH relativeFrom="page">
              <wp:posOffset>22300</wp:posOffset>
            </wp:positionH>
            <wp:positionV relativeFrom="paragraph">
              <wp:posOffset>2933812</wp:posOffset>
            </wp:positionV>
            <wp:extent cx="855902" cy="2094614"/>
            <wp:effectExtent l="0" t="0" r="1905" b="127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72BE6" w:rsidSect="00052093">
      <w:headerReference w:type="default" r:id="rId27"/>
      <w:footerReference w:type="default" r:id="rId28"/>
      <w:type w:val="continuous"/>
      <w:pgSz w:w="11907" w:h="16840" w:code="9"/>
      <w:pgMar w:top="1094" w:right="1134" w:bottom="1134" w:left="1701" w:header="709" w:footer="709" w:gutter="0"/>
      <w:pgBorders w:offsetFrom="page">
        <w:bottom w:val="musicNotes" w:sz="8" w:space="24" w:color="7030A0"/>
        <w:right w:val="musicNotes" w:sz="8" w:space="24"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446EF0" w14:textId="77777777" w:rsidR="00782BFD" w:rsidRDefault="00782BFD" w:rsidP="008B77C2">
      <w:pPr>
        <w:spacing w:after="0" w:line="240" w:lineRule="auto"/>
      </w:pPr>
      <w:r>
        <w:separator/>
      </w:r>
    </w:p>
  </w:endnote>
  <w:endnote w:type="continuationSeparator" w:id="0">
    <w:p w14:paraId="0002463F" w14:textId="77777777" w:rsidR="00782BFD" w:rsidRDefault="00782BFD"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49D1A8" w14:textId="77777777" w:rsidR="00782BFD" w:rsidRDefault="00782BFD" w:rsidP="008B77C2">
      <w:pPr>
        <w:spacing w:after="0" w:line="240" w:lineRule="auto"/>
      </w:pPr>
      <w:r>
        <w:separator/>
      </w:r>
    </w:p>
  </w:footnote>
  <w:footnote w:type="continuationSeparator" w:id="0">
    <w:p w14:paraId="0620F5C7" w14:textId="77777777" w:rsidR="00782BFD" w:rsidRDefault="00782BFD"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0757E8"/>
    <w:multiLevelType w:val="hybridMultilevel"/>
    <w:tmpl w:val="39C6E04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01362"/>
    <w:multiLevelType w:val="hybridMultilevel"/>
    <w:tmpl w:val="80F0EE0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7"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8"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9"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1967753"/>
    <w:multiLevelType w:val="hybridMultilevel"/>
    <w:tmpl w:val="E05E37C6"/>
    <w:lvl w:ilvl="0" w:tplc="46B4EAD8">
      <w:start w:val="1"/>
      <w:numFmt w:val="decimal"/>
      <w:lvlText w:val="%1."/>
      <w:lvlJc w:val="left"/>
      <w:pPr>
        <w:tabs>
          <w:tab w:val="num" w:pos="360"/>
        </w:tabs>
        <w:ind w:left="360" w:hanging="360"/>
      </w:pPr>
      <w:rPr>
        <w:rFonts w:ascii="Comic Sans MS" w:hAnsi="Comic Sans MS" w:hint="default"/>
        <w:sz w:val="18"/>
        <w:szCs w:val="18"/>
      </w:rPr>
    </w:lvl>
    <w:lvl w:ilvl="1" w:tplc="6AF8405E">
      <w:start w:val="1"/>
      <w:numFmt w:val="lowerLetter"/>
      <w:lvlText w:val="%2."/>
      <w:lvlJc w:val="left"/>
      <w:pPr>
        <w:tabs>
          <w:tab w:val="num" w:pos="900"/>
        </w:tabs>
        <w:ind w:left="900" w:hanging="360"/>
      </w:pPr>
      <w:rPr>
        <w:rFonts w:hint="default"/>
      </w:rPr>
    </w:lvl>
    <w:lvl w:ilvl="2" w:tplc="0CD21310">
      <w:start w:val="14"/>
      <w:numFmt w:val="decimal"/>
      <w:lvlText w:val="%3"/>
      <w:lvlJc w:val="left"/>
      <w:pPr>
        <w:tabs>
          <w:tab w:val="num" w:pos="2198"/>
        </w:tabs>
        <w:ind w:left="2198" w:hanging="360"/>
      </w:pPr>
      <w:rPr>
        <w:rFonts w:hint="default"/>
      </w:rPr>
    </w:lvl>
    <w:lvl w:ilvl="3" w:tplc="0C0A000F" w:tentative="1">
      <w:start w:val="1"/>
      <w:numFmt w:val="decimal"/>
      <w:lvlText w:val="%4."/>
      <w:lvlJc w:val="left"/>
      <w:pPr>
        <w:tabs>
          <w:tab w:val="num" w:pos="2738"/>
        </w:tabs>
        <w:ind w:left="2738" w:hanging="360"/>
      </w:pPr>
    </w:lvl>
    <w:lvl w:ilvl="4" w:tplc="0C0A0019" w:tentative="1">
      <w:start w:val="1"/>
      <w:numFmt w:val="lowerLetter"/>
      <w:lvlText w:val="%5."/>
      <w:lvlJc w:val="left"/>
      <w:pPr>
        <w:tabs>
          <w:tab w:val="num" w:pos="3458"/>
        </w:tabs>
        <w:ind w:left="3458" w:hanging="360"/>
      </w:pPr>
    </w:lvl>
    <w:lvl w:ilvl="5" w:tplc="0C0A001B" w:tentative="1">
      <w:start w:val="1"/>
      <w:numFmt w:val="lowerRoman"/>
      <w:lvlText w:val="%6."/>
      <w:lvlJc w:val="right"/>
      <w:pPr>
        <w:tabs>
          <w:tab w:val="num" w:pos="4178"/>
        </w:tabs>
        <w:ind w:left="4178" w:hanging="180"/>
      </w:pPr>
    </w:lvl>
    <w:lvl w:ilvl="6" w:tplc="0C0A000F" w:tentative="1">
      <w:start w:val="1"/>
      <w:numFmt w:val="decimal"/>
      <w:lvlText w:val="%7."/>
      <w:lvlJc w:val="left"/>
      <w:pPr>
        <w:tabs>
          <w:tab w:val="num" w:pos="4898"/>
        </w:tabs>
        <w:ind w:left="4898" w:hanging="360"/>
      </w:pPr>
    </w:lvl>
    <w:lvl w:ilvl="7" w:tplc="0C0A0019" w:tentative="1">
      <w:start w:val="1"/>
      <w:numFmt w:val="lowerLetter"/>
      <w:lvlText w:val="%8."/>
      <w:lvlJc w:val="left"/>
      <w:pPr>
        <w:tabs>
          <w:tab w:val="num" w:pos="5618"/>
        </w:tabs>
        <w:ind w:left="5618" w:hanging="360"/>
      </w:pPr>
    </w:lvl>
    <w:lvl w:ilvl="8" w:tplc="0C0A001B" w:tentative="1">
      <w:start w:val="1"/>
      <w:numFmt w:val="lowerRoman"/>
      <w:lvlText w:val="%9."/>
      <w:lvlJc w:val="right"/>
      <w:pPr>
        <w:tabs>
          <w:tab w:val="num" w:pos="6338"/>
        </w:tabs>
        <w:ind w:left="6338" w:hanging="180"/>
      </w:pPr>
    </w:lvl>
  </w:abstractNum>
  <w:abstractNum w:abstractNumId="14"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9" w15:restartNumberingAfterBreak="0">
    <w:nsid w:val="3CC8032A"/>
    <w:multiLevelType w:val="hybridMultilevel"/>
    <w:tmpl w:val="BC3A7790"/>
    <w:lvl w:ilvl="0" w:tplc="4E602C5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E784D45"/>
    <w:multiLevelType w:val="hybridMultilevel"/>
    <w:tmpl w:val="CF462FEC"/>
    <w:lvl w:ilvl="0" w:tplc="3FE0D5E2">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1"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3C3542A"/>
    <w:multiLevelType w:val="hybridMultilevel"/>
    <w:tmpl w:val="CF6E3EF8"/>
    <w:lvl w:ilvl="0" w:tplc="B094AA60">
      <w:start w:val="1"/>
      <w:numFmt w:val="decimal"/>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4" w15:restartNumberingAfterBreak="0">
    <w:nsid w:val="45773551"/>
    <w:multiLevelType w:val="hybridMultilevel"/>
    <w:tmpl w:val="01F2E8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BFE0601"/>
    <w:multiLevelType w:val="hybridMultilevel"/>
    <w:tmpl w:val="08AC2926"/>
    <w:lvl w:ilvl="0" w:tplc="0C0A000D">
      <w:start w:val="1"/>
      <w:numFmt w:val="bullet"/>
      <w:lvlText w:val=""/>
      <w:lvlJc w:val="left"/>
      <w:pPr>
        <w:ind w:left="754" w:hanging="360"/>
      </w:pPr>
      <w:rPr>
        <w:rFonts w:ascii="Wingdings" w:hAnsi="Wingdings" w:hint="default"/>
      </w:rPr>
    </w:lvl>
    <w:lvl w:ilvl="1" w:tplc="240A0003" w:tentative="1">
      <w:start w:val="1"/>
      <w:numFmt w:val="bullet"/>
      <w:lvlText w:val="o"/>
      <w:lvlJc w:val="left"/>
      <w:pPr>
        <w:ind w:left="1474" w:hanging="360"/>
      </w:pPr>
      <w:rPr>
        <w:rFonts w:ascii="Courier New" w:hAnsi="Courier New" w:cs="Courier New" w:hint="default"/>
      </w:rPr>
    </w:lvl>
    <w:lvl w:ilvl="2" w:tplc="240A0005" w:tentative="1">
      <w:start w:val="1"/>
      <w:numFmt w:val="bullet"/>
      <w:lvlText w:val=""/>
      <w:lvlJc w:val="left"/>
      <w:pPr>
        <w:ind w:left="2194" w:hanging="360"/>
      </w:pPr>
      <w:rPr>
        <w:rFonts w:ascii="Wingdings" w:hAnsi="Wingdings" w:hint="default"/>
      </w:rPr>
    </w:lvl>
    <w:lvl w:ilvl="3" w:tplc="240A0001" w:tentative="1">
      <w:start w:val="1"/>
      <w:numFmt w:val="bullet"/>
      <w:lvlText w:val=""/>
      <w:lvlJc w:val="left"/>
      <w:pPr>
        <w:ind w:left="2914" w:hanging="360"/>
      </w:pPr>
      <w:rPr>
        <w:rFonts w:ascii="Symbol" w:hAnsi="Symbol" w:hint="default"/>
      </w:rPr>
    </w:lvl>
    <w:lvl w:ilvl="4" w:tplc="240A0003" w:tentative="1">
      <w:start w:val="1"/>
      <w:numFmt w:val="bullet"/>
      <w:lvlText w:val="o"/>
      <w:lvlJc w:val="left"/>
      <w:pPr>
        <w:ind w:left="3634" w:hanging="360"/>
      </w:pPr>
      <w:rPr>
        <w:rFonts w:ascii="Courier New" w:hAnsi="Courier New" w:cs="Courier New" w:hint="default"/>
      </w:rPr>
    </w:lvl>
    <w:lvl w:ilvl="5" w:tplc="240A0005" w:tentative="1">
      <w:start w:val="1"/>
      <w:numFmt w:val="bullet"/>
      <w:lvlText w:val=""/>
      <w:lvlJc w:val="left"/>
      <w:pPr>
        <w:ind w:left="4354" w:hanging="360"/>
      </w:pPr>
      <w:rPr>
        <w:rFonts w:ascii="Wingdings" w:hAnsi="Wingdings" w:hint="default"/>
      </w:rPr>
    </w:lvl>
    <w:lvl w:ilvl="6" w:tplc="240A0001" w:tentative="1">
      <w:start w:val="1"/>
      <w:numFmt w:val="bullet"/>
      <w:lvlText w:val=""/>
      <w:lvlJc w:val="left"/>
      <w:pPr>
        <w:ind w:left="5074" w:hanging="360"/>
      </w:pPr>
      <w:rPr>
        <w:rFonts w:ascii="Symbol" w:hAnsi="Symbol" w:hint="default"/>
      </w:rPr>
    </w:lvl>
    <w:lvl w:ilvl="7" w:tplc="240A0003" w:tentative="1">
      <w:start w:val="1"/>
      <w:numFmt w:val="bullet"/>
      <w:lvlText w:val="o"/>
      <w:lvlJc w:val="left"/>
      <w:pPr>
        <w:ind w:left="5794" w:hanging="360"/>
      </w:pPr>
      <w:rPr>
        <w:rFonts w:ascii="Courier New" w:hAnsi="Courier New" w:cs="Courier New" w:hint="default"/>
      </w:rPr>
    </w:lvl>
    <w:lvl w:ilvl="8" w:tplc="240A0005" w:tentative="1">
      <w:start w:val="1"/>
      <w:numFmt w:val="bullet"/>
      <w:lvlText w:val=""/>
      <w:lvlJc w:val="left"/>
      <w:pPr>
        <w:ind w:left="6514" w:hanging="360"/>
      </w:pPr>
      <w:rPr>
        <w:rFonts w:ascii="Wingdings" w:hAnsi="Wingdings" w:hint="default"/>
      </w:rPr>
    </w:lvl>
  </w:abstractNum>
  <w:abstractNum w:abstractNumId="26" w15:restartNumberingAfterBreak="0">
    <w:nsid w:val="52874C5A"/>
    <w:multiLevelType w:val="hybridMultilevel"/>
    <w:tmpl w:val="0088DDC2"/>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4132C23"/>
    <w:multiLevelType w:val="hybridMultilevel"/>
    <w:tmpl w:val="3F0C2882"/>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9A43AF7"/>
    <w:multiLevelType w:val="hybridMultilevel"/>
    <w:tmpl w:val="C6D0C38A"/>
    <w:lvl w:ilvl="0" w:tplc="240A0015">
      <w:start w:val="1"/>
      <w:numFmt w:val="upp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0"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7"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7A00E3F"/>
    <w:multiLevelType w:val="hybridMultilevel"/>
    <w:tmpl w:val="93E89EB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6"/>
  </w:num>
  <w:num w:numId="2">
    <w:abstractNumId w:val="28"/>
  </w:num>
  <w:num w:numId="3">
    <w:abstractNumId w:val="36"/>
  </w:num>
  <w:num w:numId="4">
    <w:abstractNumId w:val="34"/>
  </w:num>
  <w:num w:numId="5">
    <w:abstractNumId w:val="11"/>
  </w:num>
  <w:num w:numId="6">
    <w:abstractNumId w:val="10"/>
  </w:num>
  <w:num w:numId="7">
    <w:abstractNumId w:val="12"/>
  </w:num>
  <w:num w:numId="8">
    <w:abstractNumId w:val="3"/>
  </w:num>
  <w:num w:numId="9">
    <w:abstractNumId w:val="38"/>
  </w:num>
  <w:num w:numId="10">
    <w:abstractNumId w:val="39"/>
  </w:num>
  <w:num w:numId="11">
    <w:abstractNumId w:val="14"/>
  </w:num>
  <w:num w:numId="12">
    <w:abstractNumId w:val="48"/>
  </w:num>
  <w:num w:numId="13">
    <w:abstractNumId w:val="1"/>
  </w:num>
  <w:num w:numId="14">
    <w:abstractNumId w:val="21"/>
  </w:num>
  <w:num w:numId="15">
    <w:abstractNumId w:val="43"/>
  </w:num>
  <w:num w:numId="16">
    <w:abstractNumId w:val="6"/>
  </w:num>
  <w:num w:numId="17">
    <w:abstractNumId w:val="45"/>
  </w:num>
  <w:num w:numId="18">
    <w:abstractNumId w:val="37"/>
  </w:num>
  <w:num w:numId="19">
    <w:abstractNumId w:val="41"/>
  </w:num>
  <w:num w:numId="20">
    <w:abstractNumId w:val="32"/>
  </w:num>
  <w:num w:numId="21">
    <w:abstractNumId w:val="2"/>
  </w:num>
  <w:num w:numId="22">
    <w:abstractNumId w:val="7"/>
  </w:num>
  <w:num w:numId="23">
    <w:abstractNumId w:val="9"/>
  </w:num>
  <w:num w:numId="24">
    <w:abstractNumId w:val="27"/>
  </w:num>
  <w:num w:numId="25">
    <w:abstractNumId w:val="8"/>
  </w:num>
  <w:num w:numId="26">
    <w:abstractNumId w:val="22"/>
  </w:num>
  <w:num w:numId="27">
    <w:abstractNumId w:val="42"/>
  </w:num>
  <w:num w:numId="28">
    <w:abstractNumId w:val="15"/>
  </w:num>
  <w:num w:numId="29">
    <w:abstractNumId w:val="40"/>
  </w:num>
  <w:num w:numId="30">
    <w:abstractNumId w:val="44"/>
  </w:num>
  <w:num w:numId="31">
    <w:abstractNumId w:val="0"/>
  </w:num>
  <w:num w:numId="32">
    <w:abstractNumId w:val="16"/>
  </w:num>
  <w:num w:numId="33">
    <w:abstractNumId w:val="18"/>
  </w:num>
  <w:num w:numId="34">
    <w:abstractNumId w:val="35"/>
  </w:num>
  <w:num w:numId="35">
    <w:abstractNumId w:val="33"/>
  </w:num>
  <w:num w:numId="36">
    <w:abstractNumId w:val="31"/>
  </w:num>
  <w:num w:numId="37">
    <w:abstractNumId w:val="17"/>
  </w:num>
  <w:num w:numId="38">
    <w:abstractNumId w:val="30"/>
  </w:num>
  <w:num w:numId="39">
    <w:abstractNumId w:val="5"/>
  </w:num>
  <w:num w:numId="40">
    <w:abstractNumId w:val="25"/>
  </w:num>
  <w:num w:numId="41">
    <w:abstractNumId w:val="19"/>
  </w:num>
  <w:num w:numId="42">
    <w:abstractNumId w:val="47"/>
  </w:num>
  <w:num w:numId="43">
    <w:abstractNumId w:val="13"/>
  </w:num>
  <w:num w:numId="44">
    <w:abstractNumId w:val="26"/>
  </w:num>
  <w:num w:numId="45">
    <w:abstractNumId w:val="23"/>
  </w:num>
  <w:num w:numId="46">
    <w:abstractNumId w:val="20"/>
  </w:num>
  <w:num w:numId="47">
    <w:abstractNumId w:val="24"/>
  </w:num>
  <w:num w:numId="48">
    <w:abstractNumId w:val="4"/>
  </w:num>
  <w:num w:numId="49">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093"/>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5DA6"/>
    <w:rsid w:val="000A6128"/>
    <w:rsid w:val="000A6956"/>
    <w:rsid w:val="000B22C7"/>
    <w:rsid w:val="000B2794"/>
    <w:rsid w:val="000B7371"/>
    <w:rsid w:val="000B740F"/>
    <w:rsid w:val="000B7DD2"/>
    <w:rsid w:val="000C0F2C"/>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1C0E"/>
    <w:rsid w:val="00123C35"/>
    <w:rsid w:val="00126B1C"/>
    <w:rsid w:val="0013097D"/>
    <w:rsid w:val="00137969"/>
    <w:rsid w:val="00146501"/>
    <w:rsid w:val="00147425"/>
    <w:rsid w:val="00150C76"/>
    <w:rsid w:val="00151DB1"/>
    <w:rsid w:val="001527D9"/>
    <w:rsid w:val="00152B3C"/>
    <w:rsid w:val="0015381D"/>
    <w:rsid w:val="0015387A"/>
    <w:rsid w:val="001615E1"/>
    <w:rsid w:val="00163D03"/>
    <w:rsid w:val="001657E0"/>
    <w:rsid w:val="00170FDE"/>
    <w:rsid w:val="001721CA"/>
    <w:rsid w:val="00172BA8"/>
    <w:rsid w:val="00172BE6"/>
    <w:rsid w:val="00172FD5"/>
    <w:rsid w:val="001735F6"/>
    <w:rsid w:val="00175ACC"/>
    <w:rsid w:val="00176A28"/>
    <w:rsid w:val="00176A98"/>
    <w:rsid w:val="00181316"/>
    <w:rsid w:val="00181F5D"/>
    <w:rsid w:val="00185895"/>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0BC"/>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476B"/>
    <w:rsid w:val="002471B0"/>
    <w:rsid w:val="00247F96"/>
    <w:rsid w:val="0025134A"/>
    <w:rsid w:val="0025165F"/>
    <w:rsid w:val="0025237A"/>
    <w:rsid w:val="0025323F"/>
    <w:rsid w:val="00256FC5"/>
    <w:rsid w:val="0025732D"/>
    <w:rsid w:val="00257CFB"/>
    <w:rsid w:val="0026190F"/>
    <w:rsid w:val="002626BA"/>
    <w:rsid w:val="002665FC"/>
    <w:rsid w:val="0026752B"/>
    <w:rsid w:val="00270DD7"/>
    <w:rsid w:val="00273C58"/>
    <w:rsid w:val="00273F66"/>
    <w:rsid w:val="0027468C"/>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D1CE5"/>
    <w:rsid w:val="002D41C8"/>
    <w:rsid w:val="002D4CC0"/>
    <w:rsid w:val="002D7392"/>
    <w:rsid w:val="002E0FF6"/>
    <w:rsid w:val="002E16A7"/>
    <w:rsid w:val="002E20CE"/>
    <w:rsid w:val="002E3346"/>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05DB"/>
    <w:rsid w:val="003857E4"/>
    <w:rsid w:val="00385F7B"/>
    <w:rsid w:val="00386860"/>
    <w:rsid w:val="00386962"/>
    <w:rsid w:val="003878ED"/>
    <w:rsid w:val="00391147"/>
    <w:rsid w:val="00395E18"/>
    <w:rsid w:val="00396D2E"/>
    <w:rsid w:val="003A01D6"/>
    <w:rsid w:val="003A19ED"/>
    <w:rsid w:val="003A4C99"/>
    <w:rsid w:val="003A5155"/>
    <w:rsid w:val="003A5BB3"/>
    <w:rsid w:val="003B0B77"/>
    <w:rsid w:val="003B2E29"/>
    <w:rsid w:val="003B366C"/>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387E"/>
    <w:rsid w:val="003E6941"/>
    <w:rsid w:val="003E6FFB"/>
    <w:rsid w:val="003E7607"/>
    <w:rsid w:val="003F0FB5"/>
    <w:rsid w:val="003F3B9C"/>
    <w:rsid w:val="003F5EC3"/>
    <w:rsid w:val="0040177D"/>
    <w:rsid w:val="00402DE8"/>
    <w:rsid w:val="00403279"/>
    <w:rsid w:val="004038D3"/>
    <w:rsid w:val="00404D0F"/>
    <w:rsid w:val="004070BF"/>
    <w:rsid w:val="004117A8"/>
    <w:rsid w:val="00412D95"/>
    <w:rsid w:val="0041465B"/>
    <w:rsid w:val="004153EC"/>
    <w:rsid w:val="004165B4"/>
    <w:rsid w:val="004215C6"/>
    <w:rsid w:val="0042223A"/>
    <w:rsid w:val="00423245"/>
    <w:rsid w:val="004236BE"/>
    <w:rsid w:val="00424B35"/>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37FB"/>
    <w:rsid w:val="00485925"/>
    <w:rsid w:val="00485BA4"/>
    <w:rsid w:val="00487A43"/>
    <w:rsid w:val="004904CD"/>
    <w:rsid w:val="004905AC"/>
    <w:rsid w:val="00491F72"/>
    <w:rsid w:val="00492275"/>
    <w:rsid w:val="00493478"/>
    <w:rsid w:val="004940FA"/>
    <w:rsid w:val="0049428C"/>
    <w:rsid w:val="00497378"/>
    <w:rsid w:val="00497802"/>
    <w:rsid w:val="004A4183"/>
    <w:rsid w:val="004B1B1D"/>
    <w:rsid w:val="004B4C14"/>
    <w:rsid w:val="004B6F6C"/>
    <w:rsid w:val="004B7840"/>
    <w:rsid w:val="004C27EB"/>
    <w:rsid w:val="004C7BC1"/>
    <w:rsid w:val="004D3CC5"/>
    <w:rsid w:val="004D561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36F"/>
    <w:rsid w:val="0055155C"/>
    <w:rsid w:val="00551D9F"/>
    <w:rsid w:val="00553C83"/>
    <w:rsid w:val="00554A32"/>
    <w:rsid w:val="005607F6"/>
    <w:rsid w:val="0056104D"/>
    <w:rsid w:val="0056129C"/>
    <w:rsid w:val="00564B5F"/>
    <w:rsid w:val="00565983"/>
    <w:rsid w:val="00566991"/>
    <w:rsid w:val="00567E0F"/>
    <w:rsid w:val="00570326"/>
    <w:rsid w:val="00570789"/>
    <w:rsid w:val="00570965"/>
    <w:rsid w:val="00572560"/>
    <w:rsid w:val="005733DF"/>
    <w:rsid w:val="005808BB"/>
    <w:rsid w:val="00580F03"/>
    <w:rsid w:val="00590A76"/>
    <w:rsid w:val="00592D35"/>
    <w:rsid w:val="0059352A"/>
    <w:rsid w:val="00593725"/>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20"/>
    <w:rsid w:val="005D409E"/>
    <w:rsid w:val="005D791B"/>
    <w:rsid w:val="005D7BD3"/>
    <w:rsid w:val="005E293E"/>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E43D5"/>
    <w:rsid w:val="006F31CC"/>
    <w:rsid w:val="006F49DE"/>
    <w:rsid w:val="006F5DC1"/>
    <w:rsid w:val="006F767E"/>
    <w:rsid w:val="00700298"/>
    <w:rsid w:val="00701126"/>
    <w:rsid w:val="00702526"/>
    <w:rsid w:val="0070260C"/>
    <w:rsid w:val="00702DD5"/>
    <w:rsid w:val="00715FE4"/>
    <w:rsid w:val="0071641A"/>
    <w:rsid w:val="007166A5"/>
    <w:rsid w:val="007170A3"/>
    <w:rsid w:val="00720477"/>
    <w:rsid w:val="007209BA"/>
    <w:rsid w:val="00721490"/>
    <w:rsid w:val="007218CA"/>
    <w:rsid w:val="00723783"/>
    <w:rsid w:val="007240DB"/>
    <w:rsid w:val="00724979"/>
    <w:rsid w:val="00725BC9"/>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2BFD"/>
    <w:rsid w:val="00784B1F"/>
    <w:rsid w:val="007862C5"/>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C6E11"/>
    <w:rsid w:val="007D1E45"/>
    <w:rsid w:val="007D4EEF"/>
    <w:rsid w:val="007D5346"/>
    <w:rsid w:val="007D5458"/>
    <w:rsid w:val="007D55A6"/>
    <w:rsid w:val="007E3952"/>
    <w:rsid w:val="007E72FF"/>
    <w:rsid w:val="007E739A"/>
    <w:rsid w:val="007F0624"/>
    <w:rsid w:val="007F0DD5"/>
    <w:rsid w:val="007F57D6"/>
    <w:rsid w:val="007F6156"/>
    <w:rsid w:val="007F7798"/>
    <w:rsid w:val="007F7C1F"/>
    <w:rsid w:val="00800F13"/>
    <w:rsid w:val="008027EB"/>
    <w:rsid w:val="00802F3C"/>
    <w:rsid w:val="008030FD"/>
    <w:rsid w:val="00803827"/>
    <w:rsid w:val="00803D56"/>
    <w:rsid w:val="00805AC3"/>
    <w:rsid w:val="008121DA"/>
    <w:rsid w:val="00812821"/>
    <w:rsid w:val="00816EB2"/>
    <w:rsid w:val="00817984"/>
    <w:rsid w:val="00821108"/>
    <w:rsid w:val="00823DD7"/>
    <w:rsid w:val="00825509"/>
    <w:rsid w:val="00827527"/>
    <w:rsid w:val="008325FB"/>
    <w:rsid w:val="00833BE8"/>
    <w:rsid w:val="008367CA"/>
    <w:rsid w:val="0083765D"/>
    <w:rsid w:val="00837D5B"/>
    <w:rsid w:val="00841950"/>
    <w:rsid w:val="00841E25"/>
    <w:rsid w:val="00844D3F"/>
    <w:rsid w:val="008474E5"/>
    <w:rsid w:val="00847A71"/>
    <w:rsid w:val="0085148B"/>
    <w:rsid w:val="008523CA"/>
    <w:rsid w:val="00856245"/>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7CCA"/>
    <w:rsid w:val="008A003E"/>
    <w:rsid w:val="008A0BD0"/>
    <w:rsid w:val="008A280A"/>
    <w:rsid w:val="008A668C"/>
    <w:rsid w:val="008A71B2"/>
    <w:rsid w:val="008A7F1B"/>
    <w:rsid w:val="008B01C9"/>
    <w:rsid w:val="008B0BA9"/>
    <w:rsid w:val="008B1455"/>
    <w:rsid w:val="008B1AFF"/>
    <w:rsid w:val="008B3B65"/>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900A00"/>
    <w:rsid w:val="00900DAF"/>
    <w:rsid w:val="00901120"/>
    <w:rsid w:val="009043DE"/>
    <w:rsid w:val="00905B33"/>
    <w:rsid w:val="009060DC"/>
    <w:rsid w:val="009068BA"/>
    <w:rsid w:val="009068C1"/>
    <w:rsid w:val="00906F7C"/>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4E4A"/>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6FEB"/>
    <w:rsid w:val="009873C9"/>
    <w:rsid w:val="00987914"/>
    <w:rsid w:val="00990FA0"/>
    <w:rsid w:val="0099151D"/>
    <w:rsid w:val="009929E6"/>
    <w:rsid w:val="009935DE"/>
    <w:rsid w:val="009965C3"/>
    <w:rsid w:val="009A0311"/>
    <w:rsid w:val="009A0507"/>
    <w:rsid w:val="009A1D7C"/>
    <w:rsid w:val="009A1FA2"/>
    <w:rsid w:val="009A2EE5"/>
    <w:rsid w:val="009A2F97"/>
    <w:rsid w:val="009A392C"/>
    <w:rsid w:val="009A535F"/>
    <w:rsid w:val="009A5548"/>
    <w:rsid w:val="009A5B45"/>
    <w:rsid w:val="009B2CC0"/>
    <w:rsid w:val="009C0682"/>
    <w:rsid w:val="009C0E70"/>
    <w:rsid w:val="009C489E"/>
    <w:rsid w:val="009C62F4"/>
    <w:rsid w:val="009C79DF"/>
    <w:rsid w:val="009C7D96"/>
    <w:rsid w:val="009D03DD"/>
    <w:rsid w:val="009D4807"/>
    <w:rsid w:val="009D68D9"/>
    <w:rsid w:val="009E0E1F"/>
    <w:rsid w:val="009E31D8"/>
    <w:rsid w:val="009E54F6"/>
    <w:rsid w:val="009E582D"/>
    <w:rsid w:val="009E7F44"/>
    <w:rsid w:val="009F00D2"/>
    <w:rsid w:val="009F1960"/>
    <w:rsid w:val="009F3F2D"/>
    <w:rsid w:val="009F565F"/>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5783"/>
    <w:rsid w:val="00A26422"/>
    <w:rsid w:val="00A30945"/>
    <w:rsid w:val="00A31A76"/>
    <w:rsid w:val="00A321D7"/>
    <w:rsid w:val="00A32418"/>
    <w:rsid w:val="00A34DF2"/>
    <w:rsid w:val="00A37660"/>
    <w:rsid w:val="00A43E1E"/>
    <w:rsid w:val="00A55C47"/>
    <w:rsid w:val="00A60115"/>
    <w:rsid w:val="00A60622"/>
    <w:rsid w:val="00A60E8D"/>
    <w:rsid w:val="00A613C5"/>
    <w:rsid w:val="00A61B01"/>
    <w:rsid w:val="00A61C50"/>
    <w:rsid w:val="00A63870"/>
    <w:rsid w:val="00A64B72"/>
    <w:rsid w:val="00A65844"/>
    <w:rsid w:val="00A71BCA"/>
    <w:rsid w:val="00A81C9B"/>
    <w:rsid w:val="00A827C7"/>
    <w:rsid w:val="00A8554B"/>
    <w:rsid w:val="00A9050B"/>
    <w:rsid w:val="00A90B2A"/>
    <w:rsid w:val="00A91E67"/>
    <w:rsid w:val="00A947FC"/>
    <w:rsid w:val="00A94F68"/>
    <w:rsid w:val="00AA5B30"/>
    <w:rsid w:val="00AA687A"/>
    <w:rsid w:val="00AB72D6"/>
    <w:rsid w:val="00AC078D"/>
    <w:rsid w:val="00AC119D"/>
    <w:rsid w:val="00AC3000"/>
    <w:rsid w:val="00AC3092"/>
    <w:rsid w:val="00AC3103"/>
    <w:rsid w:val="00AC378B"/>
    <w:rsid w:val="00AC4535"/>
    <w:rsid w:val="00AC4CE3"/>
    <w:rsid w:val="00AD0645"/>
    <w:rsid w:val="00AD10B9"/>
    <w:rsid w:val="00AD1A13"/>
    <w:rsid w:val="00AD56E6"/>
    <w:rsid w:val="00AE2482"/>
    <w:rsid w:val="00AE2BAC"/>
    <w:rsid w:val="00AE4A92"/>
    <w:rsid w:val="00AE5635"/>
    <w:rsid w:val="00AF4B58"/>
    <w:rsid w:val="00AF6130"/>
    <w:rsid w:val="00B00AAE"/>
    <w:rsid w:val="00B06F5A"/>
    <w:rsid w:val="00B12659"/>
    <w:rsid w:val="00B142AA"/>
    <w:rsid w:val="00B152FD"/>
    <w:rsid w:val="00B1559B"/>
    <w:rsid w:val="00B1561C"/>
    <w:rsid w:val="00B164D9"/>
    <w:rsid w:val="00B16B88"/>
    <w:rsid w:val="00B2058C"/>
    <w:rsid w:val="00B212AA"/>
    <w:rsid w:val="00B22DE8"/>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04C6"/>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79EF"/>
    <w:rsid w:val="00C00B13"/>
    <w:rsid w:val="00C00B7B"/>
    <w:rsid w:val="00C00E18"/>
    <w:rsid w:val="00C034F5"/>
    <w:rsid w:val="00C054C4"/>
    <w:rsid w:val="00C06E9D"/>
    <w:rsid w:val="00C06F50"/>
    <w:rsid w:val="00C1079B"/>
    <w:rsid w:val="00C16034"/>
    <w:rsid w:val="00C17178"/>
    <w:rsid w:val="00C27FB8"/>
    <w:rsid w:val="00C31187"/>
    <w:rsid w:val="00C36012"/>
    <w:rsid w:val="00C376E9"/>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0018"/>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4611"/>
    <w:rsid w:val="00CD691C"/>
    <w:rsid w:val="00CE032B"/>
    <w:rsid w:val="00CE4E84"/>
    <w:rsid w:val="00CF5C79"/>
    <w:rsid w:val="00CF6B7A"/>
    <w:rsid w:val="00D00F74"/>
    <w:rsid w:val="00D01D43"/>
    <w:rsid w:val="00D01FFA"/>
    <w:rsid w:val="00D02857"/>
    <w:rsid w:val="00D0334B"/>
    <w:rsid w:val="00D10422"/>
    <w:rsid w:val="00D119EB"/>
    <w:rsid w:val="00D124D0"/>
    <w:rsid w:val="00D140FB"/>
    <w:rsid w:val="00D14F89"/>
    <w:rsid w:val="00D15B6F"/>
    <w:rsid w:val="00D204E7"/>
    <w:rsid w:val="00D21590"/>
    <w:rsid w:val="00D23CB8"/>
    <w:rsid w:val="00D260A1"/>
    <w:rsid w:val="00D27D4B"/>
    <w:rsid w:val="00D30CEE"/>
    <w:rsid w:val="00D31661"/>
    <w:rsid w:val="00D31B55"/>
    <w:rsid w:val="00D32C00"/>
    <w:rsid w:val="00D32C9D"/>
    <w:rsid w:val="00D34BF8"/>
    <w:rsid w:val="00D3612F"/>
    <w:rsid w:val="00D3618A"/>
    <w:rsid w:val="00D43247"/>
    <w:rsid w:val="00D45591"/>
    <w:rsid w:val="00D464CC"/>
    <w:rsid w:val="00D46B53"/>
    <w:rsid w:val="00D5045D"/>
    <w:rsid w:val="00D5078B"/>
    <w:rsid w:val="00D52F40"/>
    <w:rsid w:val="00D534A3"/>
    <w:rsid w:val="00D549DA"/>
    <w:rsid w:val="00D54EAD"/>
    <w:rsid w:val="00D55E9D"/>
    <w:rsid w:val="00D56FE2"/>
    <w:rsid w:val="00D61779"/>
    <w:rsid w:val="00D61BF6"/>
    <w:rsid w:val="00D624C0"/>
    <w:rsid w:val="00D62B23"/>
    <w:rsid w:val="00D62E75"/>
    <w:rsid w:val="00D6556D"/>
    <w:rsid w:val="00D66FE1"/>
    <w:rsid w:val="00D719C0"/>
    <w:rsid w:val="00D71F2F"/>
    <w:rsid w:val="00D752E3"/>
    <w:rsid w:val="00D829AE"/>
    <w:rsid w:val="00D83B69"/>
    <w:rsid w:val="00D85144"/>
    <w:rsid w:val="00D86928"/>
    <w:rsid w:val="00D8719B"/>
    <w:rsid w:val="00D87AAB"/>
    <w:rsid w:val="00D909C6"/>
    <w:rsid w:val="00D91F74"/>
    <w:rsid w:val="00D924C5"/>
    <w:rsid w:val="00D9465C"/>
    <w:rsid w:val="00D9530D"/>
    <w:rsid w:val="00D97102"/>
    <w:rsid w:val="00D97C81"/>
    <w:rsid w:val="00DA4CD4"/>
    <w:rsid w:val="00DA6CC3"/>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78BF"/>
    <w:rsid w:val="00DF015A"/>
    <w:rsid w:val="00DF0680"/>
    <w:rsid w:val="00DF07E8"/>
    <w:rsid w:val="00DF0C8A"/>
    <w:rsid w:val="00DF0D34"/>
    <w:rsid w:val="00DF2077"/>
    <w:rsid w:val="00DF4021"/>
    <w:rsid w:val="00DF6757"/>
    <w:rsid w:val="00DF6AC9"/>
    <w:rsid w:val="00E019E8"/>
    <w:rsid w:val="00E01A32"/>
    <w:rsid w:val="00E02C40"/>
    <w:rsid w:val="00E052A5"/>
    <w:rsid w:val="00E0548B"/>
    <w:rsid w:val="00E057D4"/>
    <w:rsid w:val="00E156E0"/>
    <w:rsid w:val="00E157EA"/>
    <w:rsid w:val="00E16510"/>
    <w:rsid w:val="00E20354"/>
    <w:rsid w:val="00E21349"/>
    <w:rsid w:val="00E25377"/>
    <w:rsid w:val="00E26C15"/>
    <w:rsid w:val="00E277BB"/>
    <w:rsid w:val="00E30697"/>
    <w:rsid w:val="00E308AC"/>
    <w:rsid w:val="00E30D68"/>
    <w:rsid w:val="00E319DE"/>
    <w:rsid w:val="00E31BAC"/>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4B9F"/>
    <w:rsid w:val="00E65E15"/>
    <w:rsid w:val="00E662C5"/>
    <w:rsid w:val="00E66FB6"/>
    <w:rsid w:val="00E7087E"/>
    <w:rsid w:val="00E7579A"/>
    <w:rsid w:val="00E81BB5"/>
    <w:rsid w:val="00E82503"/>
    <w:rsid w:val="00E854F5"/>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39E2"/>
    <w:rsid w:val="00EB4081"/>
    <w:rsid w:val="00EB41A7"/>
    <w:rsid w:val="00EB4654"/>
    <w:rsid w:val="00EB642D"/>
    <w:rsid w:val="00EC12C7"/>
    <w:rsid w:val="00EC1B6E"/>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1DCE"/>
    <w:rsid w:val="00F03243"/>
    <w:rsid w:val="00F071E1"/>
    <w:rsid w:val="00F11329"/>
    <w:rsid w:val="00F11849"/>
    <w:rsid w:val="00F12974"/>
    <w:rsid w:val="00F13D34"/>
    <w:rsid w:val="00F14FD7"/>
    <w:rsid w:val="00F15C7A"/>
    <w:rsid w:val="00F16555"/>
    <w:rsid w:val="00F17F10"/>
    <w:rsid w:val="00F203C1"/>
    <w:rsid w:val="00F20897"/>
    <w:rsid w:val="00F21506"/>
    <w:rsid w:val="00F2300E"/>
    <w:rsid w:val="00F24792"/>
    <w:rsid w:val="00F30853"/>
    <w:rsid w:val="00F30EF1"/>
    <w:rsid w:val="00F36E47"/>
    <w:rsid w:val="00F37E5F"/>
    <w:rsid w:val="00F40F2F"/>
    <w:rsid w:val="00F44A1B"/>
    <w:rsid w:val="00F5014A"/>
    <w:rsid w:val="00F5571A"/>
    <w:rsid w:val="00F570EA"/>
    <w:rsid w:val="00F600D4"/>
    <w:rsid w:val="00F626D6"/>
    <w:rsid w:val="00F63B11"/>
    <w:rsid w:val="00F63FFF"/>
    <w:rsid w:val="00F64026"/>
    <w:rsid w:val="00F65A4D"/>
    <w:rsid w:val="00F666D0"/>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table" w:styleId="Tablaconcuadrcula6concolores-nfasis3">
    <w:name w:val="Grid Table 6 Colorful Accent 3"/>
    <w:basedOn w:val="Tablanormal"/>
    <w:uiPriority w:val="51"/>
    <w:rsid w:val="00841E2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6">
    <w:name w:val="Grid Table 1 Light Accent 6"/>
    <w:basedOn w:val="Tablanormal"/>
    <w:uiPriority w:val="46"/>
    <w:rsid w:val="0072047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51202728">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2</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3</b:RefOrder>
  </b:Source>
  <b:Source>
    <b:Tag>MarcadorDePosición1</b:Tag>
    <b:SourceType>InternetSite</b:SourceType>
    <b:Guid>{7AFA527A-CC0E-4A79-A537-9495DB2FB9F6}</b:Guid>
    <b:Author>
      <b:Author>
        <b:Corporate>Varios, Autores</b:Corporate>
      </b:Author>
    </b:Author>
    <b:Title>Wikipedia, La enciclopedia libre</b:Title>
    <b:InternetSiteTitle>Wikipedia, La enciclopedia libre</b:InternetSiteTitle>
    <b:Year>2020</b:Year>
    <b:Month>Julio</b:Month>
    <b:Day>15</b:Day>
    <b:URL>https://es.wikipedia.org/wiki/Disoluci%C3%B3n</b:URL>
    <b:RefOrder>1</b:RefOrder>
  </b:Source>
</b:Sources>
</file>

<file path=customXml/itemProps1.xml><?xml version="1.0" encoding="utf-8"?>
<ds:datastoreItem xmlns:ds="http://schemas.openxmlformats.org/officeDocument/2006/customXml" ds:itemID="{B3864F62-7DA6-4F4B-9696-9DDFDDB4D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792</Words>
  <Characters>4361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35</cp:revision>
  <cp:lastPrinted>2021-02-04T21:42:00Z</cp:lastPrinted>
  <dcterms:created xsi:type="dcterms:W3CDTF">2021-02-04T21:44:00Z</dcterms:created>
  <dcterms:modified xsi:type="dcterms:W3CDTF">2021-02-05T20:04:00Z</dcterms:modified>
</cp:coreProperties>
</file>