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HƯỚNG DẪN THỰC HIỆN &amp; VẬN HÀNH KIỂM THỬ TỰ ĐỘNG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HireGen AI (Next.js frontend) &amp; RAG_IQGS (FastAPI backend)</w:t>
      </w:r>
    </w:p>
    <w:p>
      <w:pPr>
        <w:pStyle w:val="Heading1"/>
        <w:spacing w:after="150" w:before="300"/>
      </w:pPr>
      <w:r>
        <w:t xml:space="preserve">1. Tổng quan</w:t>
      </w:r>
    </w:p>
    <w:p>
      <w:pPr>
        <w:spacing w:after="160"/>
        <w:jc w:val="both"/>
      </w:pPr>
      <w:r>
        <w:t xml:space="preserve">Dự án có hai bộ test tự động, tách riêng theo repo: bộ Vitest + React Testing Library chạy trên frontend Next.js (thư mục tests/unit/ trong repo AI_Interview_Question_Generation_RAG_LLM_FE), và bộ pytest chạy trên backend RAG_IQGS (thư mục tests/ trong repo RAG_IQGS). Cả hai đều là test thật — không phải test giả lập kết quả. Khác nhau ở cách mock: Vitest render trực tiếp component/feature (không qua toàn bộ page/App Router thật) và mock ở ranh giới service module (src/features/**/services) bằng vi.mock(...), vì FE gọi qua BFF route rồi mới ra RAG_IQGS nên không mock network layer là không thực tế; còn pytest gọi thẳng vào FastAPI app qua TestClient, không mock gì cả.</w:t>
      </w:r>
    </w:p>
    <w:p>
      <w:pPr>
        <w:spacing w:after="160"/>
        <w:jc w:val="both"/>
      </w:pPr>
      <w:r>
        <w:t xml:space="preserve">Tài liệu này ghi lại cách setup môi trường, lệnh chạy, và cách từng loại test vận hành bên trong — để người sau (hoặc chính mình sau vài tháng quên) đọc là chạy lại được ngay, không phải dò lại từ đầu.</w:t>
      </w:r>
    </w:p>
    <w:p>
      <w:pPr>
        <w:pStyle w:val="Heading1"/>
        <w:spacing w:after="150" w:before="300"/>
      </w:pPr>
      <w:r>
        <w:t xml:space="preserve">2. Frontend — Vitest unit test (tests/unit/)</w:t>
      </w:r>
    </w:p>
    <w:p>
      <w:pPr>
        <w:pStyle w:val="Heading2"/>
        <w:spacing w:after="120" w:before="240"/>
      </w:pPr>
      <w:r>
        <w:t xml:space="preserve">2.1. Chuẩn bị môi trường</w:t>
      </w:r>
    </w:p>
    <w:p>
      <w:pPr>
        <w:spacing w:after="160"/>
        <w:jc w:val="both"/>
      </w:pPr>
      <w:r>
        <w:t xml:space="preserve">Không cần build hay start server trước khi chạy test — Vitest chạy trên jsdom (DOM mô phỏng bên trong Node.js), không cần trình duyệt thật và không cần next start/next dev sống nền. Chỉ cần cài dependency 1 lần (nếu máy mới hoặc lâu chưa cài lại):</w:t>
      </w:r>
    </w:p>
    <w:p>
      <w:pPr>
        <w:shd w:fill="F2F2F2" w:val="clear"/>
        <w:spacing w:after="1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pStyle w:val="Heading2"/>
        <w:spacing w:after="120" w:before="240"/>
      </w:pPr>
      <w:r>
        <w:t xml:space="preserve">2.2. Lệnh chạy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D9E2F3"/>
          </w:tcPr>
          <w:p>
            <w:r>
              <w:rPr>
                <w:b/>
                <w:bCs/>
              </w:rPr>
              <w:t xml:space="preserve">Lệnh</w:t>
            </w:r>
          </w:p>
        </w:tc>
        <w:tc>
          <w:tcPr>
            <w:tcW w:type="pct" w:w="60%"/>
            <w:shd w:fill="D9E2F3"/>
          </w:tcPr>
          <w:p>
            <w:r>
              <w:rPr>
                <w:b/>
                <w:bCs/>
              </w:rPr>
              <w:t xml:space="preserve">Ý nghĩa</w:t>
            </w:r>
          </w:p>
        </w:tc>
      </w:tr>
      <w:tr>
        <w:tc>
          <w:tcPr>
            <w:tcW w:type="pct" w:w="40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npm test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</w:rPr>
              <w:t xml:space="preserve">Alias của vitest run — chạy toàn bộ 470 test trong tests/unit/ 1 lần, dùng cho CI.</w:t>
            </w:r>
          </w:p>
        </w:tc>
      </w:tr>
      <w:tr>
        <w:tc>
          <w:tcPr>
            <w:tcW w:type="pct" w:w="40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npm run test:watch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</w:rPr>
              <w:t xml:space="preserve">Chạy ở chế độ watch, tự chạy lại các test liên quan khi file thay đổi — tiện khi đang code/sửa test.</w:t>
            </w:r>
          </w:p>
        </w:tc>
      </w:tr>
      <w:tr>
        <w:tc>
          <w:tcPr>
            <w:tcW w:type="pct" w:w="40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npm run test:coverage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</w:rPr>
              <w:t xml:space="preserve">Chạy toàn bộ kèm báo cáo coverage (provider @vitest/coverage-v8).</w:t>
            </w:r>
          </w:p>
        </w:tc>
      </w:tr>
      <w:tr>
        <w:tc>
          <w:tcPr>
            <w:tcW w:type="pct" w:w="40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npx vitest run tests/unit/studio-flow.test.tsx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</w:rPr>
              <w:t xml:space="preserve">Chỉ chạy 1 file.</w:t>
            </w:r>
          </w:p>
        </w:tc>
      </w:tr>
      <w:tr>
        <w:tc>
          <w:tcPr>
            <w:tcW w:type="pct" w:w="40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npx vitest run -t "RAG008-1"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</w:rPr>
              <w:t xml:space="preserve">Chạy đúng (các) test có tên chứa chuỗi này, tìm trên toàn bộ suite (không giới hạn theo file).</w:t>
            </w:r>
          </w:p>
        </w:tc>
      </w:tr>
      <w:tr>
        <w:tc>
          <w:tcPr>
            <w:tcW w:type="pct" w:w="40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npx vitest run tests/unit/studio-flow.test.tsx -t "RAG005"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</w:rPr>
              <w:t xml:space="preserve">Kết hợp: giới hạn theo cả file lẫn tên test.</w:t>
            </w:r>
          </w:p>
        </w:tc>
      </w:tr>
      <w:tr>
        <w:tc>
          <w:tcPr>
            <w:tcW w:type="pct" w:w="40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npx vitest run --reporter=verbose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</w:rPr>
              <w:t xml:space="preserve">In tên từng test khi chạy, hữu ích khi cần soi nhanh test nào chạy/skip.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2.3. Cách các test này vận hành bên trong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Render trực tiếp component/feature cần test (ví dụ &lt;StudioPage /&gt; hoặc &lt;LoginForm /&gt; bọc trong provider tối thiểu), không dựng lại toàn bộ page/App Router thật. Mock nằm ở ranh giới service module bằng vi.mock("@/features/.../services/...", ...) — không có mock ở tầng network (không có MSW/route interception).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jsdom là DOM mô phỏng chạy trong Node, không phải trình duyệt thật — không có layout engine thật (không đo được kích thước/vị trí pixel thật), và mặc định thiếu hẳn 1 số Web API: Clipboard, ResizeObserver, IntersectionObserver, matchMedia. vitest.setup.ts stub sẵn các API này 1 lần cho mọi test file, và tự cleanup() DOM + xoá localStorage + restore toàn bộ mock sau mỗi test (afterEach) — không cần tự dọn tay giữa các test trong cùng 1 file.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Các case trạng thái UI cần layout thật để đo chính xác (responsive breakpoint, z-index chồng lớp, overflow ngang) được viết thành assertion ở mức class/cơ chế — ví dụ kiểm tra class overflow-x-auto hay z-50 có được áp đúng lúc hay không — thay vì đo bounding box thật. Đây là cách tiếp cận trung thực nhất mà jsdom cho phép, không phải phép đo pixel chính xác 100%.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Modal/toast đóng bằng CSS transition (220ms) nên việc phần tử biến mất khỏi DOM không đồng bộ với hành động click — phải dùng vi.waitFor(() =&gt; expect(...).not.toBeInTheDocument()) để chờ, assert ngay lập tức sau click sẽ fail giả.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userEvent.setup() tự gắn 1 clipboard stub riêng của chính nó vào navigator.clipboard, ghi đè spy đã gắn trước đó nếu gọi sau — luôn gọi userEvent.setup() TRƯỚC khi vi.spyOn(navigator.clipboard, "writeText").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userEvent.upload() tôn trọng thuộc tính accept của &lt;input type="file"&gt;, tự no-op nếu file không khớp — muốn giả lập việc app không lọc theo type (như hành vi thật của thao tác kéo-thả) phải dùng fireEvent.change(input, { target: { files: [file] } }) để bỏ qua bộ lọc này.</w:t>
      </w:r>
    </w:p>
    <w:p>
      <w:pPr>
        <w:pStyle w:val="Heading2"/>
        <w:spacing w:after="120" w:before="240"/>
      </w:pPr>
      <w:r>
        <w:t xml:space="preserve">2.4. Các nhóm test hiện có</w:t>
      </w:r>
    </w:p>
    <w:p>
      <w:pPr>
        <w:spacing w:after="160"/>
        <w:jc w:val="both"/>
      </w:pPr>
      <w:r>
        <w:t xml:space="preserve">62 file, 470 test — mỗi file gom theo 1 feature/nhóm scenario liên quan (đánh số theo đúng ID trong SU26SE102-GSU26SE52_QA_TestCases.xlsx), không theo kiểu 1-file-1-scenario. Muốn xem chi tiết từng test case (mô tả, assertion, dòng code) thì mở thẳng file tương ứng trong tests/unit/ — comment đầu file luôn ghi rõ component/service được test dựa trên ("Grounded in ...") và sheet Excel tương ứng.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8%"/>
            <w:shd w:fill="D9E2F3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10%"/>
            <w:shd w:fill="D9E2F3"/>
          </w:tcPr>
          <w:p>
            <w:r>
              <w:rPr>
                <w:b/>
                <w:bCs/>
              </w:rPr>
              <w:t xml:space="preserve">Số test</w:t>
            </w:r>
          </w:p>
        </w:tc>
        <w:tc>
          <w:tcPr>
            <w:tcW w:type="pct" w:w="62%"/>
            <w:shd w:fill="D9E2F3"/>
          </w:tcPr>
          <w:p>
            <w:r>
              <w:rPr>
                <w:b/>
                <w:bCs/>
              </w:rPr>
              <w:t xml:space="preserve">Phạm vi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achievement-grid.test.tsx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Gamification — lưới thành tích (bản đầy đủ và bản thu gọn): lọc, trạng thái rỗng, thử lại, thứ tự sắp xếp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admin-access-control.test.tsx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AUTH006 — chặn truy cập route Admin theo role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admin-ai-config.test.tsx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Admin — trang cấu hình AI/RAG: đổi provider LLM, kết nối chat, tham số model, lưu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admin-companies.test.tsx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Admin — quản lý công ty: tìm kiếm, tạo đơn lẻ/hàng loạt, sửa, xoá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admin-dashboard.test.tsx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Admin — dashboard: KPI, user đăng ký gần đây, cảnh báo nền tảng, lỗi tải và thử lại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admin-knowledge.test.tsx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Admin — trang tài liệu kiến thức: nối KnowledgePageContent với service phạm vi admin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admin-manage-users.test.tsx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AUTH008 — quản lý user (lọc, khoá/mở khoá, cấp Premium)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admin-marketplace.test.tsx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Admin — quản lý marketplace: duyệt bộ đã publish, tìm/sắp xếp, ghim/bỏ ghim, panel chi tiết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admin-plans.test.tsx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Admin — chỉnh sửa gói subscription: giá, giới hạn theo gói, lưu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admin-platform-settings.test.tsx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Admin — cài đặt nền tảng (tab General/Permissions/Notifications), các nút Coming soon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auth-interceptor.test.ts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RGA — axios interceptor: gắn Bearer token, refresh token, dedupe 401 đồng thời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candidate-and-admin-utils.test.ts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Hàm thuần: computeStreakDays, skill-labels, company-visual, admin-user-display, pill.tsx helpers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candidate-billing.test.tsx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Candidate — thanh toán: gói hiện tại, usage, lịch sử và tải hoá đơn, nâng cấp, huỷ về Free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candidate-dashboard.test.tsx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Candidate — dashboard: KPI, phiên gần đây, trạng thái rỗng, bộ câu hỏi gợi ý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candidate-forbidden.test.tsx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RGA016 — candidate bị chặn 403 khi vào practice session không có quyền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candidate-profile.test.tsx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Candidate — hồ sơ: xem/sửa, kiểm tra URL LinkedIn, kỹ năng, quản lý CV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candidate-settings.test.tsx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Candidate — trang Settings: điều hướng tab (?tab=), tab General, tab Privacy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candidate-subscription-context.test.tsx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P0 — cache gói cước chỉ dùng khi đúng user id (máy dùng chung)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candidate-upgrade-modal.test.tsx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P1 — UpgradeModal thử lại việc làm mới dữ liệu sau khi thanh toán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daily-goal-settings.test.tsx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Gamification — chọn mục tiêu XP mỗi ngày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error-interceptor.test.ts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RGA011 — extractErrorMessage dịch mã lỗi quota/cooldown/premium sang message người dùng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feedback-result-client.test.tsx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Candidate — polling điểm trên trang kết quả: hết lượt chờ, thử lại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forgot-reset-password.test.tsx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AUTH005 — quên mật khẩu &amp; đặt lại mật khẩu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gamification-and-history-utils.test.ts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Hàm thuần: gamification-formatters, timeAgo, login-welcome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gamification-progress-card.test.tsx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Gamification — thẻ XP, level, streak và mục tiêu ngày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history-published-set.test.tsx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RAG028 — set đã publish khoá việc sửa câu hỏi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hr-billing.test.tsx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HR — gói và thanh toán: gói hiện tại, lịch sử và tải hoá đơn, huỷ về Free (giữ Premium tới hết kỳ)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hr-dashboard.test.tsx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HR — dashboard: KPI, phiên gần đây, ứng viên đề xuất, trạng thái rỗng, thử lại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hr-history.test.tsx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HR — lịch sử bộ câu hỏi: tìm/lọc, publish/unpublish, bookmark, export, xoá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hr-knowledge.test.tsx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HR — tài liệu kiến thức: danh sách, upload (finding giới hạn dung lượng), xoá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hr-no-role-gate.test.tsx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RGA008 — route HR không có role gate (finding)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hr-profile.test.tsx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AUTH007 — cập nhật hồ sơ HR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hr-recommendations.test.tsx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HR — ứng viên được AI đề xuất: lọc/tìm, shortlist/dismiss, chặn theo trạng thái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hr-settings-preferences-notifications.test.tsx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HR — tab Preferences và Notifications (nút Save Coming soon)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info-tooltip.test.tsx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UI015 — tooltip hiện/ẩn khi hover/focus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invitations.test.tsx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Candidate — phản hồi lời mời phỏng vấn: lọc, chấp nhận (finding 409), từ chối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login.test.tsx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AUTH002 — form đăng nhập; UI017 — thứ tự Tab bằng bàn phím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marketplace.test.tsx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Candidate — marketplace: duyệt, lọc, bookmark, thử lại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permissions-and-citations.test.ts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Hàm thuần: permissions.ts (phân quyền theo role), citation-display.ts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practice-session.test.tsx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Candidate — làm bài luyện tập: bắt đầu, tiếp tục, trả lời, nộp bài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premium-revoked-dialog.test.tsx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Dùng chung — dialog khi Premium bị admin thu hồi giữa phiên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question-builder.test.tsx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MQ001-011 — Question Builder (tạo câu hỏi thủ công)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question-template-infer.test.ts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Hàm thuần: inferStudioTemplate (nhận diện template/snippet/meta), inferGeneratedQuestionTemplate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register-hr.test.tsx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AUTH001 — đăng ký tài khoản HR (bước 1 + bước 2)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register-jobseeker.test.tsx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AUTH003 — đăng ký Job Seeker (bước 1 + bước 2)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security-section.test.tsx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Dùng chung — form đổi mật khẩu (tab Security)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shared-utils.test.ts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Hàm thuần: greeting, relative-time, nav, user-display, url-validation, avatar-upload-messages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studio-cta-states.test.tsx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RAG037/RAG039 — trạng thái nút CTA + empty state của Studio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studio-flow.test.tsx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RAG005/006/007/SUB, RAG012, RAG013 — luồng Studio: generate, sửa/xoá/regenerate câu hỏi, save/publish/share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studio-kb-library.test.tsx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RAG031 — gắn tài liệu từ thư viện kiến thức (KB picker)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studio-quota.test.tsx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RAG010 — chặn theo quota gói dịch vụ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studio-sample-jd.test.tsx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RAG027 — modal JD mẫu (Sample JD)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studio-sources-panel.test.tsx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RAG001/002/003/004/034 — JD paste/upload, trạng thái ingest tài liệu, khoá panel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subscription-realtime.test.tsx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P0 — kết nối SignalR thanh toán trả null thay vì throw, fallback polling 30 giây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ui-dark-mode-toggle.test.tsx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UI004 — bật/tắt dark mode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ui-responsive-overflow-shell.test.tsx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UI003/007/010/017 — proxy overflow/responsive ở mức class (xem 2.3)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ui-sidebar-drawer-and-logo.test.tsx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UI012 — drawer mobile; UI018 — logo nhất quán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ui-studio-interactions.test.tsx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Tương tác StudioPage: loading spinner, trạng thái nút, v.v.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ui-toast-stacking.test.tsx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UI004 — toast xếp chồng và tự/thủ công đóng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ui-upgrade-modal.test.tsx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UI003 — modal nâng cấp gói (qua Sidebar thật) + UI013 z-index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verify-email.test.tsx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AUTH004 — xác thực email</w:t>
            </w:r>
          </w:p>
        </w:tc>
      </w:tr>
      <w:tr>
        <w:tc>
          <w:tcPr>
            <w:tcW w:type="pct" w:w="28%"/>
          </w:tcPr>
          <w:p>
            <w:r>
              <w:rPr>
                <w:b w:val="false"/>
                <w:bCs w:val="false"/>
              </w:rPr>
              <w:t xml:space="preserve">xp-history-section.test.tsx</w:t>
            </w:r>
          </w:p>
        </w:tc>
        <w:tc>
          <w:tcPr>
            <w:tcW w:type="pct" w:w="10%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pct" w:w="62%"/>
          </w:tcPr>
          <w:p>
            <w:r>
              <w:rPr>
                <w:b w:val="false"/>
                <w:bCs w:val="false"/>
              </w:rPr>
              <w:t xml:space="preserve">Gamification — nhật ký giao dịch XP (độc lập và nhúng trong Settings)</w:t>
            </w:r>
          </w:p>
        </w:tc>
      </w:tr>
    </w:tbl>
    <w:p>
      <w:pPr>
        <w:spacing w:after="160"/>
      </w:pPr>
    </w:p>
    <w:p>
      <w:pPr>
        <w:pStyle w:val="Heading1"/>
        <w:spacing w:after="150" w:before="300"/>
      </w:pPr>
      <w:r>
        <w:t xml:space="preserve">3. Backend — pytest (RAG_IQGS/tests/)</w:t>
      </w:r>
    </w:p>
    <w:p>
      <w:pPr>
        <w:pStyle w:val="Heading2"/>
        <w:spacing w:after="120" w:before="240"/>
      </w:pPr>
      <w:r>
        <w:t xml:space="preserve">3.1. Chuẩn bị môi trường</w:t>
      </w:r>
    </w:p>
    <w:p>
      <w:pPr>
        <w:spacing w:after="160"/>
        <w:jc w:val="both"/>
      </w:pPr>
      <w:r>
        <w:t xml:space="preserve">Backend có venv riêng trong RAG_IQGS/.venv. Kích hoạt rồi cài dependency theo requirements.txt (nếu máy mới hoặc lâu chưa cài lại):</w:t>
      </w:r>
    </w:p>
    <w:p>
      <w:pPr>
        <w:shd w:fill="F2F2F2" w:val="clear"/>
        <w:spacing w:after="1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.venv\Scripts\activate
pip install -r requirements.txt
pip install pytest requests</w:t>
      </w:r>
    </w:p>
    <w:p>
      <w:pPr>
        <w:spacing w:after="160"/>
        <w:jc w:val="both"/>
      </w:pPr>
      <w:r>
        <w:t xml:space="preserve">File .env của RAG_IQGS cần có INTERNAL_API_KEY (test dùng giá trị này để gọi API có auth) — test hiện tại giả định là internal-secret, khớp với .env thật trong môi trường này. Nếu đổi key trong .env thì phải sửa VALID_KEY trong test_e2e_api.py theo.</w:t>
      </w:r>
    </w:p>
    <w:p>
      <w:pPr>
        <w:pStyle w:val="Heading2"/>
        <w:spacing w:after="120" w:before="240"/>
      </w:pPr>
      <w:r>
        <w:t xml:space="preserve">3.2. Bật Ollama để chạy được toàn bộ test (kể cả phần cần LLM)</w:t>
      </w:r>
    </w:p>
    <w:p>
      <w:pPr>
        <w:spacing w:after="160"/>
        <w:jc w:val="both"/>
      </w:pPr>
      <w:r>
        <w:t xml:space="preserve">Một phần test (test_ollama_integration.py) cần Ollama chạy thật để test các luồng có gọi LLM (chat plan, sinh câu hỏi, embedding). .env mặc định đặt OLLAMA_BASE_URL trỏ vào host.docker.internal — chỉ đúng khi chạy trong Docker. Khi chạy pytest trực tiếp trên máy (không qua Docker), phải override biến này trỏ về localhost trước khi chạy:</w:t>
      </w:r>
    </w:p>
    <w:p>
      <w:pPr>
        <w:shd w:fill="F2F2F2" w:val="clear"/>
        <w:spacing w:after="16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$env:OLLAMA_BASE_URL = "http://localhost:11434/v1"
ollama serve   # nếu chưa chạy sẵn
pytest tests/ -v</w:t>
      </w:r>
    </w:p>
    <w:p>
      <w:pPr>
        <w:spacing w:after="160"/>
        <w:jc w:val="both"/>
      </w:pPr>
      <w:r>
        <w:t xml:space="preserve">Nếu không set biến này (hoặc máy không có Ollama), các test trong test_ollama_integration.py tự skip gọn gàng nhờ pytestmark = pytest.mark.skipif(...) ở đầu file — suite vẫn chạy xong bình thường, chỉ là phần cần LLM không được verify. Không cần sửa gì thêm để suite chạy được trên máy không có Ollama.</w:t>
      </w:r>
    </w:p>
    <w:p>
      <w:pPr>
        <w:pStyle w:val="Heading2"/>
        <w:spacing w:after="120" w:before="240"/>
      </w:pPr>
      <w:r>
        <w:t xml:space="preserve">3.3. Lệnh chạy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D9E2F3"/>
          </w:tcPr>
          <w:p>
            <w:r>
              <w:rPr>
                <w:b/>
                <w:bCs/>
              </w:rPr>
              <w:t xml:space="preserve">Lệnh</w:t>
            </w:r>
          </w:p>
        </w:tc>
        <w:tc>
          <w:tcPr>
            <w:tcW w:type="pct" w:w="60%"/>
            <w:shd w:fill="D9E2F3"/>
          </w:tcPr>
          <w:p>
            <w:r>
              <w:rPr>
                <w:b/>
                <w:bCs/>
              </w:rPr>
              <w:t xml:space="preserve">Ý nghĩa</w:t>
            </w:r>
          </w:p>
        </w:tc>
      </w:tr>
      <w:tr>
        <w:tc>
          <w:tcPr>
            <w:tcW w:type="pct" w:w="40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pytest tests/ -v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</w:rPr>
              <w:t xml:space="preserve">Chạy toàn bộ, in tên từng test.</w:t>
            </w:r>
          </w:p>
        </w:tc>
      </w:tr>
      <w:tr>
        <w:tc>
          <w:tcPr>
            <w:tcW w:type="pct" w:w="40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pytest tests/test_e2e_api.py -v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</w:rPr>
              <w:t xml:space="preserve">Chỉ chạy phần không cần Ollama (auth, validation, error envelope, v.v.).</w:t>
            </w:r>
          </w:p>
        </w:tc>
      </w:tr>
      <w:tr>
        <w:tc>
          <w:tcPr>
            <w:tcW w:type="pct" w:w="40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pytest tests/test_ollama_integration.py -v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</w:rPr>
              <w:t xml:space="preserve">Chỉ chạy phần cần Ollama — tự skip nếu không kết nối được.</w:t>
            </w:r>
          </w:p>
        </w:tc>
      </w:tr>
      <w:tr>
        <w:tc>
          <w:tcPr>
            <w:tcW w:type="pct" w:w="40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pytest tests/ -k "llm_error" -v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</w:rPr>
              <w:t xml:space="preserve">Lọc theo tên test.</w:t>
            </w:r>
          </w:p>
        </w:tc>
      </w:tr>
      <w:tr>
        <w:tc>
          <w:tcPr>
            <w:tcW w:type="pct" w:w="40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pytest tests/ -v --tb=short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</w:rPr>
              <w:t xml:space="preserve">Rút gọn traceback khi fail, dễ đọc hơn khi chạy full suite.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3.4. Cách các test này vận hành bên trong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Toàn bộ test dùng TestClient(app) từ fastapi.testclient, gọi thẳng vào app object trong api/app.py — không có mock nào ở tầng HTTP, request/response đi qua đúng code thật (routing, dependency injection, validation).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test_ollama_integration.py có 1 fixture module-scope autouse ingest sẵn 1 JD thật (~150 từ) cho 1 owner_id cố định trước khi các test trong file chạy, để các test sau không phải ingest lại từ đầu mỗi lần.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File extension allow-list được test bằng file thật tạo ra bằng code (python-docx, openpyxl, và 1 PDF tối giản viết tay bytes) — không dùng bytes giả, vì parser thật (pdfplumber, python-docx, openpyxl) sẽ từ chối file không đúng định dạng.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"không có timeout LLM" (SynchronousBlockingNoTimeout) không hang cả suite: nó dựng 1 TCP server giả bằng socket, accept connection nhưng không bao giờ trả byte nào, gọi client thật trên 1 thread nền, rồi chỉ chờ có giới hạn (8 giây) để xác nhận request vẫn đang bị treo — sau đó đóng socket lại để thread nền thoát ra, không để lại tiến trình treo vĩnh viễn.</w:t>
      </w:r>
    </w:p>
    <w:p>
      <w:pPr>
        <w:pStyle w:val="Heading1"/>
        <w:spacing w:after="150" w:before="300"/>
      </w:pPr>
      <w:r>
        <w:t xml:space="preserve">4. Bảng lệnh nhanh (tra cứu nhanh khi cần chạy lại)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  <w:shd w:fill="D9E2F3"/>
          </w:tcPr>
          <w:p>
            <w:r>
              <w:rPr>
                <w:b/>
                <w:bCs/>
              </w:rPr>
              <w:t xml:space="preserve">Việc cần làm</w:t>
            </w:r>
          </w:p>
        </w:tc>
        <w:tc>
          <w:tcPr>
            <w:tcW w:type="pct" w:w="55%"/>
            <w:shd w:fill="D9E2F3"/>
          </w:tcPr>
          <w:p>
            <w:r>
              <w:rPr>
                <w:b/>
                <w:bCs/>
              </w:rPr>
              <w:t xml:space="preserve">Lệnh</w:t>
            </w:r>
          </w:p>
        </w:tc>
      </w:tr>
      <w:tr>
        <w:tc>
          <w:tcPr>
            <w:tcW w:type="pct" w:w="45%"/>
          </w:tcPr>
          <w:p>
            <w:r>
              <w:rPr>
                <w:b w:val="false"/>
                <w:bCs w:val="false"/>
              </w:rPr>
              <w:t xml:space="preserve">Chạy full FE suite</w:t>
            </w:r>
          </w:p>
        </w:tc>
        <w:tc>
          <w:tcPr>
            <w:tcW w:type="pct" w:w="5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npm test</w:t>
            </w:r>
          </w:p>
        </w:tc>
      </w:tr>
      <w:tr>
        <w:tc>
          <w:tcPr>
            <w:tcW w:type="pct" w:w="45%"/>
          </w:tcPr>
          <w:p>
            <w:r>
              <w:rPr>
                <w:b w:val="false"/>
                <w:bCs w:val="false"/>
              </w:rPr>
              <w:t xml:space="preserve">Debug 1 test FE đang fail</w:t>
            </w:r>
          </w:p>
        </w:tc>
        <w:tc>
          <w:tcPr>
            <w:tcW w:type="pct" w:w="5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npx vitest run -t "tên test" --reporter=verbose</w:t>
            </w:r>
          </w:p>
        </w:tc>
      </w:tr>
      <w:tr>
        <w:tc>
          <w:tcPr>
            <w:tcW w:type="pct" w:w="45%"/>
          </w:tcPr>
          <w:p>
            <w:r>
              <w:rPr>
                <w:b w:val="false"/>
                <w:bCs w:val="false"/>
              </w:rPr>
              <w:t xml:space="preserve">Chạy full BE suite (không cần Ollama)</w:t>
            </w:r>
          </w:p>
        </w:tc>
        <w:tc>
          <w:tcPr>
            <w:tcW w:type="pct" w:w="5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pytest tests/test_e2e_api.py -v</w:t>
            </w:r>
          </w:p>
        </w:tc>
      </w:tr>
      <w:tr>
        <w:tc>
          <w:tcPr>
            <w:tcW w:type="pct" w:w="45%"/>
          </w:tcPr>
          <w:p>
            <w:r>
              <w:rPr>
                <w:b w:val="false"/>
                <w:bCs w:val="false"/>
              </w:rPr>
              <w:t xml:space="preserve">Chạy full BE suite (kể cả phần cần LLM)</w:t>
            </w:r>
          </w:p>
        </w:tc>
        <w:tc>
          <w:tcPr>
            <w:tcW w:type="pct" w:w="5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set OLLAMA_BASE_URL rồi pytest tests/ -v</w:t>
            </w:r>
          </w:p>
        </w:tc>
      </w:tr>
    </w:tbl>
    <w:p>
      <w:pPr>
        <w:spacing w:after="160"/>
      </w:pPr>
    </w:p>
    <w:p>
      <w:pPr>
        <w:pStyle w:val="Heading1"/>
        <w:spacing w:after="150" w:before="300"/>
      </w:pPr>
      <w:r>
        <w:t xml:space="preserve">5. Khi thêm test mới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Cập nhật luôn sheet Automation Summary trong SU26SE102-GSU26SE52_QA_TestCases.xlsx (docs/qa/) — cột trạng thái + dòng Totals — để file này không bị lệch so với thực tế như đã từng xảy 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Nếu test phát hiện ra hành vi lạ của app (không phải bug của test) thì ghi thành finding/defect ngay trong sheet đó (hoặc comment đầu test), kèm file/dòng code và tên test tái hiện được — đừng chỉ sửa assertion cho pass rồi bỏ qua.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Mock service module phải đúng shape/type với service thật trong src/features/**/services — vì không có mock ở tầng network để bắt lỗi hợp đồng (contract), nếu backend đổi response shape mà quên sửa mock thì test vẫn pass giả (false positive).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Luôn chạy lại test vừa viết ít nhất 2 lần liên tiếp (npx vitest run &lt;file&gt;) trước khi coi là xong — nhiều lỗi (đặc biệt là thứ tự vi.mock/timing của CSS transition) chỉ lộ ra khi chạy lặp lại, không lộ ở lần chạy đầu.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2026-08-07T11:11:43.431Z</dcterms:created>
  <dcterms:modified xsi:type="dcterms:W3CDTF">2026-08-07T11:11:43.431Z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