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45432" w14:textId="77777777" w:rsidR="001F4F6E" w:rsidRPr="0036348C" w:rsidRDefault="001F4F6E">
      <w:pPr>
        <w:rPr>
          <w:rFonts w:ascii="Times New Roman" w:hAnsi="Times New Roman" w:cs="Times New Roman"/>
        </w:rPr>
      </w:pPr>
    </w:p>
    <w:p w14:paraId="798EC645" w14:textId="77777777" w:rsidR="001F4F6E" w:rsidRPr="0036348C" w:rsidRDefault="00000000">
      <w:pPr>
        <w:jc w:val="center"/>
        <w:rPr>
          <w:rFonts w:ascii="Times New Roman" w:hAnsi="Times New Roman" w:cs="Times New Roman"/>
        </w:rPr>
      </w:pPr>
      <w:r w:rsidRPr="0036348C">
        <w:rPr>
          <w:rFonts w:ascii="Times New Roman" w:hAnsi="Times New Roman" w:cs="Times New Roman"/>
          <w:noProof/>
          <w:lang w:val="en-US"/>
        </w:rPr>
        <w:drawing>
          <wp:inline distT="0" distB="0" distL="0" distR="0" wp14:anchorId="3F55E67F" wp14:editId="5D785C7E">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75594989" w14:textId="77777777" w:rsidR="001F4F6E" w:rsidRPr="0036348C" w:rsidRDefault="001F4F6E">
      <w:pPr>
        <w:rPr>
          <w:rFonts w:ascii="Times New Roman" w:hAnsi="Times New Roman" w:cs="Times New Roman"/>
        </w:rPr>
      </w:pPr>
    </w:p>
    <w:p w14:paraId="7D67125D" w14:textId="77777777" w:rsidR="001F4F6E" w:rsidRPr="0036348C" w:rsidRDefault="001F4F6E">
      <w:pPr>
        <w:rPr>
          <w:rFonts w:ascii="Times New Roman" w:hAnsi="Times New Roman" w:cs="Times New Roman"/>
        </w:rPr>
      </w:pPr>
    </w:p>
    <w:p w14:paraId="763874E4" w14:textId="77777777" w:rsidR="001F4F6E" w:rsidRPr="0036348C" w:rsidRDefault="001F4F6E">
      <w:pPr>
        <w:rPr>
          <w:rFonts w:ascii="Times New Roman" w:hAnsi="Times New Roman" w:cs="Times New Roman"/>
        </w:rPr>
      </w:pPr>
    </w:p>
    <w:p w14:paraId="6EE93973" w14:textId="77777777" w:rsidR="001F4F6E" w:rsidRPr="0036348C" w:rsidRDefault="001F4F6E">
      <w:pPr>
        <w:rPr>
          <w:rFonts w:ascii="Times New Roman" w:hAnsi="Times New Roman" w:cs="Times New Roman"/>
        </w:rPr>
      </w:pPr>
    </w:p>
    <w:p w14:paraId="044DDCE7" w14:textId="77777777" w:rsidR="001F4F6E" w:rsidRPr="0036348C" w:rsidRDefault="001F4F6E">
      <w:pPr>
        <w:rPr>
          <w:rFonts w:ascii="Times New Roman" w:hAnsi="Times New Roman" w:cs="Times New Roman"/>
        </w:rPr>
      </w:pPr>
    </w:p>
    <w:p w14:paraId="3A204197" w14:textId="77777777" w:rsidR="001F4F6E" w:rsidRPr="0036348C" w:rsidRDefault="001F4F6E">
      <w:pPr>
        <w:rPr>
          <w:rFonts w:ascii="Times New Roman" w:hAnsi="Times New Roman" w:cs="Times New Roman"/>
        </w:rPr>
      </w:pPr>
    </w:p>
    <w:p w14:paraId="02811620" w14:textId="77777777" w:rsidR="001F4F6E" w:rsidRPr="0036348C" w:rsidRDefault="001F4F6E">
      <w:pPr>
        <w:rPr>
          <w:rFonts w:ascii="Times New Roman" w:hAnsi="Times New Roman" w:cs="Times New Roman"/>
        </w:rPr>
      </w:pPr>
    </w:p>
    <w:p w14:paraId="2D3A7C0E" w14:textId="77777777" w:rsidR="001F4F6E" w:rsidRPr="0036348C" w:rsidRDefault="00000000">
      <w:pPr>
        <w:jc w:val="center"/>
        <w:rPr>
          <w:rFonts w:ascii="Times New Roman" w:hAnsi="Times New Roman" w:cs="Times New Roman"/>
          <w:b/>
          <w:caps/>
          <w:color w:val="C00000"/>
          <w:sz w:val="56"/>
        </w:rPr>
      </w:pPr>
      <w:r w:rsidRPr="0036348C">
        <w:rPr>
          <w:rFonts w:ascii="Times New Roman" w:hAnsi="Times New Roman" w:cs="Times New Roman"/>
          <w:b/>
          <w:caps/>
          <w:color w:val="C00000"/>
          <w:sz w:val="56"/>
        </w:rPr>
        <w:t>Capstone Project Report</w:t>
      </w:r>
    </w:p>
    <w:p w14:paraId="37B5E1EE" w14:textId="77777777" w:rsidR="001F4F6E" w:rsidRPr="0036348C" w:rsidRDefault="00000000">
      <w:pPr>
        <w:jc w:val="center"/>
        <w:rPr>
          <w:rFonts w:ascii="Times New Roman" w:hAnsi="Times New Roman" w:cs="Times New Roman"/>
          <w:b/>
          <w:color w:val="C00000"/>
          <w:sz w:val="44"/>
        </w:rPr>
      </w:pPr>
      <w:r w:rsidRPr="0036348C">
        <w:rPr>
          <w:rFonts w:ascii="Times New Roman" w:hAnsi="Times New Roman" w:cs="Times New Roman"/>
          <w:b/>
          <w:color w:val="C00000"/>
          <w:sz w:val="44"/>
        </w:rPr>
        <w:t>Report 5 – Software Test Documentation</w:t>
      </w:r>
    </w:p>
    <w:p w14:paraId="57A944D2" w14:textId="77777777" w:rsidR="001F4F6E" w:rsidRPr="0036348C" w:rsidRDefault="001F4F6E">
      <w:pPr>
        <w:jc w:val="center"/>
        <w:rPr>
          <w:rFonts w:ascii="Times New Roman" w:hAnsi="Times New Roman" w:cs="Times New Roman"/>
          <w:b/>
          <w:sz w:val="44"/>
        </w:rPr>
      </w:pPr>
    </w:p>
    <w:p w14:paraId="13C21292" w14:textId="77777777" w:rsidR="001F4F6E" w:rsidRPr="0036348C" w:rsidRDefault="001F4F6E">
      <w:pPr>
        <w:jc w:val="center"/>
        <w:rPr>
          <w:rFonts w:ascii="Times New Roman" w:hAnsi="Times New Roman" w:cs="Times New Roman"/>
          <w:b/>
          <w:sz w:val="44"/>
        </w:rPr>
      </w:pPr>
    </w:p>
    <w:p w14:paraId="174F1C32" w14:textId="77777777" w:rsidR="001F4F6E" w:rsidRPr="0036348C" w:rsidRDefault="001F4F6E">
      <w:pPr>
        <w:jc w:val="center"/>
        <w:rPr>
          <w:rFonts w:ascii="Times New Roman" w:hAnsi="Times New Roman" w:cs="Times New Roman"/>
          <w:b/>
          <w:sz w:val="44"/>
        </w:rPr>
      </w:pPr>
    </w:p>
    <w:p w14:paraId="50F963A2" w14:textId="77777777" w:rsidR="001F4F6E" w:rsidRPr="0036348C" w:rsidRDefault="001F4F6E">
      <w:pPr>
        <w:jc w:val="center"/>
        <w:rPr>
          <w:rFonts w:ascii="Times New Roman" w:hAnsi="Times New Roman" w:cs="Times New Roman"/>
          <w:b/>
          <w:sz w:val="44"/>
        </w:rPr>
      </w:pPr>
    </w:p>
    <w:p w14:paraId="0A7023E8" w14:textId="77777777" w:rsidR="001F4F6E" w:rsidRPr="0036348C" w:rsidRDefault="001F4F6E">
      <w:pPr>
        <w:jc w:val="center"/>
        <w:rPr>
          <w:rFonts w:ascii="Times New Roman" w:hAnsi="Times New Roman" w:cs="Times New Roman"/>
          <w:b/>
          <w:sz w:val="44"/>
        </w:rPr>
      </w:pPr>
    </w:p>
    <w:p w14:paraId="0B1E3DE5" w14:textId="77777777" w:rsidR="001F4F6E" w:rsidRPr="0036348C" w:rsidRDefault="001F4F6E">
      <w:pPr>
        <w:jc w:val="center"/>
        <w:rPr>
          <w:rFonts w:ascii="Times New Roman" w:hAnsi="Times New Roman" w:cs="Times New Roman"/>
          <w:b/>
          <w:sz w:val="44"/>
        </w:rPr>
      </w:pPr>
    </w:p>
    <w:p w14:paraId="22394007" w14:textId="77777777" w:rsidR="001F4F6E" w:rsidRPr="0036348C" w:rsidRDefault="001F4F6E">
      <w:pPr>
        <w:jc w:val="center"/>
        <w:rPr>
          <w:rFonts w:ascii="Times New Roman" w:hAnsi="Times New Roman" w:cs="Times New Roman"/>
          <w:b/>
          <w:sz w:val="44"/>
        </w:rPr>
      </w:pPr>
    </w:p>
    <w:p w14:paraId="095A0B1D" w14:textId="77777777" w:rsidR="001F4F6E" w:rsidRPr="0036348C" w:rsidRDefault="001F4F6E">
      <w:pPr>
        <w:jc w:val="center"/>
        <w:rPr>
          <w:rFonts w:ascii="Times New Roman" w:hAnsi="Times New Roman" w:cs="Times New Roman"/>
          <w:b/>
          <w:sz w:val="44"/>
        </w:rPr>
      </w:pPr>
    </w:p>
    <w:p w14:paraId="5E68FE59" w14:textId="77777777" w:rsidR="001F4F6E" w:rsidRPr="0036348C" w:rsidRDefault="001F4F6E">
      <w:pPr>
        <w:jc w:val="center"/>
        <w:rPr>
          <w:rFonts w:ascii="Times New Roman" w:hAnsi="Times New Roman" w:cs="Times New Roman"/>
          <w:b/>
          <w:sz w:val="44"/>
        </w:rPr>
      </w:pPr>
    </w:p>
    <w:sdt>
      <w:sdtPr>
        <w:rPr>
          <w:rFonts w:ascii="Times New Roman" w:eastAsiaTheme="minorHAnsi" w:hAnsi="Times New Roman" w:cs="Times New Roman"/>
          <w:color w:val="auto"/>
          <w:sz w:val="22"/>
          <w:szCs w:val="22"/>
          <w:lang w:val="en-GB"/>
        </w:rPr>
        <w:id w:val="1379211738"/>
        <w:docPartObj>
          <w:docPartGallery w:val="Table of Contents"/>
          <w:docPartUnique/>
        </w:docPartObj>
      </w:sdtPr>
      <w:sdtEndPr>
        <w:rPr>
          <w:b/>
          <w:bCs/>
        </w:rPr>
      </w:sdtEndPr>
      <w:sdtContent>
        <w:p w14:paraId="7CF2799D" w14:textId="77777777" w:rsidR="001F4F6E" w:rsidRPr="0036348C" w:rsidRDefault="00000000">
          <w:pPr>
            <w:pStyle w:val="TOCHeading1"/>
            <w:rPr>
              <w:rFonts w:ascii="Times New Roman" w:hAnsi="Times New Roman" w:cs="Times New Roman"/>
              <w:b/>
            </w:rPr>
          </w:pPr>
          <w:r w:rsidRPr="0036348C">
            <w:rPr>
              <w:rFonts w:ascii="Times New Roman" w:hAnsi="Times New Roman" w:cs="Times New Roman"/>
              <w:b/>
            </w:rPr>
            <w:t>Table of Contents</w:t>
          </w:r>
        </w:p>
        <w:p w14:paraId="7D3081B4" w14:textId="77777777" w:rsidR="001F4F6E" w:rsidRPr="0036348C" w:rsidRDefault="00000000">
          <w:pPr>
            <w:pStyle w:val="TOC1"/>
            <w:tabs>
              <w:tab w:val="right" w:leader="dot" w:pos="9040"/>
            </w:tabs>
            <w:rPr>
              <w:rFonts w:ascii="Times New Roman" w:eastAsiaTheme="minorEastAsia" w:hAnsi="Times New Roman" w:cs="Times New Roman"/>
              <w:sz w:val="24"/>
              <w:szCs w:val="24"/>
              <w:lang w:eastAsia="en-GB"/>
            </w:rPr>
          </w:pPr>
          <w:r w:rsidRPr="0036348C">
            <w:rPr>
              <w:rFonts w:ascii="Times New Roman" w:hAnsi="Times New Roman" w:cs="Times New Roman"/>
            </w:rPr>
            <w:fldChar w:fldCharType="begin"/>
          </w:r>
          <w:r w:rsidRPr="0036348C">
            <w:rPr>
              <w:rFonts w:ascii="Times New Roman" w:hAnsi="Times New Roman" w:cs="Times New Roman"/>
            </w:rPr>
            <w:instrText xml:space="preserve"> TOC \o "1-3" \h \z \u </w:instrText>
          </w:r>
          <w:r w:rsidRPr="0036348C">
            <w:rPr>
              <w:rFonts w:ascii="Times New Roman" w:hAnsi="Times New Roman" w:cs="Times New Roman"/>
            </w:rPr>
            <w:fldChar w:fldCharType="separate"/>
          </w:r>
          <w:hyperlink w:anchor="_Toc83349279" w:history="1">
            <w:r w:rsidR="001F4F6E" w:rsidRPr="0036348C">
              <w:rPr>
                <w:rStyle w:val="Hyperlink"/>
                <w:rFonts w:ascii="Times New Roman" w:hAnsi="Times New Roman" w:cs="Times New Roman"/>
              </w:rPr>
              <w:t>I. Record of Changes</w:t>
            </w:r>
            <w:r w:rsidR="001F4F6E" w:rsidRPr="0036348C">
              <w:rPr>
                <w:rFonts w:ascii="Times New Roman" w:hAnsi="Times New Roman" w:cs="Times New Roman"/>
              </w:rPr>
              <w:tab/>
            </w:r>
            <w:r w:rsidR="001F4F6E" w:rsidRPr="0036348C">
              <w:rPr>
                <w:rFonts w:ascii="Times New Roman" w:hAnsi="Times New Roman" w:cs="Times New Roman"/>
              </w:rPr>
              <w:fldChar w:fldCharType="begin"/>
            </w:r>
            <w:r w:rsidR="001F4F6E" w:rsidRPr="0036348C">
              <w:rPr>
                <w:rFonts w:ascii="Times New Roman" w:hAnsi="Times New Roman" w:cs="Times New Roman"/>
              </w:rPr>
              <w:instrText xml:space="preserve"> PAGEREF _Toc83349279 \h </w:instrText>
            </w:r>
            <w:r w:rsidR="001F4F6E" w:rsidRPr="0036348C">
              <w:rPr>
                <w:rFonts w:ascii="Times New Roman" w:hAnsi="Times New Roman" w:cs="Times New Roman"/>
              </w:rPr>
            </w:r>
            <w:r w:rsidR="001F4F6E" w:rsidRPr="0036348C">
              <w:rPr>
                <w:rFonts w:ascii="Times New Roman" w:hAnsi="Times New Roman" w:cs="Times New Roman"/>
              </w:rPr>
              <w:fldChar w:fldCharType="separate"/>
            </w:r>
            <w:r w:rsidR="001F4F6E" w:rsidRPr="0036348C">
              <w:rPr>
                <w:rFonts w:ascii="Times New Roman" w:hAnsi="Times New Roman" w:cs="Times New Roman"/>
              </w:rPr>
              <w:t>3</w:t>
            </w:r>
            <w:r w:rsidR="001F4F6E" w:rsidRPr="0036348C">
              <w:rPr>
                <w:rFonts w:ascii="Times New Roman" w:hAnsi="Times New Roman" w:cs="Times New Roman"/>
              </w:rPr>
              <w:fldChar w:fldCharType="end"/>
            </w:r>
          </w:hyperlink>
        </w:p>
        <w:p w14:paraId="48ECD864" w14:textId="77777777" w:rsidR="001F4F6E" w:rsidRPr="0036348C" w:rsidRDefault="001F4F6E">
          <w:pPr>
            <w:pStyle w:val="TOC1"/>
            <w:tabs>
              <w:tab w:val="right" w:leader="dot" w:pos="9040"/>
            </w:tabs>
            <w:rPr>
              <w:rFonts w:ascii="Times New Roman" w:eastAsiaTheme="minorEastAsia" w:hAnsi="Times New Roman" w:cs="Times New Roman"/>
              <w:sz w:val="24"/>
              <w:szCs w:val="24"/>
              <w:lang w:eastAsia="en-GB"/>
            </w:rPr>
          </w:pPr>
          <w:hyperlink w:anchor="_Toc83349280" w:history="1">
            <w:r w:rsidRPr="0036348C">
              <w:rPr>
                <w:rStyle w:val="Hyperlink"/>
                <w:rFonts w:ascii="Times New Roman" w:hAnsi="Times New Roman" w:cs="Times New Roman"/>
              </w:rPr>
              <w:t>II. Testing Documentation</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_Toc83349280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413653DD"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81" w:history="1">
            <w:r w:rsidRPr="0036348C">
              <w:rPr>
                <w:rStyle w:val="Hyperlink"/>
                <w:rFonts w:ascii="Times New Roman" w:hAnsi="Times New Roman" w:cs="Times New Roman"/>
              </w:rPr>
              <w:t>1. Scope of Testing</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_Toc83349281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5C3C0F76"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82" w:history="1">
            <w:r w:rsidRPr="0036348C">
              <w:rPr>
                <w:rStyle w:val="Hyperlink"/>
                <w:rFonts w:ascii="Times New Roman" w:hAnsi="Times New Roman" w:cs="Times New Roman"/>
              </w:rPr>
              <w:t>2. Test Strategy</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_Toc83349282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072A1B54"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3" w:history="1">
            <w:r w:rsidRPr="0036348C">
              <w:rPr>
                <w:rStyle w:val="Hyperlink"/>
                <w:rFonts w:ascii="Times New Roman" w:hAnsi="Times New Roman" w:cs="Times New Roman"/>
              </w:rPr>
              <w:t>2.1 Testing Types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_Toc83349283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756729D9"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4" w:history="1">
            <w:r w:rsidRPr="0036348C">
              <w:rPr>
                <w:rStyle w:val="Hyperlink"/>
                <w:rFonts w:ascii="Times New Roman" w:hAnsi="Times New Roman" w:cs="Times New Roman"/>
              </w:rPr>
              <w:t>2.2 Test Levels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_Toc83349284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11BD5CDA"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5" w:history="1">
            <w:r w:rsidRPr="0036348C">
              <w:rPr>
                <w:rStyle w:val="Hyperlink"/>
                <w:rFonts w:ascii="Times New Roman" w:hAnsi="Times New Roman" w:cs="Times New Roman"/>
              </w:rPr>
              <w:t>2.3 Supporting Tools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_Toc83349285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289FC3C8"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86" w:history="1">
            <w:r w:rsidRPr="0036348C">
              <w:rPr>
                <w:rStyle w:val="Hyperlink"/>
                <w:rFonts w:ascii="Times New Roman" w:hAnsi="Times New Roman" w:cs="Times New Roman"/>
              </w:rPr>
              <w:t>3. Test Plan</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_Toc83349286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1426860F"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7" w:history="1">
            <w:r w:rsidRPr="0036348C">
              <w:rPr>
                <w:rStyle w:val="Hyperlink"/>
                <w:rFonts w:ascii="Times New Roman" w:hAnsi="Times New Roman" w:cs="Times New Roman"/>
              </w:rPr>
              <w:t>3.1 Human Resources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_Toc83349287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24F19BFB"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8" w:history="1">
            <w:r w:rsidRPr="0036348C">
              <w:rPr>
                <w:rStyle w:val="Hyperlink"/>
                <w:rFonts w:ascii="Times New Roman" w:hAnsi="Times New Roman" w:cs="Times New Roman"/>
              </w:rPr>
              <w:t>3.2 Test Environment</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_Toc83349288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63F9BE4E"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9" w:history="1">
            <w:r w:rsidRPr="0036348C">
              <w:rPr>
                <w:rStyle w:val="Hyperlink"/>
                <w:rFonts w:ascii="Times New Roman" w:hAnsi="Times New Roman" w:cs="Times New Roman"/>
              </w:rPr>
              <w:t>3.3 Test Milestones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_Toc83349289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7F06932B"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90" w:history="1">
            <w:r w:rsidRPr="0036348C">
              <w:rPr>
                <w:rStyle w:val="Hyperlink"/>
                <w:rFonts w:ascii="Times New Roman" w:hAnsi="Times New Roman" w:cs="Times New Roman"/>
              </w:rPr>
              <w:t>4. Test Cases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_Toc83349290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3A48DAD9"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91" w:history="1">
            <w:r w:rsidRPr="0036348C">
              <w:rPr>
                <w:rStyle w:val="Hyperlink"/>
                <w:rFonts w:ascii="Times New Roman" w:hAnsi="Times New Roman" w:cs="Times New Roman"/>
              </w:rPr>
              <w:t>5. Test Reports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_Toc83349291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180084FC" w14:textId="77777777" w:rsidR="001F4F6E" w:rsidRPr="0036348C" w:rsidRDefault="00000000">
          <w:pPr>
            <w:rPr>
              <w:rFonts w:ascii="Times New Roman" w:hAnsi="Times New Roman" w:cs="Times New Roman"/>
            </w:rPr>
          </w:pPr>
          <w:r w:rsidRPr="0036348C">
            <w:rPr>
              <w:rFonts w:ascii="Times New Roman" w:hAnsi="Times New Roman" w:cs="Times New Roman"/>
              <w:b/>
              <w:bCs/>
            </w:rPr>
            <w:fldChar w:fldCharType="end"/>
          </w:r>
        </w:p>
      </w:sdtContent>
    </w:sdt>
    <w:p w14:paraId="66FA7C54" w14:textId="77777777" w:rsidR="001F4F6E" w:rsidRPr="0036348C" w:rsidRDefault="00000000">
      <w:pPr>
        <w:rPr>
          <w:rFonts w:ascii="Times New Roman" w:eastAsiaTheme="majorEastAsia" w:hAnsi="Times New Roman" w:cs="Times New Roman"/>
          <w:b/>
          <w:color w:val="C00000"/>
          <w:sz w:val="32"/>
          <w:szCs w:val="32"/>
        </w:rPr>
      </w:pPr>
      <w:r w:rsidRPr="0036348C">
        <w:rPr>
          <w:rFonts w:ascii="Times New Roman" w:hAnsi="Times New Roman" w:cs="Times New Roman"/>
        </w:rPr>
        <w:br w:type="page"/>
      </w:r>
    </w:p>
    <w:p w14:paraId="328098FA" w14:textId="77777777" w:rsidR="001F4F6E" w:rsidRPr="0036348C" w:rsidRDefault="00000000">
      <w:pPr>
        <w:pStyle w:val="Heading1"/>
        <w:rPr>
          <w:rFonts w:ascii="Times New Roman" w:hAnsi="Times New Roman" w:cs="Times New Roman"/>
        </w:rPr>
      </w:pPr>
      <w:bookmarkStart w:id="0" w:name="_Toc83349279"/>
      <w:bookmarkStart w:id="1" w:name="_Toc83330272"/>
      <w:bookmarkStart w:id="2" w:name="_Toc83330363"/>
      <w:r w:rsidRPr="0036348C">
        <w:rPr>
          <w:rFonts w:ascii="Times New Roman" w:hAnsi="Times New Roman" w:cs="Times New Roman"/>
        </w:rPr>
        <w:lastRenderedPageBreak/>
        <w:t>I. 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810"/>
        <w:gridCol w:w="1234"/>
        <w:gridCol w:w="5770"/>
      </w:tblGrid>
      <w:tr w:rsidR="001F4F6E" w:rsidRPr="0036348C" w14:paraId="23197F41" w14:textId="77777777">
        <w:tc>
          <w:tcPr>
            <w:tcW w:w="990" w:type="dxa"/>
            <w:shd w:val="clear" w:color="auto" w:fill="FFE8E1"/>
          </w:tcPr>
          <w:p w14:paraId="0A798F55"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Date</w:t>
            </w:r>
          </w:p>
        </w:tc>
        <w:tc>
          <w:tcPr>
            <w:tcW w:w="810" w:type="dxa"/>
            <w:shd w:val="clear" w:color="auto" w:fill="FFE8E1"/>
          </w:tcPr>
          <w:p w14:paraId="747C618E"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A*</w:t>
            </w:r>
            <w:r w:rsidRPr="0036348C">
              <w:rPr>
                <w:rFonts w:ascii="Times New Roman" w:hAnsi="Times New Roman" w:cs="Times New Roman"/>
              </w:rPr>
              <w:br/>
              <w:t>M, D</w:t>
            </w:r>
          </w:p>
        </w:tc>
        <w:tc>
          <w:tcPr>
            <w:tcW w:w="1234" w:type="dxa"/>
            <w:shd w:val="clear" w:color="auto" w:fill="FFE8E1"/>
          </w:tcPr>
          <w:p w14:paraId="62B76ED5"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In charge</w:t>
            </w:r>
          </w:p>
        </w:tc>
        <w:tc>
          <w:tcPr>
            <w:tcW w:w="5770" w:type="dxa"/>
            <w:shd w:val="clear" w:color="auto" w:fill="FFE8E1"/>
          </w:tcPr>
          <w:p w14:paraId="3223D119"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Change Description</w:t>
            </w:r>
          </w:p>
        </w:tc>
      </w:tr>
      <w:tr w:rsidR="001F4F6E" w:rsidRPr="0036348C" w14:paraId="6133DDAF" w14:textId="77777777">
        <w:tc>
          <w:tcPr>
            <w:tcW w:w="990" w:type="dxa"/>
          </w:tcPr>
          <w:p w14:paraId="2433ABE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02/06/2026</w:t>
            </w:r>
          </w:p>
        </w:tc>
        <w:tc>
          <w:tcPr>
            <w:tcW w:w="810" w:type="dxa"/>
          </w:tcPr>
          <w:p w14:paraId="6D571EE6"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A</w:t>
            </w:r>
          </w:p>
        </w:tc>
        <w:tc>
          <w:tcPr>
            <w:tcW w:w="1234" w:type="dxa"/>
          </w:tcPr>
          <w:p w14:paraId="4249572A"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12A1B89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Initial draft: scope, strategy, and plan sections filled in.</w:t>
            </w:r>
          </w:p>
        </w:tc>
      </w:tr>
      <w:tr w:rsidR="001F4F6E" w:rsidRPr="0036348C" w14:paraId="0E950B3F" w14:textId="77777777">
        <w:tc>
          <w:tcPr>
            <w:tcW w:w="990" w:type="dxa"/>
          </w:tcPr>
          <w:p w14:paraId="1DCC7870"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05/08/2026</w:t>
            </w:r>
          </w:p>
        </w:tc>
        <w:tc>
          <w:tcPr>
            <w:tcW w:w="810" w:type="dxa"/>
          </w:tcPr>
          <w:p w14:paraId="48352FD0"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A</w:t>
            </w:r>
          </w:p>
        </w:tc>
        <w:tc>
          <w:tcPr>
            <w:tcW w:w="1234" w:type="dxa"/>
          </w:tcPr>
          <w:p w14:paraId="3B781136"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08390582"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Test cases (392, 114 scenarios) and automated </w:t>
            </w:r>
            <w:proofErr w:type="spellStart"/>
            <w:r w:rsidRPr="0036348C">
              <w:rPr>
                <w:rFonts w:ascii="Times New Roman" w:hAnsi="Times New Roman" w:cs="Times New Roman"/>
              </w:rPr>
              <w:t>Vitest</w:t>
            </w:r>
            <w:proofErr w:type="spellEnd"/>
            <w:r w:rsidRPr="0036348C">
              <w:rPr>
                <w:rFonts w:ascii="Times New Roman" w:hAnsi="Times New Roman" w:cs="Times New Roman"/>
              </w:rPr>
              <w:t>/</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suites completed; test report section filled with real results.</w:t>
            </w:r>
          </w:p>
        </w:tc>
      </w:tr>
      <w:tr w:rsidR="001F4F6E" w:rsidRPr="0036348C" w14:paraId="56F6DDFA" w14:textId="77777777">
        <w:tc>
          <w:tcPr>
            <w:tcW w:w="990" w:type="dxa"/>
          </w:tcPr>
          <w:p w14:paraId="06DD1A26"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6B40E85D"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341F1958"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281C0BA1"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Retired 16 test-case sheets covering the now fully-removed </w:t>
            </w:r>
            <w:proofErr w:type="spellStart"/>
            <w:r w:rsidRPr="0036348C">
              <w:rPr>
                <w:rFonts w:ascii="Times New Roman" w:hAnsi="Times New Roman" w:cs="Times New Roman"/>
              </w:rPr>
              <w:t>GenerateForm</w:t>
            </w:r>
            <w:proofErr w:type="spellEnd"/>
            <w:r w:rsidRPr="0036348C">
              <w:rPr>
                <w:rFonts w:ascii="Times New Roman" w:hAnsi="Times New Roman" w:cs="Times New Roman"/>
              </w:rPr>
              <w:t xml:space="preserve"> flow (/</w:t>
            </w:r>
            <w:proofErr w:type="spellStart"/>
            <w:r w:rsidRPr="0036348C">
              <w:rPr>
                <w:rFonts w:ascii="Times New Roman" w:hAnsi="Times New Roman" w:cs="Times New Roman"/>
              </w:rPr>
              <w:t>hr</w:t>
            </w:r>
            <w:proofErr w:type="spellEnd"/>
            <w:r w:rsidRPr="0036348C">
              <w:rPr>
                <w:rFonts w:ascii="Times New Roman" w:hAnsi="Times New Roman" w:cs="Times New Roman"/>
              </w:rPr>
              <w:t>/generate redirects to Studio); removed 3 obsolete spec files (27 tests) covering that retired flow; fixed a stale-route + missing-mock crash in the Studio quota unit test; workbook now 348 test cases (97 scenarios).</w:t>
            </w:r>
          </w:p>
        </w:tc>
      </w:tr>
      <w:tr w:rsidR="001F4F6E" w:rsidRPr="0036348C" w14:paraId="506512EB" w14:textId="77777777">
        <w:tc>
          <w:tcPr>
            <w:tcW w:w="990" w:type="dxa"/>
          </w:tcPr>
          <w:p w14:paraId="57AEAC64"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631859B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3837603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3F739698"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Frontend automated coverage is written as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 React Testing Library unit tests (component-level, service-module boundary mocked instead of network layer) for auth, admin, candidate, HR profile, and Studio's business flows; visual/responsive-layout behaviors (viewport overflow, dark-mode class toggling, z-index stacking) are verified via class/mechanism-level assertions, since </w:t>
            </w:r>
            <w:proofErr w:type="spellStart"/>
            <w:r w:rsidRPr="0036348C">
              <w:rPr>
                <w:rFonts w:ascii="Times New Roman" w:hAnsi="Times New Roman" w:cs="Times New Roman"/>
              </w:rPr>
              <w:t>jsdom</w:t>
            </w:r>
            <w:proofErr w:type="spellEnd"/>
            <w:r w:rsidRPr="0036348C">
              <w:rPr>
                <w:rFonts w:ascii="Times New Roman" w:hAnsi="Times New Roman" w:cs="Times New Roman"/>
              </w:rPr>
              <w:t xml:space="preserve"> has no real browser layout engine to measure pixels against. See Test Cases / Test Reports for current counts.</w:t>
            </w:r>
          </w:p>
        </w:tc>
      </w:tr>
      <w:tr w:rsidR="001F4F6E" w:rsidRPr="0036348C" w14:paraId="2844630D" w14:textId="77777777">
        <w:tc>
          <w:tcPr>
            <w:tcW w:w="990" w:type="dxa"/>
          </w:tcPr>
          <w:p w14:paraId="5093A912"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4BCA005D"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1F7CCE0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11F9692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Added roughly 110 new pure-function and hook unit tests (utils, permissions, citation display, template inference) with no prior scenario in the original workbook, purely to broaden coverage; also added class/mechanism-level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assertions for the visual/responsive-layout/z-index/overflow scenarios. Frontend suite is now 336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unit tests across 33 files, all passing across repeated runs.</w:t>
            </w:r>
          </w:p>
        </w:tc>
      </w:tr>
      <w:tr w:rsidR="001F4F6E" w:rsidRPr="0036348C" w14:paraId="2E01F1FF" w14:textId="77777777">
        <w:tc>
          <w:tcPr>
            <w:tcW w:w="990" w:type="dxa"/>
          </w:tcPr>
          <w:p w14:paraId="6298A7B0"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1565ED19"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0245899D"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40BD01F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Audited every documented FE scenario against real test code; found 10 with no automated coverage (2 genuinely testable: JD paste-mode validation, JD upload file-type handling) and wrote real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tests for both (4 new cases, one a finding that file-type restriction is accept-attribute-only with no client-side enforcement). Frontend suite is now 340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unit tests across 33 files, all passing across repeated runs.</w:t>
            </w:r>
            <w:r w:rsidRPr="0036348C">
              <w:rPr>
                <w:rFonts w:ascii="Times New Roman" w:hAnsi="Times New Roman" w:cs="Times New Roman"/>
                <w:i/>
                <w:iCs/>
              </w:rPr>
              <w:t xml:space="preserve"> (Update 17/08/2026: the suite has since grown to 529 Vitest unit tests across 63 files, still all passing.)</w:t>
            </w:r>
          </w:p>
        </w:tc>
      </w:tr>
      <w:tr w:rsidR="001F4F6E" w:rsidRPr="0036348C" w14:paraId="0183574B" w14:textId="77777777">
        <w:tc>
          <w:tcPr>
            <w:tcW w:w="990" w:type="dxa"/>
          </w:tcPr>
          <w:p w14:paraId="1BAD9F20" w14:textId="77777777" w:rsidR="001F4F6E" w:rsidRPr="0036348C" w:rsidRDefault="001F4F6E">
            <w:pPr>
              <w:pStyle w:val="Bang0"/>
              <w:rPr>
                <w:rFonts w:ascii="Times New Roman" w:hAnsi="Times New Roman" w:cs="Times New Roman"/>
              </w:rPr>
            </w:pPr>
          </w:p>
        </w:tc>
        <w:tc>
          <w:tcPr>
            <w:tcW w:w="810" w:type="dxa"/>
          </w:tcPr>
          <w:p w14:paraId="6EBE6025" w14:textId="77777777" w:rsidR="001F4F6E" w:rsidRPr="0036348C" w:rsidRDefault="001F4F6E">
            <w:pPr>
              <w:pStyle w:val="Bang0"/>
              <w:rPr>
                <w:rFonts w:ascii="Times New Roman" w:hAnsi="Times New Roman" w:cs="Times New Roman"/>
              </w:rPr>
            </w:pPr>
          </w:p>
        </w:tc>
        <w:tc>
          <w:tcPr>
            <w:tcW w:w="1234" w:type="dxa"/>
          </w:tcPr>
          <w:p w14:paraId="187B5D43" w14:textId="77777777" w:rsidR="001F4F6E" w:rsidRPr="0036348C" w:rsidRDefault="001F4F6E">
            <w:pPr>
              <w:pStyle w:val="Bang0"/>
              <w:rPr>
                <w:rFonts w:ascii="Times New Roman" w:hAnsi="Times New Roman" w:cs="Times New Roman"/>
              </w:rPr>
            </w:pPr>
          </w:p>
        </w:tc>
        <w:tc>
          <w:tcPr>
            <w:tcW w:w="5770" w:type="dxa"/>
          </w:tcPr>
          <w:p w14:paraId="4FB58385" w14:textId="77777777" w:rsidR="001F4F6E" w:rsidRPr="0036348C" w:rsidRDefault="001F4F6E">
            <w:pPr>
              <w:pStyle w:val="Bang0"/>
              <w:rPr>
                <w:rFonts w:ascii="Times New Roman" w:hAnsi="Times New Roman" w:cs="Times New Roman"/>
              </w:rPr>
            </w:pPr>
          </w:p>
        </w:tc>
      </w:tr>
      <w:tr w:rsidR="001F4F6E" w:rsidRPr="0036348C" w14:paraId="00537A1E" w14:textId="77777777">
        <w:tc>
          <w:tcPr>
            <w:tcW w:w="990" w:type="dxa"/>
          </w:tcPr>
          <w:p w14:paraId="26B880C9" w14:textId="77777777" w:rsidR="001F4F6E" w:rsidRPr="0036348C" w:rsidRDefault="001F4F6E">
            <w:pPr>
              <w:pStyle w:val="Bang0"/>
              <w:rPr>
                <w:rFonts w:ascii="Times New Roman" w:hAnsi="Times New Roman" w:cs="Times New Roman"/>
              </w:rPr>
            </w:pPr>
          </w:p>
        </w:tc>
        <w:tc>
          <w:tcPr>
            <w:tcW w:w="810" w:type="dxa"/>
          </w:tcPr>
          <w:p w14:paraId="0F315CC4" w14:textId="77777777" w:rsidR="001F4F6E" w:rsidRPr="0036348C" w:rsidRDefault="001F4F6E">
            <w:pPr>
              <w:pStyle w:val="Bang0"/>
              <w:rPr>
                <w:rFonts w:ascii="Times New Roman" w:hAnsi="Times New Roman" w:cs="Times New Roman"/>
              </w:rPr>
            </w:pPr>
          </w:p>
        </w:tc>
        <w:tc>
          <w:tcPr>
            <w:tcW w:w="1234" w:type="dxa"/>
          </w:tcPr>
          <w:p w14:paraId="73C07D97" w14:textId="77777777" w:rsidR="001F4F6E" w:rsidRPr="0036348C" w:rsidRDefault="001F4F6E">
            <w:pPr>
              <w:pStyle w:val="Bang0"/>
              <w:rPr>
                <w:rFonts w:ascii="Times New Roman" w:hAnsi="Times New Roman" w:cs="Times New Roman"/>
              </w:rPr>
            </w:pPr>
          </w:p>
        </w:tc>
        <w:tc>
          <w:tcPr>
            <w:tcW w:w="5770" w:type="dxa"/>
          </w:tcPr>
          <w:p w14:paraId="3A9EFCC2" w14:textId="77777777" w:rsidR="001F4F6E" w:rsidRPr="0036348C" w:rsidRDefault="001F4F6E">
            <w:pPr>
              <w:pStyle w:val="Bang0"/>
              <w:rPr>
                <w:rFonts w:ascii="Times New Roman" w:hAnsi="Times New Roman" w:cs="Times New Roman"/>
              </w:rPr>
            </w:pPr>
          </w:p>
        </w:tc>
      </w:tr>
      <w:tr w:rsidR="001F4F6E" w:rsidRPr="0036348C" w14:paraId="4D7184C1" w14:textId="77777777">
        <w:tc>
          <w:tcPr>
            <w:tcW w:w="990" w:type="dxa"/>
          </w:tcPr>
          <w:p w14:paraId="1D8089FF" w14:textId="77777777" w:rsidR="001F4F6E" w:rsidRPr="0036348C" w:rsidRDefault="001F4F6E">
            <w:pPr>
              <w:pStyle w:val="Bang0"/>
              <w:rPr>
                <w:rFonts w:ascii="Times New Roman" w:hAnsi="Times New Roman" w:cs="Times New Roman"/>
              </w:rPr>
            </w:pPr>
          </w:p>
        </w:tc>
        <w:tc>
          <w:tcPr>
            <w:tcW w:w="810" w:type="dxa"/>
          </w:tcPr>
          <w:p w14:paraId="673ABED9" w14:textId="77777777" w:rsidR="001F4F6E" w:rsidRPr="0036348C" w:rsidRDefault="001F4F6E">
            <w:pPr>
              <w:pStyle w:val="Bang0"/>
              <w:rPr>
                <w:rFonts w:ascii="Times New Roman" w:hAnsi="Times New Roman" w:cs="Times New Roman"/>
              </w:rPr>
            </w:pPr>
          </w:p>
        </w:tc>
        <w:tc>
          <w:tcPr>
            <w:tcW w:w="1234" w:type="dxa"/>
          </w:tcPr>
          <w:p w14:paraId="53B8706F" w14:textId="77777777" w:rsidR="001F4F6E" w:rsidRPr="0036348C" w:rsidRDefault="001F4F6E">
            <w:pPr>
              <w:pStyle w:val="Bang0"/>
              <w:rPr>
                <w:rFonts w:ascii="Times New Roman" w:hAnsi="Times New Roman" w:cs="Times New Roman"/>
              </w:rPr>
            </w:pPr>
          </w:p>
        </w:tc>
        <w:tc>
          <w:tcPr>
            <w:tcW w:w="5770" w:type="dxa"/>
          </w:tcPr>
          <w:p w14:paraId="65BE37DA" w14:textId="77777777" w:rsidR="001F4F6E" w:rsidRPr="0036348C" w:rsidRDefault="001F4F6E">
            <w:pPr>
              <w:pStyle w:val="Bang0"/>
              <w:rPr>
                <w:rFonts w:ascii="Times New Roman" w:hAnsi="Times New Roman" w:cs="Times New Roman"/>
              </w:rPr>
            </w:pPr>
          </w:p>
        </w:tc>
      </w:tr>
      <w:tr w:rsidR="001F4F6E" w:rsidRPr="0036348C" w14:paraId="09BE9072" w14:textId="77777777">
        <w:tc>
          <w:tcPr>
            <w:tcW w:w="990" w:type="dxa"/>
          </w:tcPr>
          <w:p w14:paraId="16FEC2CC" w14:textId="77777777" w:rsidR="001F4F6E" w:rsidRPr="0036348C" w:rsidRDefault="001F4F6E">
            <w:pPr>
              <w:pStyle w:val="Bang0"/>
              <w:rPr>
                <w:rFonts w:ascii="Times New Roman" w:hAnsi="Times New Roman" w:cs="Times New Roman"/>
              </w:rPr>
            </w:pPr>
          </w:p>
        </w:tc>
        <w:tc>
          <w:tcPr>
            <w:tcW w:w="810" w:type="dxa"/>
          </w:tcPr>
          <w:p w14:paraId="4683C80D" w14:textId="77777777" w:rsidR="001F4F6E" w:rsidRPr="0036348C" w:rsidRDefault="001F4F6E">
            <w:pPr>
              <w:pStyle w:val="Bang0"/>
              <w:rPr>
                <w:rFonts w:ascii="Times New Roman" w:hAnsi="Times New Roman" w:cs="Times New Roman"/>
              </w:rPr>
            </w:pPr>
          </w:p>
        </w:tc>
        <w:tc>
          <w:tcPr>
            <w:tcW w:w="1234" w:type="dxa"/>
          </w:tcPr>
          <w:p w14:paraId="489E808D" w14:textId="77777777" w:rsidR="001F4F6E" w:rsidRPr="0036348C" w:rsidRDefault="001F4F6E">
            <w:pPr>
              <w:pStyle w:val="Bang0"/>
              <w:rPr>
                <w:rFonts w:ascii="Times New Roman" w:hAnsi="Times New Roman" w:cs="Times New Roman"/>
              </w:rPr>
            </w:pPr>
          </w:p>
        </w:tc>
        <w:tc>
          <w:tcPr>
            <w:tcW w:w="5770" w:type="dxa"/>
          </w:tcPr>
          <w:p w14:paraId="03B6754C" w14:textId="77777777" w:rsidR="001F4F6E" w:rsidRPr="0036348C" w:rsidRDefault="001F4F6E">
            <w:pPr>
              <w:pStyle w:val="Bang0"/>
              <w:rPr>
                <w:rFonts w:ascii="Times New Roman" w:hAnsi="Times New Roman" w:cs="Times New Roman"/>
              </w:rPr>
            </w:pPr>
          </w:p>
        </w:tc>
      </w:tr>
      <w:tr w:rsidR="001F4F6E" w:rsidRPr="0036348C" w14:paraId="64FAAAF4" w14:textId="77777777">
        <w:tc>
          <w:tcPr>
            <w:tcW w:w="990" w:type="dxa"/>
          </w:tcPr>
          <w:p w14:paraId="6EB822DA" w14:textId="77777777" w:rsidR="001F4F6E" w:rsidRPr="0036348C" w:rsidRDefault="001F4F6E">
            <w:pPr>
              <w:pStyle w:val="Bang0"/>
              <w:rPr>
                <w:rFonts w:ascii="Times New Roman" w:hAnsi="Times New Roman" w:cs="Times New Roman"/>
              </w:rPr>
            </w:pPr>
          </w:p>
        </w:tc>
        <w:tc>
          <w:tcPr>
            <w:tcW w:w="810" w:type="dxa"/>
          </w:tcPr>
          <w:p w14:paraId="291E034D" w14:textId="77777777" w:rsidR="001F4F6E" w:rsidRPr="0036348C" w:rsidRDefault="001F4F6E">
            <w:pPr>
              <w:pStyle w:val="Bang0"/>
              <w:rPr>
                <w:rFonts w:ascii="Times New Roman" w:hAnsi="Times New Roman" w:cs="Times New Roman"/>
              </w:rPr>
            </w:pPr>
          </w:p>
        </w:tc>
        <w:tc>
          <w:tcPr>
            <w:tcW w:w="1234" w:type="dxa"/>
          </w:tcPr>
          <w:p w14:paraId="7F716F6B" w14:textId="77777777" w:rsidR="001F4F6E" w:rsidRPr="0036348C" w:rsidRDefault="001F4F6E">
            <w:pPr>
              <w:pStyle w:val="Bang0"/>
              <w:rPr>
                <w:rFonts w:ascii="Times New Roman" w:hAnsi="Times New Roman" w:cs="Times New Roman"/>
              </w:rPr>
            </w:pPr>
          </w:p>
        </w:tc>
        <w:tc>
          <w:tcPr>
            <w:tcW w:w="5770" w:type="dxa"/>
          </w:tcPr>
          <w:p w14:paraId="3DCC62E4" w14:textId="77777777" w:rsidR="001F4F6E" w:rsidRPr="0036348C" w:rsidRDefault="001F4F6E">
            <w:pPr>
              <w:pStyle w:val="Bang0"/>
              <w:rPr>
                <w:rFonts w:ascii="Times New Roman" w:hAnsi="Times New Roman" w:cs="Times New Roman"/>
              </w:rPr>
            </w:pPr>
          </w:p>
        </w:tc>
      </w:tr>
      <w:tr w:rsidR="001F4F6E" w:rsidRPr="0036348C" w14:paraId="78E9B3DC" w14:textId="77777777">
        <w:tc>
          <w:tcPr>
            <w:tcW w:w="990" w:type="dxa"/>
          </w:tcPr>
          <w:p w14:paraId="7F7D4294" w14:textId="77777777" w:rsidR="001F4F6E" w:rsidRPr="0036348C" w:rsidRDefault="001F4F6E">
            <w:pPr>
              <w:pStyle w:val="Bang0"/>
              <w:rPr>
                <w:rFonts w:ascii="Times New Roman" w:hAnsi="Times New Roman" w:cs="Times New Roman"/>
              </w:rPr>
            </w:pPr>
          </w:p>
        </w:tc>
        <w:tc>
          <w:tcPr>
            <w:tcW w:w="810" w:type="dxa"/>
          </w:tcPr>
          <w:p w14:paraId="03703635" w14:textId="77777777" w:rsidR="001F4F6E" w:rsidRPr="0036348C" w:rsidRDefault="001F4F6E">
            <w:pPr>
              <w:pStyle w:val="Bang0"/>
              <w:rPr>
                <w:rFonts w:ascii="Times New Roman" w:hAnsi="Times New Roman" w:cs="Times New Roman"/>
              </w:rPr>
            </w:pPr>
          </w:p>
        </w:tc>
        <w:tc>
          <w:tcPr>
            <w:tcW w:w="1234" w:type="dxa"/>
          </w:tcPr>
          <w:p w14:paraId="02DC4E46" w14:textId="77777777" w:rsidR="001F4F6E" w:rsidRPr="0036348C" w:rsidRDefault="001F4F6E">
            <w:pPr>
              <w:pStyle w:val="Bang0"/>
              <w:rPr>
                <w:rFonts w:ascii="Times New Roman" w:hAnsi="Times New Roman" w:cs="Times New Roman"/>
              </w:rPr>
            </w:pPr>
          </w:p>
        </w:tc>
        <w:tc>
          <w:tcPr>
            <w:tcW w:w="5770" w:type="dxa"/>
          </w:tcPr>
          <w:p w14:paraId="58B37DB0" w14:textId="77777777" w:rsidR="001F4F6E" w:rsidRPr="0036348C" w:rsidRDefault="001F4F6E">
            <w:pPr>
              <w:pStyle w:val="Bang0"/>
              <w:rPr>
                <w:rFonts w:ascii="Times New Roman" w:hAnsi="Times New Roman" w:cs="Times New Roman"/>
              </w:rPr>
            </w:pPr>
          </w:p>
        </w:tc>
      </w:tr>
      <w:tr w:rsidR="001F4F6E" w:rsidRPr="0036348C" w14:paraId="7CB5F862" w14:textId="77777777">
        <w:tc>
          <w:tcPr>
            <w:tcW w:w="990" w:type="dxa"/>
          </w:tcPr>
          <w:p w14:paraId="38A5F77B" w14:textId="77777777" w:rsidR="001F4F6E" w:rsidRPr="0036348C" w:rsidRDefault="001F4F6E">
            <w:pPr>
              <w:pStyle w:val="Bang0"/>
              <w:rPr>
                <w:rFonts w:ascii="Times New Roman" w:hAnsi="Times New Roman" w:cs="Times New Roman"/>
              </w:rPr>
            </w:pPr>
          </w:p>
        </w:tc>
        <w:tc>
          <w:tcPr>
            <w:tcW w:w="810" w:type="dxa"/>
          </w:tcPr>
          <w:p w14:paraId="52140D90" w14:textId="77777777" w:rsidR="001F4F6E" w:rsidRPr="0036348C" w:rsidRDefault="001F4F6E">
            <w:pPr>
              <w:pStyle w:val="Bang0"/>
              <w:rPr>
                <w:rFonts w:ascii="Times New Roman" w:hAnsi="Times New Roman" w:cs="Times New Roman"/>
              </w:rPr>
            </w:pPr>
          </w:p>
        </w:tc>
        <w:tc>
          <w:tcPr>
            <w:tcW w:w="1234" w:type="dxa"/>
          </w:tcPr>
          <w:p w14:paraId="66592C05" w14:textId="77777777" w:rsidR="001F4F6E" w:rsidRPr="0036348C" w:rsidRDefault="001F4F6E">
            <w:pPr>
              <w:pStyle w:val="Bang0"/>
              <w:rPr>
                <w:rFonts w:ascii="Times New Roman" w:hAnsi="Times New Roman" w:cs="Times New Roman"/>
              </w:rPr>
            </w:pPr>
          </w:p>
        </w:tc>
        <w:tc>
          <w:tcPr>
            <w:tcW w:w="5770" w:type="dxa"/>
          </w:tcPr>
          <w:p w14:paraId="05FAAC70" w14:textId="77777777" w:rsidR="001F4F6E" w:rsidRPr="0036348C" w:rsidRDefault="001F4F6E">
            <w:pPr>
              <w:pStyle w:val="Bang0"/>
              <w:rPr>
                <w:rFonts w:ascii="Times New Roman" w:hAnsi="Times New Roman" w:cs="Times New Roman"/>
              </w:rPr>
            </w:pPr>
          </w:p>
        </w:tc>
      </w:tr>
      <w:tr w:rsidR="001F4F6E" w:rsidRPr="0036348C" w14:paraId="15630EB4" w14:textId="77777777">
        <w:tc>
          <w:tcPr>
            <w:tcW w:w="990" w:type="dxa"/>
          </w:tcPr>
          <w:p w14:paraId="6C06D48A" w14:textId="77777777" w:rsidR="001F4F6E" w:rsidRPr="0036348C" w:rsidRDefault="001F4F6E">
            <w:pPr>
              <w:pStyle w:val="Bang0"/>
              <w:rPr>
                <w:rFonts w:ascii="Times New Roman" w:hAnsi="Times New Roman" w:cs="Times New Roman"/>
              </w:rPr>
            </w:pPr>
          </w:p>
        </w:tc>
        <w:tc>
          <w:tcPr>
            <w:tcW w:w="810" w:type="dxa"/>
          </w:tcPr>
          <w:p w14:paraId="5D14A599" w14:textId="77777777" w:rsidR="001F4F6E" w:rsidRPr="0036348C" w:rsidRDefault="001F4F6E">
            <w:pPr>
              <w:pStyle w:val="Bang0"/>
              <w:rPr>
                <w:rFonts w:ascii="Times New Roman" w:hAnsi="Times New Roman" w:cs="Times New Roman"/>
              </w:rPr>
            </w:pPr>
          </w:p>
        </w:tc>
        <w:tc>
          <w:tcPr>
            <w:tcW w:w="1234" w:type="dxa"/>
          </w:tcPr>
          <w:p w14:paraId="7C21B4F9" w14:textId="77777777" w:rsidR="001F4F6E" w:rsidRPr="0036348C" w:rsidRDefault="001F4F6E">
            <w:pPr>
              <w:pStyle w:val="Bang0"/>
              <w:rPr>
                <w:rFonts w:ascii="Times New Roman" w:hAnsi="Times New Roman" w:cs="Times New Roman"/>
              </w:rPr>
            </w:pPr>
          </w:p>
        </w:tc>
        <w:tc>
          <w:tcPr>
            <w:tcW w:w="5770" w:type="dxa"/>
          </w:tcPr>
          <w:p w14:paraId="34289EDB" w14:textId="77777777" w:rsidR="001F4F6E" w:rsidRPr="0036348C" w:rsidRDefault="001F4F6E">
            <w:pPr>
              <w:pStyle w:val="Bang0"/>
              <w:rPr>
                <w:rFonts w:ascii="Times New Roman" w:hAnsi="Times New Roman" w:cs="Times New Roman"/>
              </w:rPr>
            </w:pPr>
          </w:p>
        </w:tc>
      </w:tr>
      <w:tr w:rsidR="001F4F6E" w:rsidRPr="0036348C" w14:paraId="75CC8FCD" w14:textId="77777777">
        <w:tc>
          <w:tcPr>
            <w:tcW w:w="990" w:type="dxa"/>
          </w:tcPr>
          <w:p w14:paraId="1437CC63"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16/08/2026</w:t>
            </w:r>
          </w:p>
        </w:tc>
        <w:tc>
          <w:tcPr>
            <w:tcW w:w="810" w:type="dxa"/>
          </w:tcPr>
          <w:p w14:paraId="3BA89FE5"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4F0AFB4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735743AF"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Documented 94 additional test files with no prior QA coverage (pure-function utilities, gamification components, and full Admin/HR/Candidate operational pages: Settings, AI Config, Content, Companies, Knowledge, Dashboard, Marketplace, Plans, Billing, History, Recommendations, Profile, Invitations, Practice Session, shared platform infra) as new scenarios documenting already-existing, already-passing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tests; fixed 3 stale AUTOMATION_STATUS entries and 1 stale </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-count note; also fixed a 210-sheet duplication bug and 17 stale duplicate Functions/Statistics rows in the workbook generator scripts (see </w:t>
            </w:r>
            <w:proofErr w:type="spellStart"/>
            <w:r w:rsidRPr="0036348C">
              <w:rPr>
                <w:rFonts w:ascii="Times New Roman" w:hAnsi="Times New Roman" w:cs="Times New Roman"/>
              </w:rPr>
              <w:t>QA_Bug_Summary_Report</w:t>
            </w:r>
            <w:proofErr w:type="spellEnd"/>
            <w:r w:rsidRPr="0036348C">
              <w:rPr>
                <w:rFonts w:ascii="Times New Roman" w:hAnsi="Times New Roman" w:cs="Times New Roman"/>
              </w:rPr>
              <w:t xml:space="preserve">). Workbook now 208 scenarios (737 test cases), FE suite now 529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specs across 63 files.</w:t>
            </w:r>
          </w:p>
        </w:tc>
      </w:tr>
      <w:tr w:rsidR="001F4F6E" w:rsidRPr="0036348C" w14:paraId="09102026" w14:textId="09102026">
        <w:tc>
          <w:tcPr>
            <w:tcW w:w="990" w:type="dxa"/>
          </w:tcPr>
          <w:p w14:paraId="09102001"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10/09/2026</w:t>
            </w:r>
          </w:p>
        </w:tc>
        <w:tc>
          <w:tcPr>
            <w:tcW w:w="810" w:type="dxa"/>
          </w:tcPr>
          <w:p w14:paraId="09102002"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09102003"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09102004"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Removed 6 stale/dead-code Vitest test cases: RAG030-1 (Studio CTA States) and RAG027-1 (Studio Sample JD) each asserted a flow the current UI wiring can no longer reach (a config-panel dirty-detection interaction; a stale-closure JD-save bug no longer reproducible after a locale fix); RAG029-2 and RAG030-1 (Studio Flow) asserted use-studio.ts's updateSettingField, unreferenced by any component now that settings persist via a draft + Apply-to-plan flow; RAG032-1/RAG032-2 (Studio Chat Refine) tested the AI Assistant chat composer, permanently feature-flagged off (chat-panel.tsx hardcodes hidden:true) with no reachable UI path -- the whole studio-chat-refine.test.tsx file was deleted since it held no other tests. FE suite now 529 Vitest specs across 63 files, all passing with zero skipped tests.</w:t>
            </w:r>
          </w:p>
        </w:tc>
      </w:tr>
    </w:tbl>
    <w:p w14:paraId="43B595CC" w14:textId="77777777" w:rsidR="001F4F6E" w:rsidRPr="0036348C" w:rsidRDefault="00000000">
      <w:pPr>
        <w:rPr>
          <w:rFonts w:ascii="Times New Roman" w:hAnsi="Times New Roman" w:cs="Times New Roman"/>
          <w:sz w:val="28"/>
          <w:szCs w:val="28"/>
        </w:rPr>
      </w:pPr>
      <w:r w:rsidRPr="0036348C">
        <w:rPr>
          <w:rFonts w:ascii="Times New Roman" w:hAnsi="Times New Roman" w:cs="Times New Roman"/>
        </w:rPr>
        <w:t>*A - Added M - Modified D - Deleted</w:t>
      </w:r>
    </w:p>
    <w:p w14:paraId="2840835C" w14:textId="77777777" w:rsidR="001F4F6E" w:rsidRPr="0036348C" w:rsidRDefault="00000000">
      <w:pPr>
        <w:rPr>
          <w:rFonts w:ascii="Times New Roman" w:hAnsi="Times New Roman" w:cs="Times New Roman"/>
        </w:rPr>
      </w:pPr>
      <w:r w:rsidRPr="0036348C">
        <w:rPr>
          <w:rFonts w:ascii="Times New Roman" w:hAnsi="Times New Roman" w:cs="Times New Roman"/>
        </w:rPr>
        <w:br w:type="page"/>
      </w:r>
    </w:p>
    <w:p w14:paraId="4DFC2881" w14:textId="77777777" w:rsidR="001F4F6E" w:rsidRPr="0036348C" w:rsidRDefault="00000000">
      <w:pPr>
        <w:pStyle w:val="Heading1"/>
        <w:rPr>
          <w:rFonts w:ascii="Times New Roman" w:hAnsi="Times New Roman" w:cs="Times New Roman"/>
        </w:rPr>
      </w:pPr>
      <w:bookmarkStart w:id="3" w:name="_Toc83349280"/>
      <w:r w:rsidRPr="0036348C">
        <w:rPr>
          <w:rFonts w:ascii="Times New Roman" w:hAnsi="Times New Roman" w:cs="Times New Roman"/>
        </w:rPr>
        <w:lastRenderedPageBreak/>
        <w:t>II. Testing Documentation</w:t>
      </w:r>
      <w:bookmarkEnd w:id="3"/>
    </w:p>
    <w:p w14:paraId="5DAAACA9" w14:textId="77777777" w:rsidR="001F4F6E" w:rsidRPr="0036348C" w:rsidRDefault="00000000">
      <w:pPr>
        <w:pStyle w:val="Heading2"/>
        <w:rPr>
          <w:rFonts w:ascii="Times New Roman" w:hAnsi="Times New Roman" w:cs="Times New Roman"/>
        </w:rPr>
      </w:pPr>
      <w:bookmarkStart w:id="4" w:name="_Toc83349281"/>
      <w:r w:rsidRPr="0036348C">
        <w:rPr>
          <w:rFonts w:ascii="Times New Roman" w:hAnsi="Times New Roman" w:cs="Times New Roman"/>
        </w:rPr>
        <w:t>1. Scope of Testing</w:t>
      </w:r>
      <w:bookmarkEnd w:id="4"/>
    </w:p>
    <w:p w14:paraId="77AEBA64"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 xml:space="preserve">This test covers the </w:t>
      </w:r>
      <w:proofErr w:type="spellStart"/>
      <w:r w:rsidRPr="0036348C">
        <w:rPr>
          <w:rFonts w:ascii="Times New Roman" w:hAnsi="Times New Roman" w:cs="Times New Roman"/>
        </w:rPr>
        <w:t>HireGen</w:t>
      </w:r>
      <w:proofErr w:type="spellEnd"/>
      <w:r w:rsidRPr="0036348C">
        <w:rPr>
          <w:rFonts w:ascii="Times New Roman" w:hAnsi="Times New Roman" w:cs="Times New Roman"/>
        </w:rPr>
        <w:t xml:space="preserve"> AI web application (Next.js frontend, tests/unit/) and the IQGS RAG backend service (RAG_IQGS, Python/</w:t>
      </w:r>
      <w:proofErr w:type="spellStart"/>
      <w:r w:rsidRPr="0036348C">
        <w:rPr>
          <w:rFonts w:ascii="Times New Roman" w:hAnsi="Times New Roman" w:cs="Times New Roman"/>
        </w:rPr>
        <w:t>FastAPI</w:t>
      </w:r>
      <w:proofErr w:type="spellEnd"/>
      <w:r w:rsidRPr="0036348C">
        <w:rPr>
          <w:rFonts w:ascii="Times New Roman" w:hAnsi="Times New Roman" w:cs="Times New Roman"/>
        </w:rPr>
        <w:t xml:space="preserve">). In scope: HR account registration/login/verification, HR profile management, admin user management and access control, manual question creation, the two AI question-generation flows (Quick Generate at /hr/generate and Studio at /hr/generate-v2), session/auth error handling on the frontend, and the RAG_IQGS API's request validation, auth gate, and error-envelope </w:t>
      </w:r>
      <w:proofErr w:type="spellStart"/>
      <w:r w:rsidRPr="0036348C">
        <w:rPr>
          <w:rFonts w:ascii="Times New Roman" w:hAnsi="Times New Roman" w:cs="Times New Roman"/>
        </w:rPr>
        <w:t>behavior</w:t>
      </w:r>
      <w:proofErr w:type="spellEnd"/>
      <w:r w:rsidRPr="0036348C">
        <w:rPr>
          <w:rFonts w:ascii="Times New Roman" w:hAnsi="Times New Roman" w:cs="Times New Roman"/>
        </w:rPr>
        <w:t>.</w:t>
      </w:r>
    </w:p>
    <w:p w14:paraId="053176DB"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 xml:space="preserve">A local </w:t>
      </w:r>
      <w:proofErr w:type="spellStart"/>
      <w:r w:rsidRPr="0036348C">
        <w:rPr>
          <w:rFonts w:ascii="Times New Roman" w:hAnsi="Times New Roman" w:cs="Times New Roman"/>
        </w:rPr>
        <w:t>Ollama</w:t>
      </w:r>
      <w:proofErr w:type="spellEnd"/>
      <w:r w:rsidRPr="0036348C">
        <w:rPr>
          <w:rFonts w:ascii="Times New Roman" w:hAnsi="Times New Roman" w:cs="Times New Roman"/>
        </w:rPr>
        <w:t xml:space="preserve"> instance (gemma3:4b for chat, nomic-embed-text for embeddings) turned out to be reachable in this environment, so the LLM-dependent paths originally scoped out (question generation, plan clarification chat, LLM error mapping) got covered too. What's still out of scope: the .</w:t>
      </w:r>
      <w:proofErr w:type="spellStart"/>
      <w:r w:rsidRPr="0036348C">
        <w:rPr>
          <w:rFonts w:ascii="Times New Roman" w:hAnsi="Times New Roman" w:cs="Times New Roman"/>
        </w:rPr>
        <w:t>xls</w:t>
      </w:r>
      <w:proofErr w:type="spellEnd"/>
      <w:r w:rsidRPr="0036348C">
        <w:rPr>
          <w:rFonts w:ascii="Times New Roman" w:hAnsi="Times New Roman" w:cs="Times New Roman"/>
        </w:rPr>
        <w:t xml:space="preserve"> (legacy Excel) upload happy path, since there's no lightweight library available here to generate a real legacy .</w:t>
      </w:r>
      <w:proofErr w:type="spellStart"/>
      <w:r w:rsidRPr="0036348C">
        <w:rPr>
          <w:rFonts w:ascii="Times New Roman" w:hAnsi="Times New Roman" w:cs="Times New Roman"/>
        </w:rPr>
        <w:t>xls</w:t>
      </w:r>
      <w:proofErr w:type="spellEnd"/>
      <w:r w:rsidRPr="0036348C">
        <w:rPr>
          <w:rFonts w:ascii="Times New Roman" w:hAnsi="Times New Roman" w:cs="Times New Roman"/>
        </w:rPr>
        <w:t xml:space="preserve"> file to upload (its rejection on bad content is still covered), plus visual/pixel-level regression and load/performance testing.</w:t>
      </w:r>
    </w:p>
    <w:p w14:paraId="55A97205"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Unit Testing (component-level) is now the primary level for the frontend, effective 10/08/2026. Pages/components are rendered in isolation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 React Testing Library, </w:t>
      </w:r>
      <w:proofErr w:type="spellStart"/>
      <w:r w:rsidRPr="0036348C">
        <w:rPr>
          <w:rFonts w:ascii="Times New Roman" w:hAnsi="Times New Roman" w:cs="Times New Roman"/>
        </w:rPr>
        <w:t>jsdom</w:t>
      </w:r>
      <w:proofErr w:type="spellEnd"/>
      <w:r w:rsidRPr="0036348C">
        <w:rPr>
          <w:rFonts w:ascii="Times New Roman" w:hAnsi="Times New Roman" w:cs="Times New Roman"/>
        </w:rPr>
        <w:t xml:space="preserve">) with the service-module boundary mocked instead of the network layer, with visual/responsive-layout checks that would ideally need a real browser layout engine (which </w:t>
      </w:r>
      <w:proofErr w:type="spellStart"/>
      <w:r w:rsidRPr="0036348C">
        <w:rPr>
          <w:rFonts w:ascii="Times New Roman" w:hAnsi="Times New Roman" w:cs="Times New Roman"/>
        </w:rPr>
        <w:t>jsdom</w:t>
      </w:r>
      <w:proofErr w:type="spellEnd"/>
      <w:r w:rsidRPr="0036348C">
        <w:rPr>
          <w:rFonts w:ascii="Times New Roman" w:hAnsi="Times New Roman" w:cs="Times New Roman"/>
        </w:rPr>
        <w:t xml:space="preserve"> does not have) verified via class/mechanism-level assertions instead. The backend is tested through its real HTTP API via </w:t>
      </w:r>
      <w:proofErr w:type="spellStart"/>
      <w:r w:rsidRPr="0036348C">
        <w:rPr>
          <w:rFonts w:ascii="Times New Roman" w:hAnsi="Times New Roman" w:cs="Times New Roman"/>
        </w:rPr>
        <w:t>pytest's</w:t>
      </w:r>
      <w:proofErr w:type="spellEnd"/>
      <w:r w:rsidRPr="0036348C">
        <w:rPr>
          <w:rFonts w:ascii="Times New Roman" w:hAnsi="Times New Roman" w:cs="Times New Roman"/>
        </w:rPr>
        <w:t xml:space="preserve"> </w:t>
      </w:r>
      <w:proofErr w:type="spellStart"/>
      <w:r w:rsidRPr="0036348C">
        <w:rPr>
          <w:rFonts w:ascii="Times New Roman" w:hAnsi="Times New Roman" w:cs="Times New Roman"/>
        </w:rPr>
        <w:t>TestClient</w:t>
      </w:r>
      <w:proofErr w:type="spellEnd"/>
      <w:r w:rsidRPr="0036348C">
        <w:rPr>
          <w:rFonts w:ascii="Times New Roman" w:hAnsi="Times New Roman" w:cs="Times New Roman"/>
        </w:rPr>
        <w:t xml:space="preserve"> (System/API level, unchanged).</w:t>
      </w:r>
    </w:p>
    <w:p w14:paraId="60880813" w14:textId="77777777" w:rsidR="001F4F6E" w:rsidRPr="0036348C" w:rsidRDefault="00000000">
      <w:pPr>
        <w:pStyle w:val="Heading2"/>
        <w:rPr>
          <w:rFonts w:ascii="Times New Roman" w:hAnsi="Times New Roman" w:cs="Times New Roman"/>
        </w:rPr>
      </w:pPr>
      <w:bookmarkStart w:id="5" w:name="_Toc83349282"/>
      <w:bookmarkStart w:id="6" w:name="_Toc516633392"/>
      <w:bookmarkStart w:id="7" w:name="_Toc106686426"/>
      <w:r w:rsidRPr="0036348C">
        <w:rPr>
          <w:rFonts w:ascii="Times New Roman" w:hAnsi="Times New Roman" w:cs="Times New Roman"/>
        </w:rPr>
        <w:t>2. Test Strategy</w:t>
      </w:r>
      <w:bookmarkEnd w:id="5"/>
    </w:p>
    <w:p w14:paraId="5DAAAE12"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Two testing types are used in this project: Unit Testing on the frontend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 React Testing Library, with pages/components rendered directly against a simulated DOM, mocking at the service-module boundary instead of intercepting network calls, including class/mechanism-level assertions for the visual/responsive-layout </w:t>
      </w:r>
      <w:proofErr w:type="spellStart"/>
      <w:r w:rsidRPr="0036348C">
        <w:rPr>
          <w:rFonts w:ascii="Times New Roman" w:hAnsi="Times New Roman" w:cs="Times New Roman"/>
        </w:rPr>
        <w:t>behaviors</w:t>
      </w:r>
      <w:proofErr w:type="spellEnd"/>
      <w:r w:rsidRPr="0036348C">
        <w:rPr>
          <w:rFonts w:ascii="Times New Roman" w:hAnsi="Times New Roman" w:cs="Times New Roman"/>
        </w:rPr>
        <w:t xml:space="preserve"> that would ideally need a real browser layout engine), and API Testing on the backend (RAG_IQGS's </w:t>
      </w:r>
      <w:proofErr w:type="spellStart"/>
      <w:r w:rsidRPr="0036348C">
        <w:rPr>
          <w:rFonts w:ascii="Times New Roman" w:hAnsi="Times New Roman" w:cs="Times New Roman"/>
        </w:rPr>
        <w:t>FastAPI</w:t>
      </w:r>
      <w:proofErr w:type="spellEnd"/>
      <w:r w:rsidRPr="0036348C">
        <w:rPr>
          <w:rFonts w:ascii="Times New Roman" w:hAnsi="Times New Roman" w:cs="Times New Roman"/>
        </w:rPr>
        <w:t xml:space="preserve"> endpoints exercised directly over HTTP via </w:t>
      </w:r>
      <w:proofErr w:type="spellStart"/>
      <w:r w:rsidRPr="0036348C">
        <w:rPr>
          <w:rFonts w:ascii="Times New Roman" w:hAnsi="Times New Roman" w:cs="Times New Roman"/>
        </w:rPr>
        <w:t>pytest</w:t>
      </w:r>
      <w:proofErr w:type="spellEnd"/>
      <w:r w:rsidRPr="0036348C">
        <w:rPr>
          <w:rFonts w:ascii="Times New Roman" w:hAnsi="Times New Roman" w:cs="Times New Roman"/>
        </w:rPr>
        <w:t>, no mocking: real request validation, auth, and error-handling code paths). Completion criteria for all three: the automated suite runs green with no flaky failures across repeated runs.</w:t>
      </w:r>
    </w:p>
    <w:p w14:paraId="77E4DB53" w14:textId="77777777" w:rsidR="001F4F6E" w:rsidRPr="0036348C" w:rsidRDefault="00000000" w:rsidP="0036348C">
      <w:pPr>
        <w:pStyle w:val="Heading3"/>
        <w:rPr>
          <w:rFonts w:ascii="Times New Roman" w:hAnsi="Times New Roman" w:cs="Times New Roman"/>
        </w:rPr>
      </w:pPr>
      <w:bookmarkStart w:id="8" w:name="_Toc83349283"/>
      <w:bookmarkStart w:id="9" w:name="_Toc516633384"/>
      <w:bookmarkStart w:id="10" w:name="_Toc106686422"/>
      <w:r w:rsidRPr="0036348C">
        <w:rPr>
          <w:rFonts w:ascii="Times New Roman" w:hAnsi="Times New Roman" w:cs="Times New Roman"/>
        </w:rPr>
        <w:t>2.1 Testing Types</w:t>
      </w:r>
      <w:bookmarkEnd w:id="8"/>
    </w:p>
    <w:p w14:paraId="21BF09D9" w14:textId="0C15A1AA" w:rsidR="001F4F6E" w:rsidRPr="0036348C" w:rsidRDefault="00000000">
      <w:pPr>
        <w:jc w:val="both"/>
        <w:rPr>
          <w:rFonts w:ascii="Times New Roman" w:hAnsi="Times New Roman" w:cs="Times New Roman"/>
        </w:rPr>
      </w:pPr>
      <w:r w:rsidRPr="0036348C">
        <w:rPr>
          <w:rFonts w:ascii="Times New Roman" w:hAnsi="Times New Roman" w:cs="Times New Roman"/>
        </w:rPr>
        <w:t xml:space="preserve">Unit Testing. Objective: verify each page/component's own logic and rendered output (validation, service calls, conditional UI states, error handling) in isolation. Technique: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 React Testing Library render each component directly against a simulated DOM (</w:t>
      </w:r>
      <w:proofErr w:type="spellStart"/>
      <w:r w:rsidRPr="0036348C">
        <w:rPr>
          <w:rFonts w:ascii="Times New Roman" w:hAnsi="Times New Roman" w:cs="Times New Roman"/>
        </w:rPr>
        <w:t>jsdom</w:t>
      </w:r>
      <w:proofErr w:type="spellEnd"/>
      <w:r w:rsidRPr="0036348C">
        <w:rPr>
          <w:rFonts w:ascii="Times New Roman" w:hAnsi="Times New Roman" w:cs="Times New Roman"/>
        </w:rPr>
        <w:t>), mocking at the service-module boundary</w:t>
      </w:r>
      <w:r w:rsidR="0073361E" w:rsidRPr="0036348C">
        <w:rPr>
          <w:rFonts w:ascii="Times New Roman" w:hAnsi="Times New Roman" w:cs="Times New Roman"/>
        </w:rPr>
        <w:t xml:space="preserve"> </w:t>
      </w:r>
      <w:r w:rsidRPr="0036348C">
        <w:rPr>
          <w:rFonts w:ascii="Times New Roman" w:hAnsi="Times New Roman" w:cs="Times New Roman"/>
        </w:rPr>
        <w:t>instead of intercepting network calls. Completion criteria: all scenarios pass consistently</w:t>
      </w:r>
      <w:r w:rsidR="0073361E" w:rsidRPr="0036348C">
        <w:rPr>
          <w:rFonts w:ascii="Times New Roman" w:hAnsi="Times New Roman" w:cs="Times New Roman"/>
        </w:rPr>
        <w:t xml:space="preserve"> </w:t>
      </w:r>
      <w:r w:rsidRPr="0036348C">
        <w:rPr>
          <w:rFonts w:ascii="Times New Roman" w:hAnsi="Times New Roman" w:cs="Times New Roman"/>
        </w:rPr>
        <w:t xml:space="preserve">including the visual/responsive-layout </w:t>
      </w:r>
      <w:proofErr w:type="spellStart"/>
      <w:r w:rsidRPr="0036348C">
        <w:rPr>
          <w:rFonts w:ascii="Times New Roman" w:hAnsi="Times New Roman" w:cs="Times New Roman"/>
        </w:rPr>
        <w:t>behaviors</w:t>
      </w:r>
      <w:proofErr w:type="spellEnd"/>
      <w:r w:rsidRPr="0036348C">
        <w:rPr>
          <w:rFonts w:ascii="Times New Roman" w:hAnsi="Times New Roman" w:cs="Times New Roman"/>
        </w:rPr>
        <w:t xml:space="preserve"> (viewport overflow, dark-mode class toggling, z-index stacking) that would ideally need a real browser layout engine; those are verified via class/mechanism-level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assertions (e.g. asserting the overflow-x-auto/min-w wrapper classes are applied) rather than measured pixels, since </w:t>
      </w:r>
      <w:proofErr w:type="spellStart"/>
      <w:r w:rsidRPr="0036348C">
        <w:rPr>
          <w:rFonts w:ascii="Times New Roman" w:hAnsi="Times New Roman" w:cs="Times New Roman"/>
        </w:rPr>
        <w:t>jsdom</w:t>
      </w:r>
      <w:proofErr w:type="spellEnd"/>
      <w:r w:rsidRPr="0036348C">
        <w:rPr>
          <w:rFonts w:ascii="Times New Roman" w:hAnsi="Times New Roman" w:cs="Times New Roman"/>
        </w:rPr>
        <w:t xml:space="preserve"> has no layout engine to measure against.</w:t>
      </w:r>
    </w:p>
    <w:p w14:paraId="38E985B3"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 xml:space="preserve">API Testing. Objective: verify the RAG_IQGS backend's request validation, authentication gate, and error responses match the documented contract. Technique: black-box HTTP testing via </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 </w:t>
      </w:r>
      <w:proofErr w:type="spellStart"/>
      <w:r w:rsidRPr="0036348C">
        <w:rPr>
          <w:rFonts w:ascii="Times New Roman" w:hAnsi="Times New Roman" w:cs="Times New Roman"/>
        </w:rPr>
        <w:t>FastAPI's</w:t>
      </w:r>
      <w:proofErr w:type="spellEnd"/>
      <w:r w:rsidRPr="0036348C">
        <w:rPr>
          <w:rFonts w:ascii="Times New Roman" w:hAnsi="Times New Roman" w:cs="Times New Roman"/>
        </w:rPr>
        <w:t xml:space="preserve"> </w:t>
      </w:r>
      <w:proofErr w:type="spellStart"/>
      <w:r w:rsidRPr="0036348C">
        <w:rPr>
          <w:rFonts w:ascii="Times New Roman" w:hAnsi="Times New Roman" w:cs="Times New Roman"/>
        </w:rPr>
        <w:t>TestClient</w:t>
      </w:r>
      <w:proofErr w:type="spellEnd"/>
      <w:r w:rsidRPr="0036348C">
        <w:rPr>
          <w:rFonts w:ascii="Times New Roman" w:hAnsi="Times New Roman" w:cs="Times New Roman"/>
        </w:rPr>
        <w:t xml:space="preserve">, hitting the real app object directly (no mocking). Completion criteria: all test cases pass, including the </w:t>
      </w:r>
      <w:proofErr w:type="spellStart"/>
      <w:r w:rsidRPr="0036348C">
        <w:rPr>
          <w:rFonts w:ascii="Times New Roman" w:hAnsi="Times New Roman" w:cs="Times New Roman"/>
        </w:rPr>
        <w:t>Ollama</w:t>
      </w:r>
      <w:proofErr w:type="spellEnd"/>
      <w:r w:rsidRPr="0036348C">
        <w:rPr>
          <w:rFonts w:ascii="Times New Roman" w:hAnsi="Times New Roman" w:cs="Times New Roman"/>
        </w:rPr>
        <w:t xml:space="preserve">-dependent ones, which run against a local </w:t>
      </w:r>
      <w:proofErr w:type="spellStart"/>
      <w:r w:rsidRPr="0036348C">
        <w:rPr>
          <w:rFonts w:ascii="Times New Roman" w:hAnsi="Times New Roman" w:cs="Times New Roman"/>
        </w:rPr>
        <w:t>Ollama</w:t>
      </w:r>
      <w:proofErr w:type="spellEnd"/>
      <w:r w:rsidRPr="0036348C">
        <w:rPr>
          <w:rFonts w:ascii="Times New Roman" w:hAnsi="Times New Roman" w:cs="Times New Roman"/>
        </w:rPr>
        <w:t xml:space="preserve"> instance and skip themselves gracefully instead of failing on machines where one isn't available.</w:t>
      </w:r>
    </w:p>
    <w:p w14:paraId="71BB02E2" w14:textId="77777777" w:rsidR="001F4F6E" w:rsidRPr="0036348C" w:rsidRDefault="00000000">
      <w:pPr>
        <w:pStyle w:val="Heading3"/>
        <w:rPr>
          <w:rFonts w:ascii="Times New Roman" w:hAnsi="Times New Roman" w:cs="Times New Roman"/>
        </w:rPr>
      </w:pPr>
      <w:bookmarkStart w:id="11" w:name="_Toc83349284"/>
      <w:bookmarkEnd w:id="9"/>
      <w:bookmarkEnd w:id="10"/>
      <w:r w:rsidRPr="0036348C">
        <w:rPr>
          <w:rFonts w:ascii="Times New Roman" w:hAnsi="Times New Roman" w:cs="Times New Roman"/>
        </w:rPr>
        <w:t xml:space="preserve">2.2 Test </w:t>
      </w:r>
      <w:bookmarkEnd w:id="6"/>
      <w:bookmarkEnd w:id="7"/>
      <w:r w:rsidRPr="0036348C">
        <w:rPr>
          <w:rFonts w:ascii="Times New Roman" w:hAnsi="Times New Roman" w:cs="Times New Roman"/>
        </w:rPr>
        <w:t>Levels</w:t>
      </w:r>
      <w:bookmarkEnd w:id="11"/>
    </w:p>
    <w:p w14:paraId="2E6A96A8"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System Testing is the level actually executed for both the frontend and the backend in this cycle; see the table below. Unit and Integration levels were not run as separate passes; the mocked-service-</w:t>
      </w:r>
      <w:r w:rsidRPr="0036348C">
        <w:rPr>
          <w:rFonts w:ascii="Times New Roman" w:hAnsi="Times New Roman" w:cs="Times New Roman"/>
        </w:rPr>
        <w:lastRenderedPageBreak/>
        <w:t xml:space="preserve">boundary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unit suite plays a similar role to integration testing for the frontend, since it exercises full component trees together, just with the service layer (not the network) stubbed.</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131"/>
        <w:gridCol w:w="1260"/>
        <w:gridCol w:w="1260"/>
        <w:gridCol w:w="1530"/>
        <w:gridCol w:w="1800"/>
      </w:tblGrid>
      <w:tr w:rsidR="001F4F6E" w:rsidRPr="0036348C" w14:paraId="5B40AA8D" w14:textId="77777777">
        <w:trPr>
          <w:cantSplit/>
          <w:trHeight w:val="184"/>
          <w:tblHeader/>
        </w:trPr>
        <w:tc>
          <w:tcPr>
            <w:tcW w:w="3131" w:type="dxa"/>
            <w:vMerge w:val="restart"/>
            <w:shd w:val="clear" w:color="auto" w:fill="FFE8E1"/>
            <w:vAlign w:val="center"/>
          </w:tcPr>
          <w:p w14:paraId="4A227CED"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Type of Tests</w:t>
            </w:r>
          </w:p>
        </w:tc>
        <w:tc>
          <w:tcPr>
            <w:tcW w:w="5850" w:type="dxa"/>
            <w:gridSpan w:val="4"/>
            <w:shd w:val="clear" w:color="auto" w:fill="FFE8E1"/>
            <w:vAlign w:val="center"/>
          </w:tcPr>
          <w:p w14:paraId="281F7E65"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Test Level</w:t>
            </w:r>
          </w:p>
        </w:tc>
      </w:tr>
      <w:tr w:rsidR="001F4F6E" w:rsidRPr="0036348C" w14:paraId="49EC561A" w14:textId="77777777">
        <w:trPr>
          <w:cantSplit/>
          <w:trHeight w:val="402"/>
          <w:tblHeader/>
        </w:trPr>
        <w:tc>
          <w:tcPr>
            <w:tcW w:w="3131" w:type="dxa"/>
            <w:vMerge/>
            <w:shd w:val="clear" w:color="auto" w:fill="FFE8E1"/>
            <w:vAlign w:val="center"/>
          </w:tcPr>
          <w:p w14:paraId="5ADBD676" w14:textId="77777777" w:rsidR="001F4F6E" w:rsidRPr="0036348C" w:rsidRDefault="001F4F6E">
            <w:pPr>
              <w:pStyle w:val="HeadingLv1"/>
              <w:rPr>
                <w:rFonts w:ascii="Times New Roman" w:hAnsi="Times New Roman" w:cs="Times New Roman"/>
              </w:rPr>
            </w:pPr>
          </w:p>
        </w:tc>
        <w:tc>
          <w:tcPr>
            <w:tcW w:w="1260" w:type="dxa"/>
            <w:shd w:val="clear" w:color="auto" w:fill="FFE8E1"/>
          </w:tcPr>
          <w:p w14:paraId="3EBF54A5"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Unit</w:t>
            </w:r>
          </w:p>
        </w:tc>
        <w:tc>
          <w:tcPr>
            <w:tcW w:w="1260" w:type="dxa"/>
            <w:shd w:val="clear" w:color="auto" w:fill="FFE8E1"/>
          </w:tcPr>
          <w:p w14:paraId="4D1F075F"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Integration</w:t>
            </w:r>
          </w:p>
        </w:tc>
        <w:tc>
          <w:tcPr>
            <w:tcW w:w="1530" w:type="dxa"/>
            <w:shd w:val="clear" w:color="auto" w:fill="FFE8E1"/>
          </w:tcPr>
          <w:p w14:paraId="3A6AA1A7"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System</w:t>
            </w:r>
          </w:p>
        </w:tc>
        <w:tc>
          <w:tcPr>
            <w:tcW w:w="1800" w:type="dxa"/>
            <w:shd w:val="clear" w:color="auto" w:fill="FFE8E1"/>
          </w:tcPr>
          <w:p w14:paraId="27C84ADA"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Acceptance</w:t>
            </w:r>
          </w:p>
        </w:tc>
      </w:tr>
      <w:tr w:rsidR="001F4F6E" w:rsidRPr="0036348C" w14:paraId="02FBC539" w14:textId="77777777">
        <w:tc>
          <w:tcPr>
            <w:tcW w:w="3131" w:type="dxa"/>
            <w:vAlign w:val="center"/>
          </w:tcPr>
          <w:p w14:paraId="0AAFF32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Functional / System Testing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 RTL, frontend)</w:t>
            </w:r>
          </w:p>
        </w:tc>
        <w:tc>
          <w:tcPr>
            <w:tcW w:w="1260" w:type="dxa"/>
            <w:vAlign w:val="center"/>
          </w:tcPr>
          <w:p w14:paraId="1B109CA7" w14:textId="77777777" w:rsidR="001F4F6E" w:rsidRPr="0036348C" w:rsidRDefault="001F4F6E">
            <w:pPr>
              <w:pStyle w:val="Bang0"/>
              <w:jc w:val="center"/>
              <w:rPr>
                <w:rFonts w:ascii="Times New Roman" w:hAnsi="Times New Roman" w:cs="Times New Roman"/>
              </w:rPr>
            </w:pPr>
          </w:p>
        </w:tc>
        <w:tc>
          <w:tcPr>
            <w:tcW w:w="1260" w:type="dxa"/>
            <w:vAlign w:val="center"/>
          </w:tcPr>
          <w:p w14:paraId="675678F3" w14:textId="77777777" w:rsidR="001F4F6E" w:rsidRPr="0036348C" w:rsidRDefault="001F4F6E">
            <w:pPr>
              <w:pStyle w:val="Bang0"/>
              <w:jc w:val="center"/>
              <w:rPr>
                <w:rFonts w:ascii="Times New Roman" w:hAnsi="Times New Roman" w:cs="Times New Roman"/>
              </w:rPr>
            </w:pPr>
          </w:p>
        </w:tc>
        <w:tc>
          <w:tcPr>
            <w:tcW w:w="1530" w:type="dxa"/>
            <w:vAlign w:val="center"/>
          </w:tcPr>
          <w:p w14:paraId="7B6AEAA6" w14:textId="77777777" w:rsidR="001F4F6E" w:rsidRPr="0036348C" w:rsidRDefault="00000000">
            <w:pPr>
              <w:pStyle w:val="Bang0"/>
              <w:jc w:val="center"/>
              <w:rPr>
                <w:rFonts w:ascii="Times New Roman" w:hAnsi="Times New Roman" w:cs="Times New Roman"/>
              </w:rPr>
            </w:pPr>
            <w:r w:rsidRPr="0036348C">
              <w:rPr>
                <w:rFonts w:ascii="Times New Roman" w:hAnsi="Times New Roman" w:cs="Times New Roman"/>
              </w:rPr>
              <w:t>X</w:t>
            </w:r>
          </w:p>
        </w:tc>
        <w:tc>
          <w:tcPr>
            <w:tcW w:w="1800" w:type="dxa"/>
            <w:vAlign w:val="center"/>
          </w:tcPr>
          <w:p w14:paraId="4FB8E37B" w14:textId="77777777" w:rsidR="001F4F6E" w:rsidRPr="0036348C" w:rsidRDefault="00000000">
            <w:pPr>
              <w:pStyle w:val="Bang0"/>
              <w:jc w:val="center"/>
              <w:rPr>
                <w:rFonts w:ascii="Times New Roman" w:hAnsi="Times New Roman" w:cs="Times New Roman"/>
              </w:rPr>
            </w:pPr>
            <w:r w:rsidRPr="0036348C">
              <w:rPr>
                <w:rFonts w:ascii="Times New Roman" w:hAnsi="Times New Roman" w:cs="Times New Roman"/>
              </w:rPr>
              <w:t>X</w:t>
            </w:r>
          </w:p>
        </w:tc>
      </w:tr>
      <w:tr w:rsidR="001F4F6E" w:rsidRPr="0036348C" w14:paraId="4950D652" w14:textId="77777777">
        <w:tc>
          <w:tcPr>
            <w:tcW w:w="3131" w:type="dxa"/>
            <w:vAlign w:val="center"/>
          </w:tcPr>
          <w:p w14:paraId="0FC9BF87"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API Testing (</w:t>
            </w:r>
            <w:proofErr w:type="spellStart"/>
            <w:r w:rsidRPr="0036348C">
              <w:rPr>
                <w:rFonts w:ascii="Times New Roman" w:hAnsi="Times New Roman" w:cs="Times New Roman"/>
              </w:rPr>
              <w:t>pytest</w:t>
            </w:r>
            <w:proofErr w:type="spellEnd"/>
            <w:r w:rsidRPr="0036348C">
              <w:rPr>
                <w:rFonts w:ascii="Times New Roman" w:hAnsi="Times New Roman" w:cs="Times New Roman"/>
              </w:rPr>
              <w:t>, backend)</w:t>
            </w:r>
          </w:p>
        </w:tc>
        <w:tc>
          <w:tcPr>
            <w:tcW w:w="1260" w:type="dxa"/>
            <w:vAlign w:val="center"/>
          </w:tcPr>
          <w:p w14:paraId="49C54AC7" w14:textId="77777777" w:rsidR="001F4F6E" w:rsidRPr="0036348C" w:rsidRDefault="001F4F6E">
            <w:pPr>
              <w:pStyle w:val="Bang0"/>
              <w:jc w:val="center"/>
              <w:rPr>
                <w:rFonts w:ascii="Times New Roman" w:hAnsi="Times New Roman" w:cs="Times New Roman"/>
              </w:rPr>
            </w:pPr>
          </w:p>
        </w:tc>
        <w:tc>
          <w:tcPr>
            <w:tcW w:w="1260" w:type="dxa"/>
            <w:vAlign w:val="center"/>
          </w:tcPr>
          <w:p w14:paraId="30D28FA2" w14:textId="77777777" w:rsidR="001F4F6E" w:rsidRPr="0036348C" w:rsidRDefault="001F4F6E">
            <w:pPr>
              <w:pStyle w:val="Bang0"/>
              <w:jc w:val="center"/>
              <w:rPr>
                <w:rFonts w:ascii="Times New Roman" w:hAnsi="Times New Roman" w:cs="Times New Roman"/>
              </w:rPr>
            </w:pPr>
          </w:p>
        </w:tc>
        <w:tc>
          <w:tcPr>
            <w:tcW w:w="1530" w:type="dxa"/>
            <w:vAlign w:val="center"/>
          </w:tcPr>
          <w:p w14:paraId="18DCFD71" w14:textId="77777777" w:rsidR="001F4F6E" w:rsidRPr="0036348C" w:rsidRDefault="00000000">
            <w:pPr>
              <w:pStyle w:val="Bang0"/>
              <w:jc w:val="center"/>
              <w:rPr>
                <w:rFonts w:ascii="Times New Roman" w:hAnsi="Times New Roman" w:cs="Times New Roman"/>
              </w:rPr>
            </w:pPr>
            <w:r w:rsidRPr="0036348C">
              <w:rPr>
                <w:rFonts w:ascii="Times New Roman" w:hAnsi="Times New Roman" w:cs="Times New Roman"/>
              </w:rPr>
              <w:t>X</w:t>
            </w:r>
          </w:p>
        </w:tc>
        <w:tc>
          <w:tcPr>
            <w:tcW w:w="1800" w:type="dxa"/>
            <w:vAlign w:val="center"/>
          </w:tcPr>
          <w:p w14:paraId="70F38561" w14:textId="77777777" w:rsidR="001F4F6E" w:rsidRPr="0036348C" w:rsidRDefault="001F4F6E">
            <w:pPr>
              <w:pStyle w:val="Bang0"/>
              <w:jc w:val="center"/>
              <w:rPr>
                <w:rFonts w:ascii="Times New Roman" w:hAnsi="Times New Roman" w:cs="Times New Roman"/>
              </w:rPr>
            </w:pPr>
          </w:p>
        </w:tc>
      </w:tr>
      <w:tr w:rsidR="001F4F6E" w:rsidRPr="0036348C" w14:paraId="1D73E4CA" w14:textId="77777777">
        <w:tc>
          <w:tcPr>
            <w:tcW w:w="3131" w:type="dxa"/>
            <w:vAlign w:val="center"/>
          </w:tcPr>
          <w:p w14:paraId="3D3AD9D6"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Regression Testing (full suite re-run after each change)</w:t>
            </w:r>
          </w:p>
        </w:tc>
        <w:tc>
          <w:tcPr>
            <w:tcW w:w="1260" w:type="dxa"/>
            <w:vAlign w:val="center"/>
          </w:tcPr>
          <w:p w14:paraId="15C3BC9D" w14:textId="77777777" w:rsidR="001F4F6E" w:rsidRPr="0036348C" w:rsidRDefault="001F4F6E">
            <w:pPr>
              <w:pStyle w:val="Bang0"/>
              <w:jc w:val="center"/>
              <w:rPr>
                <w:rFonts w:ascii="Times New Roman" w:hAnsi="Times New Roman" w:cs="Times New Roman"/>
              </w:rPr>
            </w:pPr>
          </w:p>
        </w:tc>
        <w:tc>
          <w:tcPr>
            <w:tcW w:w="1260" w:type="dxa"/>
            <w:vAlign w:val="center"/>
          </w:tcPr>
          <w:p w14:paraId="11278CA8" w14:textId="77777777" w:rsidR="001F4F6E" w:rsidRPr="0036348C" w:rsidRDefault="001F4F6E">
            <w:pPr>
              <w:pStyle w:val="Bang0"/>
              <w:jc w:val="center"/>
              <w:rPr>
                <w:rFonts w:ascii="Times New Roman" w:hAnsi="Times New Roman" w:cs="Times New Roman"/>
              </w:rPr>
            </w:pPr>
          </w:p>
        </w:tc>
        <w:tc>
          <w:tcPr>
            <w:tcW w:w="1530" w:type="dxa"/>
            <w:vAlign w:val="center"/>
          </w:tcPr>
          <w:p w14:paraId="354BD6A8" w14:textId="77777777" w:rsidR="001F4F6E" w:rsidRPr="0036348C" w:rsidRDefault="00000000">
            <w:pPr>
              <w:pStyle w:val="Bang0"/>
              <w:jc w:val="center"/>
              <w:rPr>
                <w:rFonts w:ascii="Times New Roman" w:hAnsi="Times New Roman" w:cs="Times New Roman"/>
              </w:rPr>
            </w:pPr>
            <w:r w:rsidRPr="0036348C">
              <w:rPr>
                <w:rFonts w:ascii="Times New Roman" w:hAnsi="Times New Roman" w:cs="Times New Roman"/>
              </w:rPr>
              <w:t>X</w:t>
            </w:r>
          </w:p>
        </w:tc>
        <w:tc>
          <w:tcPr>
            <w:tcW w:w="1800" w:type="dxa"/>
            <w:vAlign w:val="center"/>
          </w:tcPr>
          <w:p w14:paraId="3976CBC4" w14:textId="77777777" w:rsidR="001F4F6E" w:rsidRPr="0036348C" w:rsidRDefault="001F4F6E">
            <w:pPr>
              <w:pStyle w:val="Bang0"/>
              <w:jc w:val="center"/>
              <w:rPr>
                <w:rFonts w:ascii="Times New Roman" w:hAnsi="Times New Roman" w:cs="Times New Roman"/>
              </w:rPr>
            </w:pPr>
          </w:p>
        </w:tc>
      </w:tr>
    </w:tbl>
    <w:p w14:paraId="021CD0E9" w14:textId="77777777" w:rsidR="001F4F6E" w:rsidRPr="0036348C" w:rsidRDefault="001F4F6E">
      <w:pPr>
        <w:rPr>
          <w:rFonts w:ascii="Times New Roman" w:hAnsi="Times New Roman" w:cs="Times New Roman"/>
        </w:rPr>
      </w:pPr>
      <w:bookmarkStart w:id="12" w:name="_Toc514932693"/>
      <w:bookmarkStart w:id="13" w:name="_Toc514925248"/>
      <w:bookmarkStart w:id="14" w:name="_Toc514926124"/>
      <w:bookmarkStart w:id="15" w:name="_Toc515080815"/>
      <w:bookmarkStart w:id="16" w:name="_Toc514932546"/>
      <w:bookmarkStart w:id="17" w:name="_Toc516633393"/>
      <w:bookmarkStart w:id="18" w:name="_Toc106686427"/>
      <w:bookmarkEnd w:id="12"/>
      <w:bookmarkEnd w:id="13"/>
      <w:bookmarkEnd w:id="14"/>
      <w:bookmarkEnd w:id="15"/>
      <w:bookmarkEnd w:id="16"/>
    </w:p>
    <w:p w14:paraId="26871E9D" w14:textId="77777777" w:rsidR="001F4F6E" w:rsidRPr="0036348C" w:rsidRDefault="00000000">
      <w:pPr>
        <w:pStyle w:val="Heading3"/>
        <w:rPr>
          <w:rFonts w:ascii="Times New Roman" w:hAnsi="Times New Roman" w:cs="Times New Roman"/>
        </w:rPr>
      </w:pPr>
      <w:bookmarkStart w:id="19" w:name="_Toc83349285"/>
      <w:r w:rsidRPr="0036348C">
        <w:rPr>
          <w:rFonts w:ascii="Times New Roman" w:hAnsi="Times New Roman" w:cs="Times New Roman"/>
        </w:rPr>
        <w:t>2.3 Supporting Tools</w:t>
      </w:r>
      <w:bookmarkEnd w:id="17"/>
      <w:bookmarkEnd w:id="18"/>
      <w:bookmarkEnd w:id="19"/>
    </w:p>
    <w:p w14:paraId="28AE27B5"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 xml:space="preserve">Below are the tools actually used to write, run, and track the automated tests for this project. The frontend suite runs on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4.x + @testing-library/react 16.x (unit tests) and </w:t>
      </w:r>
      <w:proofErr w:type="spellStart"/>
      <w:r w:rsidRPr="0036348C">
        <w:rPr>
          <w:rFonts w:ascii="Times New Roman" w:hAnsi="Times New Roman" w:cs="Times New Roman"/>
        </w:rPr>
        <w:t>axios</w:t>
      </w:r>
      <w:proofErr w:type="spellEnd"/>
      <w:r w:rsidRPr="0036348C">
        <w:rPr>
          <w:rFonts w:ascii="Times New Roman" w:hAnsi="Times New Roman" w:cs="Times New Roman"/>
        </w:rPr>
        <w:t>-mock-adapter 2.x (auth-interceptor tests).</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287"/>
        <w:gridCol w:w="1932"/>
        <w:gridCol w:w="1962"/>
        <w:gridCol w:w="1800"/>
      </w:tblGrid>
      <w:tr w:rsidR="001F4F6E" w:rsidRPr="0036348C" w14:paraId="5BB5B695" w14:textId="77777777">
        <w:tc>
          <w:tcPr>
            <w:tcW w:w="3287" w:type="dxa"/>
            <w:shd w:val="clear" w:color="auto" w:fill="FFE8E1"/>
          </w:tcPr>
          <w:p w14:paraId="3C361DDA"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Purpose</w:t>
            </w:r>
          </w:p>
        </w:tc>
        <w:tc>
          <w:tcPr>
            <w:tcW w:w="1932" w:type="dxa"/>
            <w:shd w:val="clear" w:color="auto" w:fill="FFE8E1"/>
          </w:tcPr>
          <w:p w14:paraId="0323F889"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Tool</w:t>
            </w:r>
          </w:p>
        </w:tc>
        <w:tc>
          <w:tcPr>
            <w:tcW w:w="1962" w:type="dxa"/>
            <w:shd w:val="clear" w:color="auto" w:fill="FFE8E1"/>
          </w:tcPr>
          <w:p w14:paraId="16024610"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Vendor/In-house</w:t>
            </w:r>
          </w:p>
        </w:tc>
        <w:tc>
          <w:tcPr>
            <w:tcW w:w="1800" w:type="dxa"/>
            <w:shd w:val="clear" w:color="auto" w:fill="FFE8E1"/>
          </w:tcPr>
          <w:p w14:paraId="70468052"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Version</w:t>
            </w:r>
          </w:p>
        </w:tc>
      </w:tr>
      <w:tr w:rsidR="001F4F6E" w:rsidRPr="0036348C" w14:paraId="4E2CCC62" w14:textId="77777777">
        <w:tc>
          <w:tcPr>
            <w:tcW w:w="3287" w:type="dxa"/>
          </w:tcPr>
          <w:p w14:paraId="652A6870"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Frontend unit test automation</w:t>
            </w:r>
          </w:p>
        </w:tc>
        <w:tc>
          <w:tcPr>
            <w:tcW w:w="1932" w:type="dxa"/>
          </w:tcPr>
          <w:p w14:paraId="26F589A0" w14:textId="77777777" w:rsidR="001F4F6E" w:rsidRPr="0036348C" w:rsidRDefault="00000000">
            <w:pPr>
              <w:pStyle w:val="Bang0"/>
              <w:rPr>
                <w:rFonts w:ascii="Times New Roman" w:hAnsi="Times New Roman" w:cs="Times New Roman"/>
              </w:rPr>
            </w:pP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 React Testing Library</w:t>
            </w:r>
          </w:p>
        </w:tc>
        <w:tc>
          <w:tcPr>
            <w:tcW w:w="1962" w:type="dxa"/>
          </w:tcPr>
          <w:p w14:paraId="34AD790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In-house (open-source)</w:t>
            </w:r>
          </w:p>
        </w:tc>
        <w:tc>
          <w:tcPr>
            <w:tcW w:w="1800" w:type="dxa"/>
          </w:tcPr>
          <w:p w14:paraId="7E09847E" w14:textId="77777777" w:rsidR="001F4F6E" w:rsidRPr="0036348C" w:rsidRDefault="00000000">
            <w:pPr>
              <w:pStyle w:val="Bang0"/>
              <w:rPr>
                <w:rFonts w:ascii="Times New Roman" w:hAnsi="Times New Roman" w:cs="Times New Roman"/>
              </w:rPr>
            </w:pP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4.x</w:t>
            </w:r>
          </w:p>
        </w:tc>
      </w:tr>
      <w:tr w:rsidR="001F4F6E" w:rsidRPr="0036348C" w14:paraId="676D08CB" w14:textId="77777777">
        <w:tc>
          <w:tcPr>
            <w:tcW w:w="3287" w:type="dxa"/>
          </w:tcPr>
          <w:p w14:paraId="27A9BA1F"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Backend API test automation</w:t>
            </w:r>
          </w:p>
        </w:tc>
        <w:tc>
          <w:tcPr>
            <w:tcW w:w="1932" w:type="dxa"/>
          </w:tcPr>
          <w:p w14:paraId="35560E08" w14:textId="77777777" w:rsidR="001F4F6E" w:rsidRPr="0036348C" w:rsidRDefault="00000000">
            <w:pPr>
              <w:pStyle w:val="Bang0"/>
              <w:rPr>
                <w:rFonts w:ascii="Times New Roman" w:hAnsi="Times New Roman" w:cs="Times New Roman"/>
              </w:rPr>
            </w:pP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 </w:t>
            </w:r>
            <w:proofErr w:type="spellStart"/>
            <w:r w:rsidRPr="0036348C">
              <w:rPr>
                <w:rFonts w:ascii="Times New Roman" w:hAnsi="Times New Roman" w:cs="Times New Roman"/>
              </w:rPr>
              <w:t>FastAPI</w:t>
            </w:r>
            <w:proofErr w:type="spellEnd"/>
            <w:r w:rsidRPr="0036348C">
              <w:rPr>
                <w:rFonts w:ascii="Times New Roman" w:hAnsi="Times New Roman" w:cs="Times New Roman"/>
              </w:rPr>
              <w:t xml:space="preserve"> </w:t>
            </w:r>
            <w:proofErr w:type="spellStart"/>
            <w:r w:rsidRPr="0036348C">
              <w:rPr>
                <w:rFonts w:ascii="Times New Roman" w:hAnsi="Times New Roman" w:cs="Times New Roman"/>
              </w:rPr>
              <w:t>TestClient</w:t>
            </w:r>
            <w:proofErr w:type="spellEnd"/>
          </w:p>
        </w:tc>
        <w:tc>
          <w:tcPr>
            <w:tcW w:w="1962" w:type="dxa"/>
          </w:tcPr>
          <w:p w14:paraId="4165096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In-house (open-source)</w:t>
            </w:r>
          </w:p>
        </w:tc>
        <w:tc>
          <w:tcPr>
            <w:tcW w:w="1800" w:type="dxa"/>
          </w:tcPr>
          <w:p w14:paraId="5C2736C5" w14:textId="77777777" w:rsidR="001F4F6E" w:rsidRPr="0036348C" w:rsidRDefault="00000000">
            <w:pPr>
              <w:pStyle w:val="Bang0"/>
              <w:rPr>
                <w:rFonts w:ascii="Times New Roman" w:hAnsi="Times New Roman" w:cs="Times New Roman"/>
              </w:rPr>
            </w:pP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9.1.1</w:t>
            </w:r>
          </w:p>
        </w:tc>
      </w:tr>
    </w:tbl>
    <w:p w14:paraId="5CF73CCB" w14:textId="77777777" w:rsidR="001F4F6E" w:rsidRPr="0036348C" w:rsidRDefault="001F4F6E">
      <w:pPr>
        <w:rPr>
          <w:rFonts w:ascii="Times New Roman" w:hAnsi="Times New Roman" w:cs="Times New Roman"/>
        </w:rPr>
      </w:pPr>
    </w:p>
    <w:p w14:paraId="13E42AEA" w14:textId="77777777" w:rsidR="001F4F6E" w:rsidRPr="0036348C" w:rsidRDefault="00000000">
      <w:pPr>
        <w:pStyle w:val="Heading2"/>
        <w:rPr>
          <w:rFonts w:ascii="Times New Roman" w:hAnsi="Times New Roman" w:cs="Times New Roman"/>
        </w:rPr>
      </w:pPr>
      <w:bookmarkStart w:id="20" w:name="_Toc83349286"/>
      <w:r w:rsidRPr="0036348C">
        <w:rPr>
          <w:rFonts w:ascii="Times New Roman" w:hAnsi="Times New Roman" w:cs="Times New Roman"/>
        </w:rPr>
        <w:t>3. Test Plan</w:t>
      </w:r>
      <w:bookmarkEnd w:id="20"/>
    </w:p>
    <w:p w14:paraId="334F0D74" w14:textId="77777777" w:rsidR="001F4F6E" w:rsidRPr="0036348C" w:rsidRDefault="00000000">
      <w:pPr>
        <w:pStyle w:val="Heading3"/>
        <w:rPr>
          <w:rFonts w:ascii="Times New Roman" w:hAnsi="Times New Roman" w:cs="Times New Roman"/>
        </w:rPr>
      </w:pPr>
      <w:bookmarkStart w:id="21" w:name="_Toc83349287"/>
      <w:r w:rsidRPr="0036348C">
        <w:rPr>
          <w:rFonts w:ascii="Times New Roman" w:hAnsi="Times New Roman" w:cs="Times New Roman"/>
        </w:rPr>
        <w:t>3.1 Human Resources</w:t>
      </w:r>
      <w:bookmarkEnd w:id="21"/>
    </w:p>
    <w:p w14:paraId="7AC3E8B0"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Both team members shared testing work across the frontend and backend as features were built; roles below reflect the main focus for this test cycle.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1134"/>
        <w:gridCol w:w="5953"/>
      </w:tblGrid>
      <w:tr w:rsidR="001F4F6E" w:rsidRPr="0036348C" w14:paraId="74432807" w14:textId="77777777">
        <w:trPr>
          <w:trHeight w:val="264"/>
        </w:trPr>
        <w:tc>
          <w:tcPr>
            <w:tcW w:w="1843" w:type="dxa"/>
            <w:shd w:val="clear" w:color="auto" w:fill="FFE8E1"/>
            <w:vAlign w:val="center"/>
          </w:tcPr>
          <w:p w14:paraId="48C2A811" w14:textId="77777777" w:rsidR="001F4F6E" w:rsidRPr="0036348C" w:rsidRDefault="00000000">
            <w:pPr>
              <w:spacing w:after="0" w:line="240" w:lineRule="auto"/>
              <w:rPr>
                <w:rFonts w:ascii="Times New Roman" w:eastAsia="Times New Roman" w:hAnsi="Times New Roman" w:cs="Times New Roman"/>
                <w:b/>
                <w:bCs/>
                <w:sz w:val="20"/>
                <w:szCs w:val="20"/>
                <w:lang w:val="en-US"/>
              </w:rPr>
            </w:pPr>
            <w:r w:rsidRPr="0036348C">
              <w:rPr>
                <w:rFonts w:ascii="Times New Roman" w:hAnsi="Times New Roman" w:cs="Times New Roman"/>
                <w:b/>
                <w:bCs/>
              </w:rPr>
              <w:t>Worker/Doer</w:t>
            </w:r>
          </w:p>
        </w:tc>
        <w:tc>
          <w:tcPr>
            <w:tcW w:w="1134" w:type="dxa"/>
            <w:shd w:val="clear" w:color="auto" w:fill="FFE8E1"/>
            <w:vAlign w:val="center"/>
          </w:tcPr>
          <w:p w14:paraId="6EB65F07" w14:textId="77777777" w:rsidR="001F4F6E" w:rsidRPr="0036348C" w:rsidRDefault="00000000">
            <w:pPr>
              <w:spacing w:after="0" w:line="240" w:lineRule="auto"/>
              <w:rPr>
                <w:rFonts w:ascii="Times New Roman" w:eastAsia="Times New Roman" w:hAnsi="Times New Roman" w:cs="Times New Roman"/>
                <w:b/>
                <w:bCs/>
                <w:sz w:val="20"/>
                <w:szCs w:val="20"/>
                <w:lang w:val="en-US"/>
              </w:rPr>
            </w:pPr>
            <w:r w:rsidRPr="0036348C">
              <w:rPr>
                <w:rFonts w:ascii="Times New Roman" w:eastAsia="Times New Roman" w:hAnsi="Times New Roman" w:cs="Times New Roman"/>
                <w:b/>
                <w:bCs/>
                <w:sz w:val="20"/>
                <w:szCs w:val="20"/>
              </w:rPr>
              <w:t>Role</w:t>
            </w:r>
          </w:p>
        </w:tc>
        <w:tc>
          <w:tcPr>
            <w:tcW w:w="5953" w:type="dxa"/>
            <w:shd w:val="clear" w:color="auto" w:fill="FFE8E1"/>
            <w:vAlign w:val="center"/>
          </w:tcPr>
          <w:p w14:paraId="65687AFD" w14:textId="77777777" w:rsidR="001F4F6E" w:rsidRPr="0036348C" w:rsidRDefault="00000000">
            <w:pPr>
              <w:spacing w:after="0" w:line="240" w:lineRule="auto"/>
              <w:rPr>
                <w:rFonts w:ascii="Times New Roman" w:eastAsia="Times New Roman" w:hAnsi="Times New Roman" w:cs="Times New Roman"/>
                <w:b/>
                <w:bCs/>
                <w:sz w:val="20"/>
                <w:szCs w:val="20"/>
                <w:lang w:val="en-US"/>
              </w:rPr>
            </w:pPr>
            <w:r w:rsidRPr="0036348C">
              <w:rPr>
                <w:rFonts w:ascii="Times New Roman" w:eastAsia="Times New Roman" w:hAnsi="Times New Roman" w:cs="Times New Roman"/>
                <w:b/>
                <w:bCs/>
                <w:sz w:val="20"/>
                <w:szCs w:val="20"/>
              </w:rPr>
              <w:t>Specific Responsibilities/Comments</w:t>
            </w:r>
          </w:p>
        </w:tc>
      </w:tr>
      <w:tr w:rsidR="001F4F6E" w:rsidRPr="0036348C" w14:paraId="4EB36A43" w14:textId="77777777">
        <w:trPr>
          <w:trHeight w:val="264"/>
        </w:trPr>
        <w:tc>
          <w:tcPr>
            <w:tcW w:w="1843" w:type="dxa"/>
            <w:vAlign w:val="center"/>
          </w:tcPr>
          <w:p w14:paraId="4F6398DE" w14:textId="77777777" w:rsidR="001F4F6E" w:rsidRPr="0036348C" w:rsidRDefault="00000000">
            <w:pPr>
              <w:rPr>
                <w:rFonts w:ascii="Times New Roman" w:hAnsi="Times New Roman" w:cs="Times New Roman"/>
              </w:rPr>
            </w:pPr>
            <w:r w:rsidRPr="0036348C">
              <w:rPr>
                <w:rFonts w:ascii="Times New Roman" w:hAnsi="Times New Roman" w:cs="Times New Roman"/>
              </w:rPr>
              <w:t xml:space="preserve">Hoàng </w:t>
            </w:r>
            <w:proofErr w:type="spellStart"/>
            <w:r w:rsidRPr="0036348C">
              <w:rPr>
                <w:rFonts w:ascii="Times New Roman" w:hAnsi="Times New Roman" w:cs="Times New Roman"/>
              </w:rPr>
              <w:t>Đăng</w:t>
            </w:r>
            <w:proofErr w:type="spellEnd"/>
            <w:r w:rsidRPr="0036348C">
              <w:rPr>
                <w:rFonts w:ascii="Times New Roman" w:hAnsi="Times New Roman" w:cs="Times New Roman"/>
              </w:rPr>
              <w:t xml:space="preserve"> Khoa</w:t>
            </w:r>
          </w:p>
        </w:tc>
        <w:tc>
          <w:tcPr>
            <w:tcW w:w="1134" w:type="dxa"/>
            <w:vAlign w:val="center"/>
          </w:tcPr>
          <w:p w14:paraId="3AEC4E19" w14:textId="77777777" w:rsidR="001F4F6E" w:rsidRPr="0036348C" w:rsidRDefault="00000000">
            <w:pPr>
              <w:rPr>
                <w:rFonts w:ascii="Times New Roman" w:hAnsi="Times New Roman" w:cs="Times New Roman"/>
              </w:rPr>
            </w:pPr>
            <w:r w:rsidRPr="0036348C">
              <w:rPr>
                <w:rFonts w:ascii="Times New Roman" w:hAnsi="Times New Roman" w:cs="Times New Roman"/>
              </w:rPr>
              <w:t>Tester</w:t>
            </w:r>
          </w:p>
        </w:tc>
        <w:tc>
          <w:tcPr>
            <w:tcW w:w="5953" w:type="dxa"/>
            <w:vAlign w:val="center"/>
          </w:tcPr>
          <w:p w14:paraId="167CD992" w14:textId="77777777" w:rsidR="001F4F6E" w:rsidRPr="0036348C" w:rsidRDefault="00000000">
            <w:pPr>
              <w:rPr>
                <w:rFonts w:ascii="Times New Roman" w:hAnsi="Times New Roman" w:cs="Times New Roman"/>
              </w:rPr>
            </w:pPr>
            <w:r w:rsidRPr="0036348C">
              <w:rPr>
                <w:rFonts w:ascii="Times New Roman" w:hAnsi="Times New Roman" w:cs="Times New Roman"/>
              </w:rPr>
              <w:t xml:space="preserve">Wrote and ran the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unit test suite (Studio, </w:t>
            </w:r>
            <w:proofErr w:type="spellStart"/>
            <w:r w:rsidRPr="0036348C">
              <w:rPr>
                <w:rFonts w:ascii="Times New Roman" w:hAnsi="Times New Roman" w:cs="Times New Roman"/>
              </w:rPr>
              <w:t>GenerateForm</w:t>
            </w:r>
            <w:proofErr w:type="spellEnd"/>
            <w:r w:rsidRPr="0036348C">
              <w:rPr>
                <w:rFonts w:ascii="Times New Roman" w:hAnsi="Times New Roman" w:cs="Times New Roman"/>
              </w:rPr>
              <w:t xml:space="preserve">, auth, UI) and the </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backend suite; documented test cases and defects.</w:t>
            </w:r>
          </w:p>
        </w:tc>
      </w:tr>
      <w:tr w:rsidR="001F4F6E" w:rsidRPr="0036348C" w14:paraId="2509F928" w14:textId="77777777">
        <w:trPr>
          <w:trHeight w:val="264"/>
        </w:trPr>
        <w:tc>
          <w:tcPr>
            <w:tcW w:w="1843" w:type="dxa"/>
            <w:vAlign w:val="center"/>
          </w:tcPr>
          <w:p w14:paraId="54007D55" w14:textId="77777777" w:rsidR="001F4F6E" w:rsidRPr="0036348C" w:rsidRDefault="00000000">
            <w:pPr>
              <w:rPr>
                <w:rFonts w:ascii="Times New Roman" w:hAnsi="Times New Roman" w:cs="Times New Roman"/>
              </w:rPr>
            </w:pPr>
            <w:r w:rsidRPr="0036348C">
              <w:rPr>
                <w:rFonts w:ascii="Times New Roman" w:hAnsi="Times New Roman" w:cs="Times New Roman"/>
              </w:rPr>
              <w:t>Phan Thanh Tú</w:t>
            </w:r>
          </w:p>
        </w:tc>
        <w:tc>
          <w:tcPr>
            <w:tcW w:w="1134" w:type="dxa"/>
            <w:vAlign w:val="center"/>
          </w:tcPr>
          <w:p w14:paraId="31D4FC6C" w14:textId="77777777" w:rsidR="001F4F6E" w:rsidRPr="0036348C" w:rsidRDefault="00000000">
            <w:pPr>
              <w:rPr>
                <w:rFonts w:ascii="Times New Roman" w:hAnsi="Times New Roman" w:cs="Times New Roman"/>
              </w:rPr>
            </w:pPr>
            <w:r w:rsidRPr="0036348C">
              <w:rPr>
                <w:rFonts w:ascii="Times New Roman" w:hAnsi="Times New Roman" w:cs="Times New Roman"/>
              </w:rPr>
              <w:t>Tester</w:t>
            </w:r>
          </w:p>
        </w:tc>
        <w:tc>
          <w:tcPr>
            <w:tcW w:w="5953" w:type="dxa"/>
            <w:vAlign w:val="center"/>
          </w:tcPr>
          <w:p w14:paraId="52E48D35" w14:textId="77777777" w:rsidR="001F4F6E" w:rsidRPr="0036348C" w:rsidRDefault="00000000">
            <w:pPr>
              <w:rPr>
                <w:rFonts w:ascii="Times New Roman" w:hAnsi="Times New Roman" w:cs="Times New Roman"/>
              </w:rPr>
            </w:pPr>
            <w:r w:rsidRPr="0036348C">
              <w:rPr>
                <w:rFonts w:ascii="Times New Roman" w:hAnsi="Times New Roman" w:cs="Times New Roman"/>
              </w:rPr>
              <w:t xml:space="preserve">Reviewed test scenarios against actual feature </w:t>
            </w:r>
            <w:proofErr w:type="spellStart"/>
            <w:r w:rsidRPr="0036348C">
              <w:rPr>
                <w:rFonts w:ascii="Times New Roman" w:hAnsi="Times New Roman" w:cs="Times New Roman"/>
              </w:rPr>
              <w:t>behavior</w:t>
            </w:r>
            <w:proofErr w:type="spellEnd"/>
            <w:r w:rsidRPr="0036348C">
              <w:rPr>
                <w:rFonts w:ascii="Times New Roman" w:hAnsi="Times New Roman" w:cs="Times New Roman"/>
              </w:rPr>
              <w:t>; verified fixes and reproduced edge cases during development.</w:t>
            </w:r>
          </w:p>
        </w:tc>
      </w:tr>
      <w:tr w:rsidR="001F4F6E" w:rsidRPr="0036348C" w14:paraId="6C6C7A91" w14:textId="77777777">
        <w:trPr>
          <w:trHeight w:val="264"/>
        </w:trPr>
        <w:tc>
          <w:tcPr>
            <w:tcW w:w="1843" w:type="dxa"/>
            <w:vAlign w:val="center"/>
          </w:tcPr>
          <w:p w14:paraId="0AA83147" w14:textId="77777777" w:rsidR="001F4F6E" w:rsidRPr="0036348C" w:rsidRDefault="00000000">
            <w:pPr>
              <w:rPr>
                <w:rFonts w:ascii="Times New Roman" w:hAnsi="Times New Roman" w:cs="Times New Roman"/>
              </w:rPr>
            </w:pPr>
            <w:r w:rsidRPr="0036348C">
              <w:rPr>
                <w:rFonts w:ascii="Times New Roman" w:hAnsi="Times New Roman" w:cs="Times New Roman"/>
              </w:rPr>
              <w:t>Nguyễn Minh Nam</w:t>
            </w:r>
          </w:p>
        </w:tc>
        <w:tc>
          <w:tcPr>
            <w:tcW w:w="1134" w:type="dxa"/>
            <w:vAlign w:val="center"/>
          </w:tcPr>
          <w:p w14:paraId="717717AE" w14:textId="77777777" w:rsidR="001F4F6E" w:rsidRPr="0036348C" w:rsidRDefault="00000000">
            <w:pPr>
              <w:rPr>
                <w:rFonts w:ascii="Times New Roman" w:hAnsi="Times New Roman" w:cs="Times New Roman"/>
              </w:rPr>
            </w:pPr>
            <w:r w:rsidRPr="0036348C">
              <w:rPr>
                <w:rFonts w:ascii="Times New Roman" w:hAnsi="Times New Roman" w:cs="Times New Roman"/>
              </w:rPr>
              <w:t>Tester</w:t>
            </w:r>
          </w:p>
        </w:tc>
        <w:tc>
          <w:tcPr>
            <w:tcW w:w="5953" w:type="dxa"/>
            <w:vAlign w:val="center"/>
          </w:tcPr>
          <w:p w14:paraId="00D45278" w14:textId="77777777" w:rsidR="001F4F6E" w:rsidRPr="0036348C" w:rsidRDefault="00000000">
            <w:pPr>
              <w:rPr>
                <w:rFonts w:ascii="Times New Roman" w:hAnsi="Times New Roman" w:cs="Times New Roman"/>
              </w:rPr>
            </w:pPr>
            <w:r w:rsidRPr="0036348C">
              <w:rPr>
                <w:rFonts w:ascii="Times New Roman" w:hAnsi="Times New Roman" w:cs="Times New Roman"/>
              </w:rPr>
              <w:t>Designed and reviewed manual test cases (Auth, Admin, UI modules) in the QA workbook; cross-checked expected results against requirements.</w:t>
            </w:r>
          </w:p>
        </w:tc>
      </w:tr>
      <w:tr w:rsidR="001F4F6E" w:rsidRPr="0036348C" w14:paraId="7FC5EAEE" w14:textId="77777777">
        <w:trPr>
          <w:trHeight w:val="264"/>
        </w:trPr>
        <w:tc>
          <w:tcPr>
            <w:tcW w:w="1843" w:type="dxa"/>
            <w:vAlign w:val="center"/>
          </w:tcPr>
          <w:p w14:paraId="18A6F6A1" w14:textId="77777777" w:rsidR="001F4F6E" w:rsidRPr="0036348C" w:rsidRDefault="00000000">
            <w:pPr>
              <w:rPr>
                <w:rFonts w:ascii="Times New Roman" w:hAnsi="Times New Roman" w:cs="Times New Roman"/>
              </w:rPr>
            </w:pPr>
            <w:r w:rsidRPr="0036348C">
              <w:rPr>
                <w:rFonts w:ascii="Times New Roman" w:hAnsi="Times New Roman" w:cs="Times New Roman"/>
              </w:rPr>
              <w:t>Nguyễn Trung Hiền</w:t>
            </w:r>
          </w:p>
        </w:tc>
        <w:tc>
          <w:tcPr>
            <w:tcW w:w="1134" w:type="dxa"/>
            <w:vAlign w:val="center"/>
          </w:tcPr>
          <w:p w14:paraId="5850375C" w14:textId="77777777" w:rsidR="001F4F6E" w:rsidRPr="0036348C" w:rsidRDefault="00000000">
            <w:pPr>
              <w:rPr>
                <w:rFonts w:ascii="Times New Roman" w:hAnsi="Times New Roman" w:cs="Times New Roman"/>
              </w:rPr>
            </w:pPr>
            <w:r w:rsidRPr="0036348C">
              <w:rPr>
                <w:rFonts w:ascii="Times New Roman" w:hAnsi="Times New Roman" w:cs="Times New Roman"/>
              </w:rPr>
              <w:t>Tester</w:t>
            </w:r>
          </w:p>
        </w:tc>
        <w:tc>
          <w:tcPr>
            <w:tcW w:w="5953" w:type="dxa"/>
            <w:vAlign w:val="center"/>
          </w:tcPr>
          <w:p w14:paraId="18689918" w14:textId="77777777" w:rsidR="001F4F6E" w:rsidRPr="0036348C" w:rsidRDefault="00000000">
            <w:pPr>
              <w:rPr>
                <w:rFonts w:ascii="Times New Roman" w:hAnsi="Times New Roman" w:cs="Times New Roman"/>
              </w:rPr>
            </w:pPr>
            <w:r w:rsidRPr="0036348C">
              <w:rPr>
                <w:rFonts w:ascii="Times New Roman" w:hAnsi="Times New Roman" w:cs="Times New Roman"/>
              </w:rPr>
              <w:t>Designed and reviewed manual test cases (RAG/Studio, Backend API modules) in the QA workbook; tracked execution status and logged defects.</w:t>
            </w:r>
          </w:p>
        </w:tc>
      </w:tr>
    </w:tbl>
    <w:p w14:paraId="67FD39C8" w14:textId="77777777" w:rsidR="001F4F6E" w:rsidRPr="0036348C" w:rsidRDefault="001F4F6E">
      <w:pPr>
        <w:rPr>
          <w:rFonts w:ascii="Times New Roman" w:hAnsi="Times New Roman" w:cs="Times New Roman"/>
        </w:rPr>
      </w:pPr>
    </w:p>
    <w:p w14:paraId="1736CC46" w14:textId="77777777" w:rsidR="0073361E" w:rsidRPr="0036348C" w:rsidRDefault="0073361E">
      <w:pPr>
        <w:rPr>
          <w:rFonts w:ascii="Times New Roman" w:hAnsi="Times New Roman" w:cs="Times New Roman"/>
        </w:rPr>
      </w:pPr>
    </w:p>
    <w:p w14:paraId="4A382598" w14:textId="77777777" w:rsidR="0073361E" w:rsidRPr="0036348C" w:rsidRDefault="0073361E">
      <w:pPr>
        <w:rPr>
          <w:rFonts w:ascii="Times New Roman" w:hAnsi="Times New Roman" w:cs="Times New Roman"/>
        </w:rPr>
      </w:pPr>
    </w:p>
    <w:p w14:paraId="789EA16B" w14:textId="77777777" w:rsidR="001F4F6E" w:rsidRPr="0036348C" w:rsidRDefault="00000000">
      <w:pPr>
        <w:pStyle w:val="Heading3"/>
        <w:rPr>
          <w:rFonts w:ascii="Times New Roman" w:hAnsi="Times New Roman" w:cs="Times New Roman"/>
        </w:rPr>
      </w:pPr>
      <w:bookmarkStart w:id="22" w:name="_Toc83349288"/>
      <w:r w:rsidRPr="0036348C">
        <w:rPr>
          <w:rFonts w:ascii="Times New Roman" w:hAnsi="Times New Roman" w:cs="Times New Roman"/>
        </w:rPr>
        <w:lastRenderedPageBreak/>
        <w:t>3.2 Test Environment</w:t>
      </w:r>
      <w:bookmarkEnd w:id="22"/>
    </w:p>
    <w:p w14:paraId="78A3780F" w14:textId="3463E986" w:rsidR="001F4F6E" w:rsidRPr="0036348C" w:rsidRDefault="00000000">
      <w:pPr>
        <w:jc w:val="both"/>
        <w:rPr>
          <w:rFonts w:ascii="Times New Roman" w:hAnsi="Times New Roman" w:cs="Times New Roman"/>
        </w:rPr>
      </w:pPr>
      <w:r w:rsidRPr="0036348C">
        <w:rPr>
          <w:rFonts w:ascii="Times New Roman" w:hAnsi="Times New Roman" w:cs="Times New Roman"/>
        </w:rPr>
        <w:t xml:space="preserve">Tests were run locally (Windows) against a production build of the frontend and the backend's own </w:t>
      </w:r>
      <w:proofErr w:type="spellStart"/>
      <w:r w:rsidRPr="0036348C">
        <w:rPr>
          <w:rFonts w:ascii="Times New Roman" w:hAnsi="Times New Roman" w:cs="Times New Roman"/>
        </w:rPr>
        <w:t>FastAPI</w:t>
      </w:r>
      <w:proofErr w:type="spellEnd"/>
      <w:r w:rsidRPr="0036348C">
        <w:rPr>
          <w:rFonts w:ascii="Times New Roman" w:hAnsi="Times New Roman" w:cs="Times New Roman"/>
        </w:rPr>
        <w:t xml:space="preserve"> app object no shared/staging server was needed for this cycle.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1"/>
        <w:gridCol w:w="1524"/>
        <w:gridCol w:w="1400"/>
        <w:gridCol w:w="1385"/>
      </w:tblGrid>
      <w:tr w:rsidR="001F4F6E" w:rsidRPr="0036348C" w14:paraId="37B8795E" w14:textId="77777777">
        <w:trPr>
          <w:trHeight w:val="264"/>
        </w:trPr>
        <w:tc>
          <w:tcPr>
            <w:tcW w:w="4962" w:type="dxa"/>
            <w:shd w:val="clear" w:color="auto" w:fill="FFE8E1"/>
            <w:vAlign w:val="center"/>
          </w:tcPr>
          <w:p w14:paraId="3241D0C2" w14:textId="77777777" w:rsidR="001F4F6E" w:rsidRPr="0036348C" w:rsidRDefault="00000000">
            <w:pPr>
              <w:spacing w:after="0" w:line="240" w:lineRule="auto"/>
              <w:rPr>
                <w:rFonts w:ascii="Times New Roman" w:eastAsia="Times New Roman" w:hAnsi="Times New Roman" w:cs="Times New Roman"/>
                <w:b/>
                <w:bCs/>
                <w:sz w:val="20"/>
                <w:szCs w:val="20"/>
                <w:lang w:val="en-US"/>
              </w:rPr>
            </w:pPr>
            <w:r w:rsidRPr="0036348C">
              <w:rPr>
                <w:rFonts w:ascii="Times New Roman" w:hAnsi="Times New Roman" w:cs="Times New Roman"/>
                <w:b/>
                <w:bCs/>
              </w:rPr>
              <w:t>Purpose</w:t>
            </w:r>
          </w:p>
        </w:tc>
        <w:tc>
          <w:tcPr>
            <w:tcW w:w="1134" w:type="dxa"/>
            <w:shd w:val="clear" w:color="auto" w:fill="FFE8E1"/>
            <w:vAlign w:val="center"/>
          </w:tcPr>
          <w:p w14:paraId="21F27F51" w14:textId="77777777" w:rsidR="001F4F6E" w:rsidRPr="0036348C" w:rsidRDefault="00000000">
            <w:pPr>
              <w:spacing w:after="0" w:line="240" w:lineRule="auto"/>
              <w:rPr>
                <w:rFonts w:ascii="Times New Roman" w:eastAsia="Times New Roman" w:hAnsi="Times New Roman" w:cs="Times New Roman"/>
                <w:b/>
                <w:bCs/>
                <w:sz w:val="20"/>
                <w:szCs w:val="20"/>
                <w:lang w:val="en-US"/>
              </w:rPr>
            </w:pPr>
            <w:r w:rsidRPr="0036348C">
              <w:rPr>
                <w:rFonts w:ascii="Times New Roman" w:eastAsia="Times New Roman" w:hAnsi="Times New Roman" w:cs="Times New Roman"/>
                <w:b/>
                <w:bCs/>
                <w:sz w:val="20"/>
                <w:szCs w:val="20"/>
              </w:rPr>
              <w:t>Tool</w:t>
            </w:r>
          </w:p>
        </w:tc>
        <w:tc>
          <w:tcPr>
            <w:tcW w:w="1418" w:type="dxa"/>
            <w:shd w:val="clear" w:color="auto" w:fill="FFE8E1"/>
            <w:vAlign w:val="center"/>
          </w:tcPr>
          <w:p w14:paraId="6F0AFBEC" w14:textId="77777777" w:rsidR="001F4F6E" w:rsidRPr="0036348C" w:rsidRDefault="00000000">
            <w:pPr>
              <w:spacing w:after="0" w:line="240" w:lineRule="auto"/>
              <w:jc w:val="center"/>
              <w:rPr>
                <w:rFonts w:ascii="Times New Roman" w:eastAsia="Times New Roman" w:hAnsi="Times New Roman" w:cs="Times New Roman"/>
                <w:b/>
                <w:bCs/>
                <w:sz w:val="20"/>
                <w:szCs w:val="20"/>
                <w:lang w:val="en-US"/>
              </w:rPr>
            </w:pPr>
            <w:r w:rsidRPr="0036348C">
              <w:rPr>
                <w:rFonts w:ascii="Times New Roman" w:eastAsia="Times New Roman" w:hAnsi="Times New Roman" w:cs="Times New Roman"/>
                <w:b/>
                <w:bCs/>
                <w:sz w:val="20"/>
                <w:szCs w:val="20"/>
              </w:rPr>
              <w:t>Provider</w:t>
            </w:r>
          </w:p>
        </w:tc>
        <w:tc>
          <w:tcPr>
            <w:tcW w:w="1416" w:type="dxa"/>
            <w:shd w:val="clear" w:color="auto" w:fill="FFE8E1"/>
          </w:tcPr>
          <w:p w14:paraId="136F811A" w14:textId="77777777" w:rsidR="001F4F6E" w:rsidRPr="0036348C" w:rsidRDefault="00000000">
            <w:pPr>
              <w:spacing w:after="0" w:line="240" w:lineRule="auto"/>
              <w:jc w:val="center"/>
              <w:rPr>
                <w:rFonts w:ascii="Times New Roman" w:eastAsia="Times New Roman" w:hAnsi="Times New Roman" w:cs="Times New Roman"/>
                <w:b/>
                <w:bCs/>
                <w:sz w:val="20"/>
                <w:szCs w:val="20"/>
              </w:rPr>
            </w:pPr>
            <w:r w:rsidRPr="0036348C">
              <w:rPr>
                <w:rFonts w:ascii="Times New Roman" w:eastAsia="Times New Roman" w:hAnsi="Times New Roman" w:cs="Times New Roman"/>
                <w:b/>
                <w:bCs/>
                <w:sz w:val="20"/>
                <w:szCs w:val="20"/>
              </w:rPr>
              <w:t>Version</w:t>
            </w:r>
          </w:p>
        </w:tc>
      </w:tr>
      <w:tr w:rsidR="001F4F6E" w:rsidRPr="0036348C" w14:paraId="7E82762F" w14:textId="77777777">
        <w:trPr>
          <w:trHeight w:val="264"/>
        </w:trPr>
        <w:tc>
          <w:tcPr>
            <w:tcW w:w="4962" w:type="dxa"/>
            <w:vAlign w:val="center"/>
          </w:tcPr>
          <w:p w14:paraId="3B14EA75" w14:textId="77777777" w:rsidR="001F4F6E" w:rsidRPr="0036348C" w:rsidRDefault="00000000">
            <w:pPr>
              <w:spacing w:after="0" w:line="240" w:lineRule="auto"/>
              <w:rPr>
                <w:rFonts w:ascii="Times New Roman" w:eastAsia="Times New Roman" w:hAnsi="Times New Roman" w:cs="Times New Roman"/>
                <w:sz w:val="20"/>
                <w:szCs w:val="20"/>
                <w:lang w:val="en-US"/>
              </w:rPr>
            </w:pPr>
            <w:r w:rsidRPr="0036348C">
              <w:rPr>
                <w:rFonts w:ascii="Times New Roman" w:hAnsi="Times New Roman" w:cs="Times New Roman"/>
              </w:rPr>
              <w:t>Frontend under test</w:t>
            </w:r>
          </w:p>
        </w:tc>
        <w:tc>
          <w:tcPr>
            <w:tcW w:w="1134" w:type="dxa"/>
            <w:vAlign w:val="center"/>
          </w:tcPr>
          <w:p w14:paraId="2C736625"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Next.js 16 (</w:t>
            </w:r>
            <w:proofErr w:type="spellStart"/>
            <w:r w:rsidRPr="0036348C">
              <w:rPr>
                <w:rFonts w:ascii="Times New Roman" w:hAnsi="Times New Roman" w:cs="Times New Roman"/>
              </w:rPr>
              <w:t>Turbopack</w:t>
            </w:r>
            <w:proofErr w:type="spellEnd"/>
            <w:r w:rsidRPr="0036348C">
              <w:rPr>
                <w:rFonts w:ascii="Times New Roman" w:hAnsi="Times New Roman" w:cs="Times New Roman"/>
              </w:rPr>
              <w:t>), production build via next start</w:t>
            </w:r>
          </w:p>
        </w:tc>
        <w:tc>
          <w:tcPr>
            <w:tcW w:w="1418" w:type="dxa"/>
            <w:vAlign w:val="center"/>
          </w:tcPr>
          <w:p w14:paraId="62225289"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Local machine (Windows)</w:t>
            </w:r>
          </w:p>
        </w:tc>
        <w:tc>
          <w:tcPr>
            <w:tcW w:w="1416" w:type="dxa"/>
          </w:tcPr>
          <w:p w14:paraId="59C53B58"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Next 16</w:t>
            </w:r>
          </w:p>
        </w:tc>
      </w:tr>
      <w:tr w:rsidR="001F4F6E" w:rsidRPr="0036348C" w14:paraId="04276503" w14:textId="77777777">
        <w:trPr>
          <w:trHeight w:val="264"/>
        </w:trPr>
        <w:tc>
          <w:tcPr>
            <w:tcW w:w="4962" w:type="dxa"/>
            <w:vAlign w:val="center"/>
          </w:tcPr>
          <w:p w14:paraId="6DFCD365" w14:textId="77777777" w:rsidR="001F4F6E" w:rsidRPr="0036348C" w:rsidRDefault="00000000">
            <w:pPr>
              <w:spacing w:after="0" w:line="240" w:lineRule="auto"/>
              <w:rPr>
                <w:rFonts w:ascii="Times New Roman" w:eastAsia="Times New Roman" w:hAnsi="Times New Roman" w:cs="Times New Roman"/>
                <w:sz w:val="20"/>
                <w:szCs w:val="20"/>
                <w:lang w:val="en-US"/>
              </w:rPr>
            </w:pPr>
            <w:r w:rsidRPr="0036348C">
              <w:rPr>
                <w:rFonts w:ascii="Times New Roman" w:hAnsi="Times New Roman" w:cs="Times New Roman"/>
              </w:rPr>
              <w:t>Backend under test</w:t>
            </w:r>
          </w:p>
        </w:tc>
        <w:tc>
          <w:tcPr>
            <w:tcW w:w="1134" w:type="dxa"/>
            <w:vAlign w:val="center"/>
          </w:tcPr>
          <w:p w14:paraId="1746C04E"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 xml:space="preserve">RAG_IQGS </w:t>
            </w:r>
            <w:proofErr w:type="spellStart"/>
            <w:r w:rsidRPr="0036348C">
              <w:rPr>
                <w:rFonts w:ascii="Times New Roman" w:hAnsi="Times New Roman" w:cs="Times New Roman"/>
              </w:rPr>
              <w:t>FastAPI</w:t>
            </w:r>
            <w:proofErr w:type="spellEnd"/>
            <w:r w:rsidRPr="0036348C">
              <w:rPr>
                <w:rFonts w:ascii="Times New Roman" w:hAnsi="Times New Roman" w:cs="Times New Roman"/>
              </w:rPr>
              <w:t xml:space="preserve"> app (Python)</w:t>
            </w:r>
          </w:p>
        </w:tc>
        <w:tc>
          <w:tcPr>
            <w:tcW w:w="1418" w:type="dxa"/>
            <w:vAlign w:val="center"/>
          </w:tcPr>
          <w:p w14:paraId="104C387F"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Local machine (Windows)</w:t>
            </w:r>
          </w:p>
        </w:tc>
        <w:tc>
          <w:tcPr>
            <w:tcW w:w="1416" w:type="dxa"/>
          </w:tcPr>
          <w:p w14:paraId="5720108A"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 xml:space="preserve">Python 3.14 / </w:t>
            </w:r>
            <w:proofErr w:type="spellStart"/>
            <w:r w:rsidRPr="0036348C">
              <w:rPr>
                <w:rFonts w:ascii="Times New Roman" w:hAnsi="Times New Roman" w:cs="Times New Roman"/>
              </w:rPr>
              <w:t>FastAPI</w:t>
            </w:r>
            <w:proofErr w:type="spellEnd"/>
          </w:p>
        </w:tc>
      </w:tr>
    </w:tbl>
    <w:p w14:paraId="765AE6A0" w14:textId="77777777" w:rsidR="001F4F6E" w:rsidRPr="0036348C" w:rsidRDefault="001F4F6E">
      <w:pPr>
        <w:rPr>
          <w:rFonts w:ascii="Times New Roman" w:hAnsi="Times New Roman" w:cs="Times New Roman"/>
        </w:rPr>
      </w:pPr>
    </w:p>
    <w:p w14:paraId="184E6D5B" w14:textId="77777777" w:rsidR="001F4F6E" w:rsidRPr="0036348C" w:rsidRDefault="00000000">
      <w:pPr>
        <w:pStyle w:val="Heading3"/>
        <w:rPr>
          <w:rFonts w:ascii="Times New Roman" w:hAnsi="Times New Roman" w:cs="Times New Roman"/>
        </w:rPr>
      </w:pPr>
      <w:bookmarkStart w:id="23" w:name="_Toc83349289"/>
      <w:r w:rsidRPr="0036348C">
        <w:rPr>
          <w:rFonts w:ascii="Times New Roman" w:hAnsi="Times New Roman" w:cs="Times New Roman"/>
        </w:rPr>
        <w:t>3.3 Test Milestones</w:t>
      </w:r>
      <w:bookmarkEnd w:id="23"/>
    </w:p>
    <w:p w14:paraId="13C5FED3"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Milestones below track when the QA plan and its automated coverage were put together for this release.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52"/>
        <w:gridCol w:w="1439"/>
        <w:gridCol w:w="1439"/>
      </w:tblGrid>
      <w:tr w:rsidR="001F4F6E" w:rsidRPr="0036348C" w14:paraId="3E189BD2" w14:textId="77777777">
        <w:trPr>
          <w:trHeight w:val="264"/>
        </w:trPr>
        <w:tc>
          <w:tcPr>
            <w:tcW w:w="6237" w:type="dxa"/>
            <w:shd w:val="clear" w:color="auto" w:fill="FFE8E1"/>
            <w:vAlign w:val="center"/>
          </w:tcPr>
          <w:p w14:paraId="2DCD920F" w14:textId="77777777" w:rsidR="001F4F6E" w:rsidRPr="0036348C" w:rsidRDefault="00000000">
            <w:pPr>
              <w:spacing w:after="0" w:line="240" w:lineRule="auto"/>
              <w:rPr>
                <w:rFonts w:ascii="Times New Roman" w:eastAsia="Times New Roman" w:hAnsi="Times New Roman" w:cs="Times New Roman"/>
                <w:b/>
                <w:bCs/>
                <w:sz w:val="20"/>
                <w:szCs w:val="20"/>
                <w:lang w:val="en-US"/>
              </w:rPr>
            </w:pPr>
            <w:r w:rsidRPr="0036348C">
              <w:rPr>
                <w:rFonts w:ascii="Times New Roman" w:hAnsi="Times New Roman" w:cs="Times New Roman"/>
                <w:b/>
                <w:bCs/>
              </w:rPr>
              <w:t>Milestone Task</w:t>
            </w:r>
          </w:p>
        </w:tc>
        <w:tc>
          <w:tcPr>
            <w:tcW w:w="1276" w:type="dxa"/>
            <w:shd w:val="clear" w:color="auto" w:fill="FFE8E1"/>
            <w:vAlign w:val="center"/>
          </w:tcPr>
          <w:p w14:paraId="42692623" w14:textId="77777777" w:rsidR="001F4F6E" w:rsidRPr="0036348C" w:rsidRDefault="00000000">
            <w:pPr>
              <w:spacing w:after="0" w:line="240" w:lineRule="auto"/>
              <w:jc w:val="center"/>
              <w:rPr>
                <w:rFonts w:ascii="Times New Roman" w:eastAsia="Times New Roman" w:hAnsi="Times New Roman" w:cs="Times New Roman"/>
                <w:b/>
                <w:bCs/>
                <w:sz w:val="20"/>
                <w:szCs w:val="20"/>
                <w:lang w:val="en-US"/>
              </w:rPr>
            </w:pPr>
            <w:r w:rsidRPr="0036348C">
              <w:rPr>
                <w:rFonts w:ascii="Times New Roman" w:eastAsia="Times New Roman" w:hAnsi="Times New Roman" w:cs="Times New Roman"/>
                <w:b/>
                <w:bCs/>
                <w:sz w:val="20"/>
                <w:szCs w:val="20"/>
              </w:rPr>
              <w:t>Start Date</w:t>
            </w:r>
          </w:p>
        </w:tc>
        <w:tc>
          <w:tcPr>
            <w:tcW w:w="1417" w:type="dxa"/>
            <w:shd w:val="clear" w:color="auto" w:fill="FFE8E1"/>
          </w:tcPr>
          <w:p w14:paraId="56E8DAA4" w14:textId="77777777" w:rsidR="001F4F6E" w:rsidRPr="0036348C" w:rsidRDefault="00000000">
            <w:pPr>
              <w:spacing w:after="0" w:line="240" w:lineRule="auto"/>
              <w:jc w:val="center"/>
              <w:rPr>
                <w:rFonts w:ascii="Times New Roman" w:eastAsia="Times New Roman" w:hAnsi="Times New Roman" w:cs="Times New Roman"/>
                <w:b/>
                <w:bCs/>
                <w:sz w:val="20"/>
                <w:szCs w:val="20"/>
              </w:rPr>
            </w:pPr>
            <w:r w:rsidRPr="0036348C">
              <w:rPr>
                <w:rFonts w:ascii="Times New Roman" w:eastAsia="Times New Roman" w:hAnsi="Times New Roman" w:cs="Times New Roman"/>
                <w:b/>
                <w:bCs/>
                <w:sz w:val="20"/>
                <w:szCs w:val="20"/>
              </w:rPr>
              <w:t>End Date</w:t>
            </w:r>
          </w:p>
        </w:tc>
      </w:tr>
      <w:tr w:rsidR="001F4F6E" w:rsidRPr="0036348C" w14:paraId="274A2058" w14:textId="77777777">
        <w:trPr>
          <w:trHeight w:val="264"/>
        </w:trPr>
        <w:tc>
          <w:tcPr>
            <w:tcW w:w="6237" w:type="dxa"/>
            <w:vAlign w:val="center"/>
          </w:tcPr>
          <w:p w14:paraId="511EA3C0" w14:textId="77777777" w:rsidR="001F4F6E" w:rsidRPr="0036348C" w:rsidRDefault="00000000">
            <w:pPr>
              <w:spacing w:after="0" w:line="240" w:lineRule="auto"/>
              <w:rPr>
                <w:rFonts w:ascii="Times New Roman" w:eastAsia="Times New Roman" w:hAnsi="Times New Roman" w:cs="Times New Roman"/>
                <w:sz w:val="20"/>
                <w:szCs w:val="20"/>
                <w:lang w:val="en-US"/>
              </w:rPr>
            </w:pPr>
            <w:r w:rsidRPr="0036348C">
              <w:rPr>
                <w:rFonts w:ascii="Times New Roman" w:hAnsi="Times New Roman" w:cs="Times New Roman"/>
              </w:rPr>
              <w:t>Draft test plan &amp; write 348 test cases (97 scenarios)</w:t>
            </w:r>
          </w:p>
        </w:tc>
        <w:tc>
          <w:tcPr>
            <w:tcW w:w="1276" w:type="dxa"/>
            <w:vAlign w:val="center"/>
          </w:tcPr>
          <w:p w14:paraId="1F7CDC23"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02/06/2026</w:t>
            </w:r>
          </w:p>
        </w:tc>
        <w:tc>
          <w:tcPr>
            <w:tcW w:w="1417" w:type="dxa"/>
          </w:tcPr>
          <w:p w14:paraId="1415E6F6"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05/08/2026</w:t>
            </w:r>
          </w:p>
        </w:tc>
      </w:tr>
      <w:tr w:rsidR="001F4F6E" w:rsidRPr="0036348C" w14:paraId="11D1386D" w14:textId="77777777">
        <w:trPr>
          <w:trHeight w:val="264"/>
        </w:trPr>
        <w:tc>
          <w:tcPr>
            <w:tcW w:w="6237" w:type="dxa"/>
            <w:vAlign w:val="center"/>
          </w:tcPr>
          <w:p w14:paraId="61C7938D" w14:textId="77777777" w:rsidR="001F4F6E" w:rsidRPr="0036348C" w:rsidRDefault="00000000">
            <w:pPr>
              <w:spacing w:after="0" w:line="240" w:lineRule="auto"/>
              <w:rPr>
                <w:rFonts w:ascii="Times New Roman" w:eastAsia="Times New Roman" w:hAnsi="Times New Roman" w:cs="Times New Roman"/>
                <w:sz w:val="20"/>
                <w:szCs w:val="20"/>
                <w:lang w:val="en-US"/>
              </w:rPr>
            </w:pPr>
            <w:r w:rsidRPr="0036348C">
              <w:rPr>
                <w:rFonts w:ascii="Times New Roman" w:hAnsi="Times New Roman" w:cs="Times New Roman"/>
              </w:rPr>
              <w:t xml:space="preserve">Automate scenarios as real </w:t>
            </w:r>
            <w:proofErr w:type="spellStart"/>
            <w:r w:rsidRPr="0036348C">
              <w:rPr>
                <w:rFonts w:ascii="Times New Roman" w:hAnsi="Times New Roman" w:cs="Times New Roman"/>
              </w:rPr>
              <w:t>Vitest</w:t>
            </w:r>
            <w:proofErr w:type="spellEnd"/>
            <w:r w:rsidRPr="0036348C">
              <w:rPr>
                <w:rFonts w:ascii="Times New Roman" w:hAnsi="Times New Roman" w:cs="Times New Roman"/>
              </w:rPr>
              <w:t>/</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tests, log defects</w:t>
            </w:r>
          </w:p>
        </w:tc>
        <w:tc>
          <w:tcPr>
            <w:tcW w:w="1276" w:type="dxa"/>
            <w:vAlign w:val="center"/>
          </w:tcPr>
          <w:p w14:paraId="40748248"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05/08/2026</w:t>
            </w:r>
          </w:p>
        </w:tc>
        <w:tc>
          <w:tcPr>
            <w:tcW w:w="1417" w:type="dxa"/>
          </w:tcPr>
          <w:p w14:paraId="50B6D9E0"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05/08/2026</w:t>
            </w:r>
          </w:p>
        </w:tc>
      </w:tr>
    </w:tbl>
    <w:p w14:paraId="226E5D1B" w14:textId="77777777" w:rsidR="001F4F6E" w:rsidRPr="0036348C" w:rsidRDefault="001F4F6E">
      <w:pPr>
        <w:rPr>
          <w:rFonts w:ascii="Times New Roman" w:hAnsi="Times New Roman" w:cs="Times New Roman"/>
        </w:rPr>
      </w:pPr>
    </w:p>
    <w:p w14:paraId="7EF68E6D" w14:textId="77777777" w:rsidR="001F4F6E" w:rsidRPr="0036348C" w:rsidRDefault="00000000">
      <w:pPr>
        <w:pStyle w:val="Heading2"/>
        <w:rPr>
          <w:rFonts w:ascii="Times New Roman" w:hAnsi="Times New Roman" w:cs="Times New Roman"/>
        </w:rPr>
      </w:pPr>
      <w:bookmarkStart w:id="24" w:name="_Toc83349290"/>
      <w:r w:rsidRPr="0036348C">
        <w:rPr>
          <w:rFonts w:ascii="Times New Roman" w:hAnsi="Times New Roman" w:cs="Times New Roman"/>
        </w:rPr>
        <w:t>4. Test Cases</w:t>
      </w:r>
      <w:bookmarkEnd w:id="24"/>
    </w:p>
    <w:p w14:paraId="53C2DF96" w14:textId="15B4290F" w:rsidR="001F4F6E" w:rsidRPr="0036348C" w:rsidRDefault="00000000">
      <w:pPr>
        <w:jc w:val="both"/>
        <w:rPr>
          <w:rFonts w:ascii="Times New Roman" w:hAnsi="Times New Roman" w:cs="Times New Roman"/>
        </w:rPr>
      </w:pPr>
      <w:r w:rsidRPr="0036348C">
        <w:rPr>
          <w:rFonts w:ascii="Times New Roman" w:hAnsi="Times New Roman" w:cs="Times New Roman"/>
        </w:rPr>
        <w:t xml:space="preserve">Test cases for this cycle are documented in a single combined workbook rather than two separate Unit/Other files it covers the </w:t>
      </w:r>
      <w:r w:rsidRPr="0036348C">
        <w:rPr>
          <w:rFonts w:ascii="Times New Roman" w:hAnsi="Times New Roman" w:cs="Times New Roman"/>
          <w:lang w:val="en-US"/>
        </w:rPr>
        <w:t>front end's</w:t>
      </w:r>
      <w:r w:rsidRPr="0036348C">
        <w:rPr>
          <w:rFonts w:ascii="Times New Roman" w:hAnsi="Times New Roman" w:cs="Times New Roman"/>
        </w:rPr>
        <w:t xml:space="preserve"> Unit-level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cases together with the backend's API test cases, grouped one function/scenario per sheet in the same decision-table format as the template.</w:t>
      </w:r>
    </w:p>
    <w:p w14:paraId="76085E39"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 Test case workbook: SU26SE102-GSU26SE52_QA_</w:t>
      </w:r>
      <w:proofErr w:type="spellStart"/>
      <w:r w:rsidRPr="0036348C">
        <w:rPr>
          <w:rFonts w:ascii="Times New Roman" w:hAnsi="Times New Roman" w:cs="Times New Roman"/>
          <w:lang w:val="en-US"/>
        </w:rPr>
        <w:t>UnitTest</w:t>
      </w:r>
      <w:proofErr w:type="spellEnd"/>
      <w:r w:rsidRPr="0036348C">
        <w:rPr>
          <w:rFonts w:ascii="Times New Roman" w:hAnsi="Times New Roman" w:cs="Times New Roman"/>
        </w:rPr>
        <w:t>.xlsx</w:t>
      </w:r>
      <w:r w:rsidRPr="0036348C">
        <w:rPr>
          <w:rFonts w:ascii="Times New Roman" w:hAnsi="Times New Roman" w:cs="Times New Roman"/>
          <w:lang w:val="en-US"/>
        </w:rPr>
        <w:t xml:space="preserve"> </w:t>
      </w:r>
      <w:r w:rsidRPr="0036348C">
        <w:rPr>
          <w:rFonts w:ascii="Times New Roman" w:hAnsi="Times New Roman" w:cs="Times New Roman"/>
        </w:rPr>
        <w:t>208 scenario sheets, 737 individual test cases</w:t>
      </w:r>
      <w:r w:rsidRPr="0036348C">
        <w:rPr>
          <w:rFonts w:ascii="Times New Roman" w:hAnsi="Times New Roman" w:cs="Times New Roman"/>
          <w:lang w:val="en-US"/>
        </w:rPr>
        <w:t>,</w:t>
      </w:r>
      <w:r w:rsidRPr="0036348C">
        <w:rPr>
          <w:rFonts w:ascii="Times New Roman" w:hAnsi="Times New Roman" w:cs="Times New Roman"/>
        </w:rPr>
        <w:t xml:space="preserve"> covering Cover, Functions, and Statistics summary sheets.</w:t>
      </w:r>
    </w:p>
    <w:p w14:paraId="3A139DA7"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 xml:space="preserve">• Automated test source: tests/unit/ (529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specs across 63 spec files, frontend unit + component/service-layer tests) and RAG_IQGS/tests/ (39 </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cases, split across test_e2e_api.py and test_ollama_integration.py, backend) see the Automation Summary sheet in the same workbook for the scenario-by-scenario mapping.</w:t>
      </w:r>
    </w:p>
    <w:p w14:paraId="1D93EDB5" w14:textId="77777777" w:rsidR="001F4F6E" w:rsidRPr="0036348C" w:rsidRDefault="00000000">
      <w:pPr>
        <w:pStyle w:val="Heading2"/>
        <w:rPr>
          <w:rFonts w:ascii="Times New Roman" w:hAnsi="Times New Roman" w:cs="Times New Roman"/>
        </w:rPr>
      </w:pPr>
      <w:bookmarkStart w:id="25" w:name="_Toc83349291"/>
      <w:r w:rsidRPr="0036348C">
        <w:rPr>
          <w:rFonts w:ascii="Times New Roman" w:hAnsi="Times New Roman" w:cs="Times New Roman"/>
        </w:rPr>
        <w:t>5. Test Reports</w:t>
      </w:r>
      <w:bookmarkEnd w:id="25"/>
    </w:p>
    <w:p w14:paraId="4F12EAA8" w14:textId="5ECC42BE" w:rsidR="001F4F6E" w:rsidRPr="0036348C" w:rsidRDefault="00000000">
      <w:pPr>
        <w:jc w:val="both"/>
        <w:rPr>
          <w:rFonts w:ascii="Times New Roman" w:hAnsi="Times New Roman" w:cs="Times New Roman"/>
        </w:rPr>
      </w:pPr>
      <w:r w:rsidRPr="0036348C">
        <w:rPr>
          <w:rFonts w:ascii="Times New Roman" w:hAnsi="Times New Roman" w:cs="Times New Roman"/>
        </w:rPr>
        <w:t xml:space="preserve">Of the 114 documented test scenarios, 111 are now fully automated and passing. What used to be a long list of partial and skipped scenarios closed out once a local </w:t>
      </w:r>
      <w:proofErr w:type="spellStart"/>
      <w:r w:rsidRPr="0036348C">
        <w:rPr>
          <w:rFonts w:ascii="Times New Roman" w:hAnsi="Times New Roman" w:cs="Times New Roman"/>
        </w:rPr>
        <w:t>Ollama</w:t>
      </w:r>
      <w:proofErr w:type="spellEnd"/>
      <w:r w:rsidRPr="0036348C">
        <w:rPr>
          <w:rFonts w:ascii="Times New Roman" w:hAnsi="Times New Roman" w:cs="Times New Roman"/>
        </w:rPr>
        <w:t xml:space="preserve"> instance became reachable in this environment that unblocked the plan clarification chat, LLM error mapping, the full file-extension allow list tested with real files, and a bounded reproduction proving the LLM client has no request timeout configured. 2 scenarios remain skipped for genuine reasons (one is dead code with no live path to exercise, the other is SSR-only </w:t>
      </w:r>
      <w:proofErr w:type="spellStart"/>
      <w:r w:rsidRPr="0036348C">
        <w:rPr>
          <w:rFonts w:ascii="Times New Roman" w:hAnsi="Times New Roman" w:cs="Times New Roman"/>
        </w:rPr>
        <w:t>behavior</w:t>
      </w:r>
      <w:proofErr w:type="spellEnd"/>
      <w:r w:rsidRPr="0036348C">
        <w:rPr>
          <w:rFonts w:ascii="Times New Roman" w:hAnsi="Times New Roman" w:cs="Times New Roman"/>
        </w:rPr>
        <w:t xml:space="preserve"> that a browser-driven E2E test can't reach), and 1 still doesn't apply to this repository (JD length validation lives in the separate .NET backend). This gives 340 real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unit tests (frontend logic/components auth, admin, candidate, HR profile, Studio's business flows, and the visual/layout/</w:t>
      </w:r>
      <w:proofErr w:type="spellStart"/>
      <w:r w:rsidRPr="0036348C">
        <w:rPr>
          <w:rFonts w:ascii="Times New Roman" w:hAnsi="Times New Roman" w:cs="Times New Roman"/>
        </w:rPr>
        <w:t>AppShell</w:t>
      </w:r>
      <w:proofErr w:type="spellEnd"/>
      <w:r w:rsidRPr="0036348C">
        <w:rPr>
          <w:rFonts w:ascii="Times New Roman" w:hAnsi="Times New Roman" w:cs="Times New Roman"/>
        </w:rPr>
        <w:t xml:space="preserve"> scenarios verified via class/mechanism-level assertions since </w:t>
      </w:r>
      <w:proofErr w:type="spellStart"/>
      <w:r w:rsidRPr="0036348C">
        <w:rPr>
          <w:rFonts w:ascii="Times New Roman" w:hAnsi="Times New Roman" w:cs="Times New Roman"/>
        </w:rPr>
        <w:t>jsdom</w:t>
      </w:r>
      <w:proofErr w:type="spellEnd"/>
      <w:r w:rsidRPr="0036348C">
        <w:rPr>
          <w:rFonts w:ascii="Times New Roman" w:hAnsi="Times New Roman" w:cs="Times New Roman"/>
        </w:rPr>
        <w:t xml:space="preserve"> has no real browser layout engine to measure pixels against, plus new pure-function coverage greeting/relative-time/nav/user-display, </w:t>
      </w:r>
      <w:proofErr w:type="spellStart"/>
      <w:r w:rsidRPr="0036348C">
        <w:rPr>
          <w:rFonts w:ascii="Times New Roman" w:hAnsi="Times New Roman" w:cs="Times New Roman"/>
        </w:rPr>
        <w:t>permissions.ts</w:t>
      </w:r>
      <w:proofErr w:type="spellEnd"/>
      <w:r w:rsidRPr="0036348C">
        <w:rPr>
          <w:rFonts w:ascii="Times New Roman" w:hAnsi="Times New Roman" w:cs="Times New Roman"/>
        </w:rPr>
        <w:t>, citation-</w:t>
      </w:r>
      <w:proofErr w:type="spellStart"/>
      <w:r w:rsidRPr="0036348C">
        <w:rPr>
          <w:rFonts w:ascii="Times New Roman" w:hAnsi="Times New Roman" w:cs="Times New Roman"/>
        </w:rPr>
        <w:t>display.ts</w:t>
      </w:r>
      <w:proofErr w:type="spellEnd"/>
      <w:r w:rsidRPr="0036348C">
        <w:rPr>
          <w:rFonts w:ascii="Times New Roman" w:hAnsi="Times New Roman" w:cs="Times New Roman"/>
        </w:rPr>
        <w:t xml:space="preserve">, and the question-template-inference engine added purely to broaden coverage beyond the documented scenarios, mocking at the service-module boundary instead of the network layer), and 39 real </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tests, all currently passing and re-verified stable across repeated runs not just documented as "Passed" on paper.</w:t>
      </w:r>
      <w:r w:rsidRPr="0036348C">
        <w:rPr>
          <w:rFonts w:ascii="Times New Roman" w:hAnsi="Times New Roman" w:cs="Times New Roman"/>
          <w:i/>
          <w:iCs/>
        </w:rPr>
        <w:t xml:space="preserve"> (Update 17/08/2026: the suite has since grown to 529 Vitest unit tests across 63 files, still all passing.)</w:t>
      </w:r>
    </w:p>
    <w:p w14:paraId="23C107D3" w14:textId="77777777" w:rsidR="001F4F6E" w:rsidRPr="0036348C" w:rsidRDefault="00000000">
      <w:pPr>
        <w:jc w:val="both"/>
        <w:rPr>
          <w:rFonts w:ascii="Times New Roman" w:hAnsi="Times New Roman" w:cs="Times New Roman"/>
        </w:rPr>
      </w:pPr>
      <w:r w:rsidRPr="0036348C">
        <w:rPr>
          <w:rFonts w:ascii="Times New Roman" w:hAnsi="Times New Roman" w:cs="Times New Roman"/>
        </w:rPr>
        <w:lastRenderedPageBreak/>
        <w:t>Three real defects were found while writing these tests (all logged with repro steps in the workbook): (1) the Studio "Use this sample" JD button fills the text box but doesn't actually save it due to a stale-closure bug, so the user has to press Save a second time without any indication why; (2) a rejected (409) question-reorder request in the Generate flow is silently swallowed: the UI shows the new order as if it succeeded, with no error toast, so the client and server end up out of sync; (3) the plan review's "Approve Plan" button looks disabled when required fields are missing, but its disabled attribute is only wired to the loading state, not the validation state, so it's still clickable and just quietly does nothing. All three are documented in the workbook with the exact file/line and the automated test that reproduces them.</w:t>
      </w:r>
    </w:p>
    <w:sectPr w:rsidR="001F4F6E" w:rsidRPr="0036348C">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F3A21" w14:textId="77777777" w:rsidR="00744E84" w:rsidRDefault="00744E84">
      <w:pPr>
        <w:spacing w:line="240" w:lineRule="auto"/>
      </w:pPr>
      <w:r>
        <w:separator/>
      </w:r>
    </w:p>
  </w:endnote>
  <w:endnote w:type="continuationSeparator" w:id="0">
    <w:p w14:paraId="6BEC36B5" w14:textId="77777777" w:rsidR="00744E84" w:rsidRDefault="00744E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Headings CS)">
    <w:altName w:val="Times New Roman"/>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1E801" w14:textId="77777777" w:rsidR="00744E84" w:rsidRDefault="00744E84">
      <w:pPr>
        <w:spacing w:after="0"/>
      </w:pPr>
      <w:r>
        <w:separator/>
      </w:r>
    </w:p>
  </w:footnote>
  <w:footnote w:type="continuationSeparator" w:id="0">
    <w:p w14:paraId="4F188CA3" w14:textId="77777777" w:rsidR="00744E84" w:rsidRDefault="00744E84">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1F75"/>
    <w:rsid w:val="00013980"/>
    <w:rsid w:val="00077179"/>
    <w:rsid w:val="00084244"/>
    <w:rsid w:val="000B4EA5"/>
    <w:rsid w:val="000B6E26"/>
    <w:rsid w:val="000C6372"/>
    <w:rsid w:val="000E0D03"/>
    <w:rsid w:val="000F1D0D"/>
    <w:rsid w:val="00105B35"/>
    <w:rsid w:val="00110F65"/>
    <w:rsid w:val="001304D1"/>
    <w:rsid w:val="0015305A"/>
    <w:rsid w:val="00155E22"/>
    <w:rsid w:val="00191155"/>
    <w:rsid w:val="00194E64"/>
    <w:rsid w:val="001C5421"/>
    <w:rsid w:val="001F1E4B"/>
    <w:rsid w:val="001F4F6E"/>
    <w:rsid w:val="0023711D"/>
    <w:rsid w:val="00242AE1"/>
    <w:rsid w:val="00252176"/>
    <w:rsid w:val="0026493E"/>
    <w:rsid w:val="002736D8"/>
    <w:rsid w:val="00294C2B"/>
    <w:rsid w:val="00297BA1"/>
    <w:rsid w:val="002A022C"/>
    <w:rsid w:val="002A545F"/>
    <w:rsid w:val="002B1CB5"/>
    <w:rsid w:val="002B6EBD"/>
    <w:rsid w:val="002E0C5F"/>
    <w:rsid w:val="00310BDA"/>
    <w:rsid w:val="00350175"/>
    <w:rsid w:val="0036348C"/>
    <w:rsid w:val="003E62DE"/>
    <w:rsid w:val="003F79EA"/>
    <w:rsid w:val="00410588"/>
    <w:rsid w:val="0041719F"/>
    <w:rsid w:val="004174CC"/>
    <w:rsid w:val="00440339"/>
    <w:rsid w:val="00461A1E"/>
    <w:rsid w:val="004B043A"/>
    <w:rsid w:val="004C7DCD"/>
    <w:rsid w:val="004E28A4"/>
    <w:rsid w:val="004E2BD0"/>
    <w:rsid w:val="004F5652"/>
    <w:rsid w:val="005538C3"/>
    <w:rsid w:val="00570232"/>
    <w:rsid w:val="00570587"/>
    <w:rsid w:val="005922B2"/>
    <w:rsid w:val="00593E6F"/>
    <w:rsid w:val="005C0C3A"/>
    <w:rsid w:val="005D28CD"/>
    <w:rsid w:val="00623625"/>
    <w:rsid w:val="00644555"/>
    <w:rsid w:val="006967F2"/>
    <w:rsid w:val="006C61C6"/>
    <w:rsid w:val="006D4C3E"/>
    <w:rsid w:val="00713953"/>
    <w:rsid w:val="007154B3"/>
    <w:rsid w:val="00724329"/>
    <w:rsid w:val="0073361E"/>
    <w:rsid w:val="00744E84"/>
    <w:rsid w:val="00792236"/>
    <w:rsid w:val="00795EF6"/>
    <w:rsid w:val="007A0801"/>
    <w:rsid w:val="007B7829"/>
    <w:rsid w:val="007D73E6"/>
    <w:rsid w:val="00810D51"/>
    <w:rsid w:val="008312FF"/>
    <w:rsid w:val="00832C26"/>
    <w:rsid w:val="00851703"/>
    <w:rsid w:val="00873617"/>
    <w:rsid w:val="008A0076"/>
    <w:rsid w:val="008E1B70"/>
    <w:rsid w:val="008E2DD2"/>
    <w:rsid w:val="008F19EB"/>
    <w:rsid w:val="008F69DA"/>
    <w:rsid w:val="00906B62"/>
    <w:rsid w:val="00914AE2"/>
    <w:rsid w:val="00922652"/>
    <w:rsid w:val="00922A14"/>
    <w:rsid w:val="0093643B"/>
    <w:rsid w:val="00937399"/>
    <w:rsid w:val="0097089C"/>
    <w:rsid w:val="00977EAE"/>
    <w:rsid w:val="00994D46"/>
    <w:rsid w:val="009B7085"/>
    <w:rsid w:val="009D51A2"/>
    <w:rsid w:val="00A0058F"/>
    <w:rsid w:val="00A63022"/>
    <w:rsid w:val="00AB056F"/>
    <w:rsid w:val="00AB14C9"/>
    <w:rsid w:val="00AC5205"/>
    <w:rsid w:val="00AD7DB1"/>
    <w:rsid w:val="00B20576"/>
    <w:rsid w:val="00B22FC6"/>
    <w:rsid w:val="00B2781F"/>
    <w:rsid w:val="00B44E27"/>
    <w:rsid w:val="00B54F88"/>
    <w:rsid w:val="00B70E7B"/>
    <w:rsid w:val="00BA36AE"/>
    <w:rsid w:val="00BC5D68"/>
    <w:rsid w:val="00C54DA3"/>
    <w:rsid w:val="00C826AA"/>
    <w:rsid w:val="00C87F08"/>
    <w:rsid w:val="00C9298A"/>
    <w:rsid w:val="00C9405C"/>
    <w:rsid w:val="00CC0EC6"/>
    <w:rsid w:val="00CF3924"/>
    <w:rsid w:val="00D01441"/>
    <w:rsid w:val="00D022B0"/>
    <w:rsid w:val="00D15760"/>
    <w:rsid w:val="00D33E5D"/>
    <w:rsid w:val="00D62A5E"/>
    <w:rsid w:val="00D70A26"/>
    <w:rsid w:val="00D77EDC"/>
    <w:rsid w:val="00DA2CFC"/>
    <w:rsid w:val="00DA394D"/>
    <w:rsid w:val="00DA653C"/>
    <w:rsid w:val="00DD74C0"/>
    <w:rsid w:val="00E24763"/>
    <w:rsid w:val="00E377B2"/>
    <w:rsid w:val="00E57032"/>
    <w:rsid w:val="00E6342E"/>
    <w:rsid w:val="00E64B93"/>
    <w:rsid w:val="00E90B49"/>
    <w:rsid w:val="00EB7367"/>
    <w:rsid w:val="00ED1C1D"/>
    <w:rsid w:val="00EE3FE0"/>
    <w:rsid w:val="00EF03B2"/>
    <w:rsid w:val="00F01FF0"/>
    <w:rsid w:val="00F0214B"/>
    <w:rsid w:val="00F07421"/>
    <w:rsid w:val="00F17628"/>
    <w:rsid w:val="00F17BA3"/>
    <w:rsid w:val="00F26556"/>
    <w:rsid w:val="00F314FC"/>
    <w:rsid w:val="00F37798"/>
    <w:rsid w:val="00F57E8D"/>
    <w:rsid w:val="00F93ABC"/>
    <w:rsid w:val="00FB7B93"/>
    <w:rsid w:val="00FC4EE6"/>
    <w:rsid w:val="00FF2BF3"/>
    <w:rsid w:val="00FF3756"/>
    <w:rsid w:val="00FF4B43"/>
    <w:rsid w:val="441B7A89"/>
    <w:rsid w:val="46F95399"/>
    <w:rsid w:val="5B4678F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3F28DB"/>
  <w15:docId w15:val="{33F11DBD-F2DF-418E-8F91-D65620A74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rPr>
  </w:style>
  <w:style w:type="paragraph" w:styleId="Heading1">
    <w:name w:val="heading 1"/>
    <w:basedOn w:val="Normal"/>
    <w:next w:val="Normal"/>
    <w:link w:val="Heading1Char"/>
    <w:autoRedefine/>
    <w:uiPriority w:val="9"/>
    <w:qFormat/>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pPr>
      <w:keepNext/>
      <w:keepLines/>
      <w:spacing w:before="40" w:after="0"/>
      <w:outlineLvl w:val="4"/>
    </w:pPr>
    <w:rPr>
      <w:rFonts w:asciiTheme="majorHAnsi" w:eastAsiaTheme="majorEastAsia" w:hAnsiTheme="majorHAnsi" w:cs="Times New Roman (Headings CS)"/>
      <w:u w:val="single"/>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sz w:val="24"/>
      <w:szCs w:val="24"/>
    </w:rPr>
  </w:style>
  <w:style w:type="table" w:customStyle="1" w:styleId="Kiu2">
    <w:name w:val="Kiểu2"/>
    <w:basedOn w:val="TableNormal"/>
    <w:uiPriority w:val="99"/>
    <w:qFormat/>
    <w:rPr>
      <w:rFonts w:ascii="Times New Roman" w:eastAsiaTheme="minorEastAsia"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paragraph" w:customStyle="1" w:styleId="bang">
    <w:name w:val="bang"/>
    <w:basedOn w:val="Normal"/>
    <w:autoRedefine/>
    <w:qFormat/>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qFormat/>
    <w:pPr>
      <w:keepNext w:val="0"/>
      <w:keepLines w:val="0"/>
      <w:autoSpaceDE w:val="0"/>
      <w:autoSpaceDN w:val="0"/>
      <w:spacing w:before="80" w:after="80" w:line="240" w:lineRule="auto"/>
      <w:jc w:val="center"/>
      <w:outlineLvl w:val="9"/>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rPr>
  </w:style>
  <w:style w:type="character" w:customStyle="1" w:styleId="Heading4Char">
    <w:name w:val="Heading 4 Char"/>
    <w:basedOn w:val="DefaultParagraphFont"/>
    <w:link w:val="Heading4"/>
    <w:uiPriority w:val="9"/>
    <w:qFormat/>
    <w:rPr>
      <w:rFonts w:asciiTheme="majorHAnsi" w:eastAsiaTheme="majorEastAsia" w:hAnsiTheme="majorHAnsi" w:cstheme="majorBidi"/>
      <w:b/>
      <w:i/>
      <w:iCs/>
    </w:rPr>
  </w:style>
  <w:style w:type="character" w:customStyle="1" w:styleId="Heading5Char">
    <w:name w:val="Heading 5 Char"/>
    <w:basedOn w:val="DefaultParagraphFont"/>
    <w:link w:val="Heading5"/>
    <w:uiPriority w:val="9"/>
    <w:qFormat/>
    <w:rPr>
      <w:rFonts w:asciiTheme="majorHAnsi" w:eastAsiaTheme="majorEastAsia" w:hAnsiTheme="majorHAnsi" w:cs="Times New Roman (Headings CS)"/>
      <w:u w:val="single"/>
    </w:rPr>
  </w:style>
  <w:style w:type="paragraph" w:customStyle="1" w:styleId="TOCHeading1">
    <w:name w:val="TOC Heading1"/>
    <w:basedOn w:val="Heading1"/>
    <w:next w:val="Normal"/>
    <w:uiPriority w:val="39"/>
    <w:unhideWhenUsed/>
    <w:qFormat/>
    <w:pPr>
      <w:outlineLvl w:val="9"/>
    </w:pPr>
    <w:rPr>
      <w:b w:val="0"/>
      <w:color w:val="2E74B5" w:themeColor="accent1" w:themeShade="BF"/>
      <w:lang w:val="en-US"/>
    </w:rPr>
  </w:style>
  <w:style w:type="paragraph" w:customStyle="1" w:styleId="Bang0">
    <w:name w:val="Bang"/>
    <w:basedOn w:val="Normal"/>
    <w:autoRedefine/>
    <w:qFormat/>
    <w:pPr>
      <w:spacing w:before="80" w:after="80" w:line="240" w:lineRule="auto"/>
      <w:ind w:left="43"/>
    </w:pPr>
    <w:rPr>
      <w:rFonts w:ascii="Tahoma" w:eastAsia="MS Mincho" w:hAnsi="Tahoma" w:cs="Tahoma"/>
      <w:snapToGrid w:val="0"/>
      <w:sz w:val="18"/>
      <w:szCs w:val="20"/>
      <w:lang w:val="en-US"/>
    </w:rPr>
  </w:style>
  <w:style w:type="paragraph" w:customStyle="1" w:styleId="HeadingLv1">
    <w:name w:val="Heading Lv1"/>
    <w:basedOn w:val="Normal"/>
    <w:autoRedefine/>
    <w:qFormat/>
    <w:pPr>
      <w:widowControl w:val="0"/>
      <w:spacing w:before="120" w:after="0" w:line="240" w:lineRule="auto"/>
      <w:jc w:val="center"/>
    </w:pPr>
    <w:rPr>
      <w:rFonts w:ascii="Tahoma" w:eastAsia="MS Mincho" w:hAnsi="Tahoma" w:cs="Tahoma"/>
      <w:b/>
      <w:snapToGrid w:val="0"/>
      <w:color w:val="6E2500"/>
      <w:sz w:val="18"/>
      <w:szCs w:val="20"/>
      <w:lang w:val="en-US"/>
    </w:rPr>
  </w:style>
  <w:style w:type="paragraph" w:customStyle="1" w:styleId="bodytext">
    <w:name w:val="bodytext"/>
    <w:basedOn w:val="Normal"/>
    <w:autoRedefine/>
    <w:qFormat/>
    <w:pPr>
      <w:spacing w:before="120" w:after="120" w:line="220" w:lineRule="atLeast"/>
      <w:ind w:left="180"/>
    </w:pPr>
    <w:rPr>
      <w:rFonts w:ascii="Tahoma" w:eastAsia="MS Mincho" w:hAnsi="Tahoma" w:cs="Tahoma"/>
      <w:b/>
      <w:sz w:val="18"/>
      <w:szCs w:val="24"/>
    </w:rPr>
  </w:style>
  <w:style w:type="character" w:customStyle="1" w:styleId="atitle21">
    <w:name w:val="atitle21"/>
    <w:basedOn w:val="DefaultParagraphFont"/>
    <w:qFormat/>
    <w:rPr>
      <w:rFonts w:ascii="Arial" w:hAnsi="Arial" w:cs="Arial" w:hint="default"/>
      <w:b/>
      <w:b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DAFC4-15C2-4AC3-B0EA-F28E03D2A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1</Pages>
  <Words>2046</Words>
  <Characters>11668</Characters>
  <Application>Microsoft Office Word</Application>
  <DocSecurity>0</DocSecurity>
  <Lines>97</Lines>
  <Paragraphs>27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hoang khoa</cp:lastModifiedBy>
  <cp:revision>125</cp:revision>
  <dcterms:created xsi:type="dcterms:W3CDTF">2020-01-14T01:28:00Z</dcterms:created>
  <dcterms:modified xsi:type="dcterms:W3CDTF">2026-08-17T09:10:00Z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eyJoZGlkIjoiZThiZDcyMGI4NjRhYjMxODhiZDg5MjkzN2JkNGNmYWUifQ==</vt:lpwstr>
  </property>
  <property fmtid="{D5CDD505-2E9C-101B-9397-08002B2CF9AE}" pid="3" name="KSOProductBuildVer">
    <vt:lpwstr>1033-12.1.0.28032</vt:lpwstr>
  </property>
  <property fmtid="{D5CDD505-2E9C-101B-9397-08002B2CF9AE}" pid="4" name="ICV">
    <vt:lpwstr>1834169BEF6945FFB18DA512DE20C96B_12</vt:lpwstr>
  </property>
</Properties>
</file>