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219F36" w14:textId="77777777" w:rsidR="00B31873" w:rsidRPr="00C203B4" w:rsidRDefault="005D17F0" w:rsidP="005D17F0">
      <w:pPr>
        <w:jc w:val="center"/>
        <w:rPr>
          <w:rFonts w:ascii="Times New Roman" w:hAnsi="Times New Roman" w:cs="Times New Roman"/>
          <w:sz w:val="28"/>
        </w:rPr>
      </w:pPr>
      <w:r w:rsidRPr="00C203B4">
        <w:rPr>
          <w:rFonts w:ascii="Times New Roman" w:hAnsi="Times New Roman" w:cs="Times New Roman"/>
          <w:sz w:val="28"/>
        </w:rPr>
        <w:t>Bidirectional LSTM Application for IQ imbalance Compensation in OFDM systems</w:t>
      </w:r>
    </w:p>
    <w:p w14:paraId="59E5BC8C" w14:textId="77777777" w:rsidR="005D17F0" w:rsidRPr="0064114F" w:rsidRDefault="005D17F0">
      <w:pPr>
        <w:rPr>
          <w:rFonts w:ascii="Times New Roman" w:hAnsi="Times New Roman" w:cs="Times New Roman"/>
          <w:sz w:val="22"/>
        </w:rPr>
      </w:pPr>
    </w:p>
    <w:p w14:paraId="5D7F3035" w14:textId="77777777" w:rsidR="005D17F0" w:rsidRPr="00C203B4" w:rsidRDefault="005D17F0" w:rsidP="005D17F0">
      <w:pPr>
        <w:pStyle w:val="a3"/>
        <w:rPr>
          <w:rFonts w:ascii="Times New Roman" w:eastAsiaTheme="minorEastAsia" w:hAnsi="Times New Roman" w:cs="Times New Roman"/>
          <w:b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b/>
          <w:sz w:val="24"/>
          <w:szCs w:val="22"/>
        </w:rPr>
        <w:t>Abstract</w:t>
      </w:r>
    </w:p>
    <w:p w14:paraId="736949ED" w14:textId="77777777" w:rsidR="005D17F0" w:rsidRPr="0064114F" w:rsidRDefault="005D17F0" w:rsidP="005D17F0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Orthogonal Frequency Division Multiplexing (OFDM) communication system is generally recognized and standardized modulation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scheme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A lot of effort is sent on developing inexpensive OFDM receivers. In particular, zero Intermediate Frequency (zero-IF) receivers are very attractive candidates for inexpensive OFDM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New Radio (NR)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receivers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for the reason that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costly IF filters are avoided. However, zero-IF front-ends also introduce significant additional front-end distortion, such as In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-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phase Quadrature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(IQ) imbalance. Unfortunately, OFDM is very sensitive to the receiver non-idealities IQ imbalance. Therefore,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assuming the actual implementation condition, we investigate possible opportunities of imbalance compensation with Bi-directional Long Short-Term Memory (BLSTM), one of the leading deep learning approaches.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Numerical results show that IQ imbalance compensation scheme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with 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improve bit error probability (BER) of OFDM system.</w:t>
      </w:r>
    </w:p>
    <w:p w14:paraId="2945FFC9" w14:textId="77777777" w:rsidR="005D17F0" w:rsidRPr="0064114F" w:rsidRDefault="005D17F0" w:rsidP="005D17F0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Key Words: 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Compensation,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IQ imbalance, Orthogonal Frequency Division Multiplexing (OFDM), zero Intermediate Frequency (zero-IF) receiver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>, Bi-directional Long Short-Term Memory (BLSTM), Deep learning.</w:t>
      </w:r>
    </w:p>
    <w:p w14:paraId="7D729111" w14:textId="77777777" w:rsidR="005D17F0" w:rsidRPr="0064114F" w:rsidRDefault="005D17F0" w:rsidP="005D17F0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2F342B38" w14:textId="77777777" w:rsidR="007901A4" w:rsidRPr="00C203B4" w:rsidRDefault="007901A4" w:rsidP="007901A4">
      <w:pPr>
        <w:pStyle w:val="a3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t xml:space="preserve">I. 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>서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 xml:space="preserve"> 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>론</w:t>
      </w:r>
    </w:p>
    <w:p w14:paraId="7F6AC880" w14:textId="77777777" w:rsidR="007901A4" w:rsidRPr="0064114F" w:rsidRDefault="007901A4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14:paraId="3E9AC971" w14:textId="77777777" w:rsidR="007901A4" w:rsidRPr="0064114F" w:rsidRDefault="007901A4" w:rsidP="007901A4">
      <w:pPr>
        <w:pStyle w:val="a3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New Radio (NR)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오늘날의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성공적인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중의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하나이다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 3GPP TS 38.211 [1]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NR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Orthogonal Frequency Division Multiplexing (OFDM)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이용한다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32EC01A" w14:textId="77777777" w:rsidR="007901A4" w:rsidRPr="0064114F" w:rsidRDefault="007901A4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OFDM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Multi-carrier (MC)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하나로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알려진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병렬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전송을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고속의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Wireless Local Area Network (WLAN)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무선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표준으로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널리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[2], [3].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장점으로는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주파수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효율성이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높고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multipath fading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도플러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narrowband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간섭에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Fast Fourier Transform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(FFT)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이용하여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고속의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처리가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하드웨어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구성이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복잡한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equalizer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impulse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외에도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많은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이유로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최근에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초고속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유무선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시스템으로서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주목받고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있으며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세계적으로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여러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곳에서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기반으로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표준화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작업이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이루어지고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그러나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주파수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오프셋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높은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Peak-to-Average Power Ratio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(PAPR), DC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오프셋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In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-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phase Quadrature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(IQ)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[4],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</w:t>
      </w:r>
      <w:r w:rsidR="00F44CC5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[5]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등에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아주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민감하게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반응한다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438C8D4C" w14:textId="77777777" w:rsidR="007901A4" w:rsidRPr="0064114F" w:rsidRDefault="007901A4" w:rsidP="001750E2">
      <w:pPr>
        <w:widowControl/>
        <w:wordWrap/>
        <w:autoSpaceDE/>
        <w:autoSpaceDN/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t>최근에</w:t>
      </w:r>
      <w:r w:rsidRPr="0064114F">
        <w:rPr>
          <w:rFonts w:ascii="Times New Roman" w:hAnsi="Times New Roman" w:cs="Times New Roman"/>
          <w:sz w:val="22"/>
        </w:rPr>
        <w:t xml:space="preserve">, </w:t>
      </w:r>
      <w:r w:rsidRPr="0064114F">
        <w:rPr>
          <w:rFonts w:ascii="Times New Roman" w:hAnsi="Times New Roman" w:cs="Times New Roman"/>
          <w:sz w:val="22"/>
        </w:rPr>
        <w:t>집적화되고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가격이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저렴한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효율적인</w:t>
      </w:r>
      <w:r w:rsidRPr="0064114F">
        <w:rPr>
          <w:rFonts w:ascii="Times New Roman" w:hAnsi="Times New Roman" w:cs="Times New Roman"/>
          <w:sz w:val="22"/>
        </w:rPr>
        <w:t xml:space="preserve"> OFDM </w:t>
      </w:r>
      <w:r w:rsidRPr="0064114F">
        <w:rPr>
          <w:rFonts w:ascii="Times New Roman" w:hAnsi="Times New Roman" w:cs="Times New Roman"/>
          <w:sz w:val="22"/>
        </w:rPr>
        <w:t>수신기를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만드는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데에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많은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노력을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쏟고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있다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중에</w:t>
      </w:r>
      <w:r w:rsidRPr="0064114F">
        <w:rPr>
          <w:rFonts w:ascii="Times New Roman" w:hAnsi="Times New Roman" w:cs="Times New Roman"/>
          <w:sz w:val="22"/>
        </w:rPr>
        <w:t xml:space="preserve"> zero Intermediate Frequency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(zero-IF)</w:t>
      </w:r>
      <w:r w:rsidRPr="0064114F">
        <w:rPr>
          <w:rFonts w:ascii="Times New Roman" w:hAnsi="Times New Roman" w:cs="Times New Roman"/>
          <w:sz w:val="22"/>
        </w:rPr>
        <w:t>와</w:t>
      </w:r>
      <w:r w:rsidRPr="0064114F">
        <w:rPr>
          <w:rFonts w:ascii="Times New Roman" w:hAnsi="Times New Roman" w:cs="Times New Roman"/>
          <w:sz w:val="22"/>
        </w:rPr>
        <w:t xml:space="preserve"> direct-conversion </w:t>
      </w:r>
      <w:r w:rsidRPr="0064114F">
        <w:rPr>
          <w:rFonts w:ascii="Times New Roman" w:hAnsi="Times New Roman" w:cs="Times New Roman"/>
          <w:sz w:val="22"/>
        </w:rPr>
        <w:t>수신기들을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4CC5" w:rsidRPr="0064114F">
        <w:rPr>
          <w:rFonts w:ascii="Times New Roman" w:hAnsi="Times New Roman" w:cs="Times New Roman"/>
          <w:sz w:val="22"/>
        </w:rPr>
        <w:t>많이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이용한다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 xml:space="preserve">[6]. </w:t>
      </w:r>
      <w:r w:rsidR="00F46DE7" w:rsidRPr="0064114F">
        <w:rPr>
          <w:rFonts w:ascii="Times New Roman" w:hAnsi="Times New Roman" w:cs="Times New Roman"/>
          <w:sz w:val="22"/>
        </w:rPr>
        <w:t>이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수신기는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="001750E2" w:rsidRPr="001750E2">
        <w:rPr>
          <w:rFonts w:ascii="Times New Roman" w:hAnsi="Times New Roman" w:cs="Times New Roman"/>
          <w:sz w:val="22"/>
        </w:rPr>
        <w:t>super</w:t>
      </w:r>
      <w:r w:rsidR="001750E2">
        <w:rPr>
          <w:rFonts w:ascii="Times New Roman" w:hAnsi="Times New Roman" w:cs="Times New Roman"/>
          <w:spacing w:val="-5"/>
          <w:sz w:val="22"/>
          <w:shd w:val="clear" w:color="auto" w:fill="FFFFFF"/>
        </w:rPr>
        <w:t>-</w:t>
      </w:r>
      <w:r w:rsidR="001750E2" w:rsidRPr="001750E2">
        <w:rPr>
          <w:rFonts w:ascii="Times New Roman" w:hAnsi="Times New Roman" w:cs="Times New Roman"/>
          <w:spacing w:val="-5"/>
          <w:sz w:val="22"/>
          <w:shd w:val="clear" w:color="auto" w:fill="FFFFFF"/>
        </w:rPr>
        <w:t>heterodyne</w:t>
      </w:r>
      <w:r w:rsidR="001750E2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구조에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집적도가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높고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값비싼</w:t>
      </w:r>
      <w:r w:rsidRPr="0064114F">
        <w:rPr>
          <w:rFonts w:ascii="Times New Roman" w:hAnsi="Times New Roman" w:cs="Times New Roman"/>
          <w:sz w:val="22"/>
        </w:rPr>
        <w:t xml:space="preserve"> IF </w:t>
      </w:r>
      <w:r w:rsidRPr="0064114F">
        <w:rPr>
          <w:rFonts w:ascii="Times New Roman" w:hAnsi="Times New Roman" w:cs="Times New Roman"/>
          <w:sz w:val="22"/>
        </w:rPr>
        <w:t>필터를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쓰지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않아도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된다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그러나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변복조는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디지털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영역이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아날로그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영역에서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다루기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때문에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불균형을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피할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없다</w:t>
      </w:r>
      <w:r w:rsidRPr="0064114F">
        <w:rPr>
          <w:rFonts w:ascii="Times New Roman" w:hAnsi="Times New Roman" w:cs="Times New Roman"/>
          <w:sz w:val="22"/>
        </w:rPr>
        <w:t xml:space="preserve">. IQ </w:t>
      </w:r>
      <w:r w:rsidRPr="0064114F">
        <w:rPr>
          <w:rFonts w:ascii="Times New Roman" w:hAnsi="Times New Roman" w:cs="Times New Roman"/>
          <w:sz w:val="22"/>
        </w:rPr>
        <w:t>불균형은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비선형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front-end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단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성분이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파워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균형이나</w:t>
      </w:r>
      <w:r w:rsidRPr="0064114F">
        <w:rPr>
          <w:rFonts w:ascii="Times New Roman" w:hAnsi="Times New Roman" w:cs="Times New Roman"/>
          <w:sz w:val="22"/>
        </w:rPr>
        <w:t xml:space="preserve"> in</w:t>
      </w:r>
      <w:r w:rsidR="00F46DE7" w:rsidRPr="0064114F">
        <w:rPr>
          <w:rFonts w:ascii="Times New Roman" w:hAnsi="Times New Roman" w:cs="Times New Roman"/>
          <w:sz w:val="22"/>
        </w:rPr>
        <w:t>-</w:t>
      </w:r>
      <w:r w:rsidRPr="0064114F">
        <w:rPr>
          <w:rFonts w:ascii="Times New Roman" w:hAnsi="Times New Roman" w:cs="Times New Roman"/>
          <w:sz w:val="22"/>
        </w:rPr>
        <w:t xml:space="preserve">phase, quadrature branch </w:t>
      </w:r>
      <w:r w:rsidRPr="0064114F">
        <w:rPr>
          <w:rFonts w:ascii="Times New Roman" w:hAnsi="Times New Roman" w:cs="Times New Roman"/>
          <w:sz w:val="22"/>
        </w:rPr>
        <w:t>사이의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orthogonal</w:t>
      </w:r>
      <w:r w:rsidRPr="0064114F">
        <w:rPr>
          <w:rFonts w:ascii="Times New Roman" w:hAnsi="Times New Roman" w:cs="Times New Roman"/>
          <w:sz w:val="22"/>
        </w:rPr>
        <w:t>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고려하지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발생한다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두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채널은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진폭과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위상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오류를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갖는데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채널은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항상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같은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진폭</w:t>
      </w:r>
      <w:r w:rsidR="00441502" w:rsidRPr="0064114F">
        <w:rPr>
          <w:rFonts w:ascii="Times New Roman" w:hAnsi="Times New Roman" w:cs="Times New Roman"/>
          <w:sz w:val="22"/>
        </w:rPr>
        <w:t>과</w:t>
      </w:r>
      <w:r w:rsidR="00441502"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위상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값을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갖지는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않는다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이런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에러가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변조된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신호를</w:t>
      </w:r>
      <w:r w:rsidR="00441502"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왜곡시킨다</w:t>
      </w:r>
      <w:r w:rsidR="00441502" w:rsidRPr="0064114F">
        <w:rPr>
          <w:rFonts w:ascii="Times New Roman" w:hAnsi="Times New Roman" w:cs="Times New Roman"/>
          <w:sz w:val="22"/>
        </w:rPr>
        <w:t>.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특히</w:t>
      </w:r>
      <w:r w:rsidRPr="0064114F">
        <w:rPr>
          <w:rFonts w:ascii="Times New Roman" w:hAnsi="Times New Roman" w:cs="Times New Roman"/>
          <w:sz w:val="22"/>
        </w:rPr>
        <w:t xml:space="preserve">, direct-conversion </w:t>
      </w:r>
      <w:r w:rsidRPr="0064114F">
        <w:rPr>
          <w:rFonts w:ascii="Times New Roman" w:hAnsi="Times New Roman" w:cs="Times New Roman"/>
          <w:sz w:val="22"/>
        </w:rPr>
        <w:t>수신기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구조를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위해서는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아날로그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분리</w:t>
      </w:r>
      <w:r w:rsidR="00955ECF" w:rsidRPr="0064114F">
        <w:rPr>
          <w:rFonts w:ascii="Times New Roman" w:hAnsi="Times New Roman" w:cs="Times New Roman"/>
          <w:sz w:val="22"/>
        </w:rPr>
        <w:t>가</w:t>
      </w:r>
      <w:r w:rsidR="00955ECF" w:rsidRPr="0064114F">
        <w:rPr>
          <w:rFonts w:ascii="Times New Roman" w:hAnsi="Times New Roman" w:cs="Times New Roman"/>
          <w:sz w:val="22"/>
        </w:rPr>
        <w:t xml:space="preserve"> </w:t>
      </w:r>
      <w:r w:rsidR="00955ECF" w:rsidRPr="0064114F">
        <w:rPr>
          <w:rFonts w:ascii="Times New Roman" w:hAnsi="Times New Roman" w:cs="Times New Roman"/>
          <w:sz w:val="22"/>
        </w:rPr>
        <w:t>이루어지고</w:t>
      </w:r>
      <w:r w:rsidRPr="0064114F">
        <w:rPr>
          <w:rFonts w:ascii="Times New Roman" w:hAnsi="Times New Roman" w:cs="Times New Roman"/>
          <w:sz w:val="22"/>
        </w:rPr>
        <w:t xml:space="preserve">, IQ </w:t>
      </w:r>
      <w:r w:rsidRPr="0064114F">
        <w:rPr>
          <w:rFonts w:ascii="Times New Roman" w:hAnsi="Times New Roman" w:cs="Times New Roman"/>
          <w:sz w:val="22"/>
        </w:rPr>
        <w:t>불균형은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피할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없다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더욱이</w:t>
      </w:r>
      <w:r w:rsidRPr="0064114F">
        <w:rPr>
          <w:rFonts w:ascii="Times New Roman" w:hAnsi="Times New Roman" w:cs="Times New Roman"/>
          <w:sz w:val="22"/>
        </w:rPr>
        <w:t xml:space="preserve"> OFDM</w:t>
      </w:r>
      <w:r w:rsidRPr="0064114F">
        <w:rPr>
          <w:rFonts w:ascii="Times New Roman" w:hAnsi="Times New Roman" w:cs="Times New Roman"/>
          <w:sz w:val="22"/>
        </w:rPr>
        <w:t>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수신기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955ECF" w:rsidRPr="0064114F">
        <w:rPr>
          <w:rFonts w:ascii="Times New Roman" w:hAnsi="Times New Roman" w:cs="Times New Roman"/>
          <w:sz w:val="22"/>
        </w:rPr>
        <w:t>front-end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단에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있어서의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비선형에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매우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민감하기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때문에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불균형을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줄이는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방법이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모색되어야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한다</w:t>
      </w:r>
      <w:r w:rsidRPr="0064114F">
        <w:rPr>
          <w:rFonts w:ascii="Times New Roman" w:hAnsi="Times New Roman" w:cs="Times New Roman"/>
          <w:sz w:val="22"/>
        </w:rPr>
        <w:t>.</w:t>
      </w:r>
    </w:p>
    <w:p w14:paraId="02156D03" w14:textId="77777777" w:rsidR="00CD79DD" w:rsidRPr="0064114F" w:rsidRDefault="009D275B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일반적으로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IQ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불균형의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교정을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A295E"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몇가지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방법이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[7]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, [8], [9]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구조는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IQ imbalance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추정하고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보상하기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별도의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필요하다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resource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효율을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감소시킨다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B03BBBF" w14:textId="77777777" w:rsidR="00232ACA" w:rsidRPr="0064114F" w:rsidRDefault="007901A4" w:rsidP="00232AC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논문에서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우리는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실제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구현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조건을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가정하여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기저대역에서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방지하기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26B77" w:rsidRPr="0064114F">
        <w:rPr>
          <w:rFonts w:ascii="Times New Roman" w:eastAsiaTheme="minorEastAsia" w:hAnsi="Times New Roman" w:cs="Times New Roman"/>
          <w:sz w:val="22"/>
          <w:szCs w:val="22"/>
        </w:rPr>
        <w:t>위해</w:t>
      </w:r>
      <w:r w:rsidR="00426B7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선도적인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딥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러닝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접근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방식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중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하나인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Bi-directional Long Short-Term Memory (BLSTM)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 xml:space="preserve"> [10], [11], [12]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사용하여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왜곡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보정의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가능한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기회를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조사했다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94655F3" w14:textId="77777777" w:rsidR="007901A4" w:rsidRPr="0064114F" w:rsidRDefault="007901A4" w:rsidP="00232AC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시뮬레이션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결과는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사용한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>b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it error rate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향상시키는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보여준다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A5C014B" w14:textId="77777777" w:rsidR="007901A4" w:rsidRPr="0064114F" w:rsidRDefault="007901A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06AA636B" w14:textId="77777777" w:rsidR="00A72BD5" w:rsidRPr="00C203B4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II. OFDM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시스템과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불균형</w:t>
      </w:r>
    </w:p>
    <w:p w14:paraId="51B4AE70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1B94E77A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lastRenderedPageBreak/>
        <w:t xml:space="preserve">2-1.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</w:t>
      </w:r>
    </w:p>
    <w:p w14:paraId="3A80FAF4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Multicarrier (MC)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일종이며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, 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고속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갖는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낮은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갖는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많은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나누고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이들을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다수의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subcarrier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사용하여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동시에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전송하는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방식이다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[1</w:t>
      </w:r>
      <w:r w:rsidR="0009218D">
        <w:rPr>
          <w:rFonts w:ascii="Times New Roman" w:hAnsi="Times New Roman" w:cs="Times New Roman"/>
          <w:color w:val="000000"/>
          <w:kern w:val="0"/>
          <w:sz w:val="22"/>
        </w:rPr>
        <w:t>3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이렇게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 channel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나누어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증가시킴으로써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주기에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대한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상대적인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다중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경로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확산을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감소시킨다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01282EFF" w14:textId="77777777" w:rsidR="00A72BD5" w:rsidRPr="0064114F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noProof/>
          <w:color w:val="000000"/>
          <w:kern w:val="0"/>
          <w:sz w:val="22"/>
        </w:rPr>
        <w:drawing>
          <wp:inline distT="0" distB="0" distL="0" distR="0" wp14:anchorId="08F681CD" wp14:editId="73DE547C">
            <wp:extent cx="4785360" cy="2827020"/>
            <wp:effectExtent l="0" t="0" r="0" b="0"/>
            <wp:docPr id="10" name="그림 10" descr="EMB00002ff043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851968" descr="EMB00002ff043a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FA3A1" w14:textId="77777777" w:rsidR="00A72BD5" w:rsidRPr="003A55C9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b/>
          <w:color w:val="000000"/>
          <w:kern w:val="0"/>
          <w:sz w:val="22"/>
        </w:rPr>
      </w:pPr>
      <w:r w:rsidRPr="003A55C9">
        <w:rPr>
          <w:rFonts w:ascii="Times New Roman" w:hAnsi="Times New Roman" w:cs="Times New Roman"/>
          <w:b/>
          <w:color w:val="000000"/>
          <w:kern w:val="0"/>
          <w:sz w:val="22"/>
        </w:rPr>
        <w:t>Fig. 1. Block diagram of OFDM communication system.</w:t>
      </w:r>
    </w:p>
    <w:p w14:paraId="70556421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16EF291F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그림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1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일반적인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송수신기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구성도이다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mapper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Phase Shift Keying (PSK)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Amplitude Modulation (QAM)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등의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complex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심볼로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변환된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Serial to Parallel (S/P)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Inverse Fast Fourier Transform(IFFT)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연산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사이에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채널의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지연확산보다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삽입하여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심벌로부터의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다중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경로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성분이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현재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간섭을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않도록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Inter Symbol Interference (ISI)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제거한다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또한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순환적으로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확장함으로써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부반송파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간섭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(Inter Carrier Interference: ICI)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피할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장점이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700949B9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x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2F5E38A4" w14:textId="77777777" w:rsidR="00A72BD5" w:rsidRPr="0064114F" w:rsidRDefault="00A72BD5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w:lastRenderedPageBreak/>
          <m:t>x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naryPr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n=0</m:t>
            </m:r>
          </m:sub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N-1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j2π∆ft</m:t>
                </m:r>
              </m:sup>
            </m:sSup>
          </m:e>
        </m:nary>
        <m:r>
          <w:rPr>
            <w:rFonts w:ascii="Cambria Math" w:hAnsi="Cambria Math" w:cs="Times New Roman"/>
            <w:color w:val="000000"/>
            <w:kern w:val="0"/>
            <w:sz w:val="22"/>
          </w:rPr>
          <m:t>, 0≤t&lt;NT</m:t>
        </m:r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  <w:t>(1)</w:t>
      </w:r>
    </w:p>
    <w:p w14:paraId="4CAFBDED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</m:t>
            </m:r>
          </m:sub>
        </m:sSub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mapper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data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주기이고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duration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</w:rPr>
          <m:t>∆</m:t>
        </m:r>
        <m:r>
          <w:rPr>
            <w:rFonts w:ascii="Cambria Math" w:hAnsi="Cambria Math" w:cs="Times New Roman"/>
            <w:color w:val="000000"/>
            <w:kern w:val="0"/>
            <w:sz w:val="22"/>
          </w:rPr>
          <m:t>f</m:t>
        </m:r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f>
          <m:f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NT</m:t>
            </m:r>
          </m:den>
        </m:f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subcarrier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간격이다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0D15F87B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1EEA2FD2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2-2.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</w:p>
    <w:p w14:paraId="19395A6B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직교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up-conversion, down-conversion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과정에서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발생된다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[1</w:t>
      </w:r>
      <w:r w:rsidR="0009218D">
        <w:rPr>
          <w:rFonts w:ascii="Times New Roman" w:hAnsi="Times New Roman" w:cs="Times New Roman"/>
          <w:color w:val="000000"/>
          <w:kern w:val="0"/>
          <w:sz w:val="22"/>
        </w:rPr>
        <w:t>4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]. 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베이스밴드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표현할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484E6727" w14:textId="77777777" w:rsidR="00A72BD5" w:rsidRPr="0064114F" w:rsidRDefault="002A4607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m:t>x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+j∙Q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(2)</w:t>
      </w:r>
    </w:p>
    <w:p w14:paraId="02D82A6C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I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-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phase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Q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39E03040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송신을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Radio Frequency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(RF)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실현된다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x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각각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Local Oscillator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(LO)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파와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파에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실린다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s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68A7D7DF" w14:textId="77777777" w:rsidR="00A72BD5" w:rsidRPr="0064114F" w:rsidRDefault="002A4607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m:t>s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=I∙cos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t+Q∙sin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t</m:t>
        </m:r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(3)</w:t>
      </w:r>
    </w:p>
    <w:p w14:paraId="0A1187F1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carrier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각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RF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sine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branch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정확히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90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도를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이루지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양쪽의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gain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동일하지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이루는데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불균형이라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2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진폭과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위상에서의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결과를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보여준다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5D98DAAD" w14:textId="77777777" w:rsidR="00A72BD5" w:rsidRPr="0064114F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noProof/>
          <w:color w:val="000000"/>
          <w:kern w:val="0"/>
          <w:sz w:val="22"/>
        </w:rPr>
        <w:lastRenderedPageBreak/>
        <w:drawing>
          <wp:inline distT="0" distB="0" distL="0" distR="0" wp14:anchorId="335C1009" wp14:editId="6DDFEDD4">
            <wp:extent cx="5402580" cy="3627120"/>
            <wp:effectExtent l="0" t="0" r="7620" b="0"/>
            <wp:docPr id="3" name="그림 3" descr="EMB00002ff043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616992" descr="EMB00002ff043b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A0C8B" w14:textId="77777777" w:rsidR="00A72BD5" w:rsidRPr="003A55C9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b/>
          <w:color w:val="000000"/>
          <w:kern w:val="0"/>
          <w:sz w:val="22"/>
        </w:rPr>
      </w:pPr>
      <w:r w:rsidRPr="003A55C9">
        <w:rPr>
          <w:rFonts w:ascii="Times New Roman" w:hAnsi="Times New Roman" w:cs="Times New Roman"/>
          <w:b/>
          <w:color w:val="000000"/>
          <w:kern w:val="0"/>
          <w:sz w:val="22"/>
        </w:rPr>
        <w:t>Fig. 2. Local oscillator with IQ imbalance.</w:t>
      </w:r>
    </w:p>
    <w:p w14:paraId="38900757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08765C17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IFFT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변조되고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식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(2)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나뉘어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성분이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acc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</m:t>
            </m:r>
          </m:e>
        </m:acc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3FB79CC5" w14:textId="77777777" w:rsidR="00A72BD5" w:rsidRPr="0064114F" w:rsidRDefault="000B3BE8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acc>
          <m:acc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acc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</m:t>
            </m:r>
          </m:e>
        </m:acc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cos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φ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+Q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sin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φ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(4)</w:t>
      </w:r>
    </w:p>
    <w:p w14:paraId="0206172C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ε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73166C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73166C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사이의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진폭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오차이고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φ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위상의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변화를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의미한다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3EB3B226" w14:textId="77777777" w:rsidR="00A72BD5" w:rsidRPr="0064114F" w:rsidRDefault="00A72BD5" w:rsidP="00A72BD5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0EC63A5F" w14:textId="77777777" w:rsidR="00636027" w:rsidRPr="00C203B4" w:rsidRDefault="00636027" w:rsidP="00636027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</w:rPr>
        <w:t>III. IQ Imbalance</w:t>
      </w:r>
      <w:r w:rsidR="003C0B46">
        <w:rPr>
          <w:rFonts w:ascii="Times New Roman" w:hAnsi="Times New Roman" w:cs="Times New Roman" w:hint="eastAsia"/>
          <w:color w:val="000000"/>
          <w:kern w:val="0"/>
          <w:sz w:val="24"/>
        </w:rPr>
        <w:t xml:space="preserve"> </w:t>
      </w:r>
      <w:r w:rsidR="003C0B46">
        <w:rPr>
          <w:rFonts w:ascii="Times New Roman" w:hAnsi="Times New Roman" w:cs="Times New Roman" w:hint="eastAsia"/>
          <w:color w:val="000000"/>
          <w:kern w:val="0"/>
          <w:sz w:val="24"/>
        </w:rPr>
        <w:t>전치</w:t>
      </w:r>
      <w:r w:rsidR="003C0B46">
        <w:rPr>
          <w:rFonts w:ascii="Times New Roman" w:hAnsi="Times New Roman" w:cs="Times New Roman" w:hint="eastAsia"/>
          <w:color w:val="000000"/>
          <w:kern w:val="0"/>
          <w:sz w:val="24"/>
        </w:rPr>
        <w:t xml:space="preserve"> </w:t>
      </w:r>
      <w:r w:rsidR="003C0B46">
        <w:rPr>
          <w:rFonts w:ascii="Times New Roman" w:hAnsi="Times New Roman" w:cs="Times New Roman" w:hint="eastAsia"/>
          <w:color w:val="000000"/>
          <w:kern w:val="0"/>
          <w:sz w:val="24"/>
        </w:rPr>
        <w:t>왜곡기</w:t>
      </w:r>
    </w:p>
    <w:p w14:paraId="65B9FB77" w14:textId="77777777" w:rsidR="00636027" w:rsidRPr="0064114F" w:rsidRDefault="00636027" w:rsidP="00636027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2AF103D6" w14:textId="77777777" w:rsidR="00A72BD5" w:rsidRPr="0064114F" w:rsidRDefault="00636027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3-1. </w:t>
      </w:r>
      <w:r w:rsidR="003C0B46">
        <w:rPr>
          <w:rFonts w:ascii="Times New Roman" w:eastAsiaTheme="minorEastAsia" w:hAnsi="Times New Roman" w:cs="Times New Roman" w:hint="eastAsia"/>
          <w:sz w:val="22"/>
          <w:szCs w:val="22"/>
        </w:rPr>
        <w:t xml:space="preserve">Predistortion </w:t>
      </w:r>
      <w:r w:rsidR="003C0B46">
        <w:rPr>
          <w:rFonts w:ascii="Times New Roman" w:eastAsiaTheme="minorEastAsia" w:hAnsi="Times New Roman" w:cs="Times New Roman"/>
          <w:sz w:val="22"/>
          <w:szCs w:val="22"/>
        </w:rPr>
        <w:t xml:space="preserve">scheme </w:t>
      </w:r>
      <w:r w:rsidR="003C0B46">
        <w:rPr>
          <w:rFonts w:ascii="Times New Roman" w:eastAsiaTheme="minorEastAsia" w:hAnsi="Times New Roman" w:cs="Times New Roman" w:hint="eastAsia"/>
          <w:sz w:val="22"/>
          <w:szCs w:val="22"/>
        </w:rPr>
        <w:t xml:space="preserve">of </w:t>
      </w:r>
      <w:r w:rsidR="003C0B46">
        <w:rPr>
          <w:rFonts w:ascii="Times New Roman" w:eastAsiaTheme="minorEastAsia" w:hAnsi="Times New Roman" w:cs="Times New Roman"/>
          <w:sz w:val="22"/>
          <w:szCs w:val="22"/>
        </w:rPr>
        <w:t>IQ imbalance by pilot signals</w:t>
      </w:r>
    </w:p>
    <w:p w14:paraId="7B2CE907" w14:textId="77777777" w:rsidR="003C0B46" w:rsidRDefault="003C0B46" w:rsidP="00D4095C">
      <w:pPr>
        <w:spacing w:before="60" w:after="60" w:line="280" w:lineRule="atLeast"/>
        <w:ind w:firstLineChars="100" w:firstLine="22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 w:hint="eastAsia"/>
          <w:sz w:val="22"/>
        </w:rPr>
        <w:t>송신기에서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IQ </w:t>
      </w:r>
      <w:r>
        <w:rPr>
          <w:rFonts w:ascii="Times New Roman" w:hAnsi="Times New Roman" w:cs="Times New Roman" w:hint="eastAsia"/>
          <w:sz w:val="22"/>
        </w:rPr>
        <w:t>imbalance</w:t>
      </w:r>
      <w:r>
        <w:rPr>
          <w:rFonts w:ascii="Times New Roman" w:hAnsi="Times New Roman" w:cs="Times New Roman" w:hint="eastAsia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보상하기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위한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전치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왜곡기는</w:t>
      </w:r>
      <w:r>
        <w:rPr>
          <w:rFonts w:ascii="Times New Roman" w:hAnsi="Times New Roman" w:cs="Times New Roman"/>
          <w:sz w:val="22"/>
        </w:rPr>
        <w:t xml:space="preserve"> pilot </w:t>
      </w:r>
      <w:r>
        <w:rPr>
          <w:rFonts w:ascii="Times New Roman" w:hAnsi="Times New Roman" w:cs="Times New Roman" w:hint="eastAsia"/>
          <w:sz w:val="22"/>
        </w:rPr>
        <w:t>신호를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이용한다</w:t>
      </w:r>
      <w:r>
        <w:rPr>
          <w:rFonts w:ascii="Times New Roman" w:hAnsi="Times New Roman" w:cs="Times New Roman" w:hint="eastAsia"/>
          <w:sz w:val="22"/>
        </w:rPr>
        <w:t xml:space="preserve">. </w:t>
      </w:r>
      <w:r>
        <w:rPr>
          <w:rFonts w:ascii="Times New Roman" w:hAnsi="Times New Roman" w:cs="Times New Roman" w:hint="eastAsia"/>
          <w:sz w:val="22"/>
        </w:rPr>
        <w:t>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때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이용되는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pilot </w:t>
      </w:r>
      <w:r>
        <w:rPr>
          <w:rFonts w:ascii="Times New Roman" w:hAnsi="Times New Roman" w:cs="Times New Roman" w:hint="eastAsia"/>
          <w:sz w:val="22"/>
        </w:rPr>
        <w:t>신호는</w:t>
      </w:r>
      <w:r>
        <w:rPr>
          <w:rFonts w:ascii="Times New Roman" w:hAnsi="Times New Roman" w:cs="Times New Roman" w:hint="eastAsia"/>
          <w:sz w:val="22"/>
        </w:rPr>
        <w:t xml:space="preserve"> s</w:t>
      </w:r>
      <w:r>
        <w:rPr>
          <w:rFonts w:ascii="Times New Roman" w:hAnsi="Times New Roman" w:cs="Times New Roman"/>
          <w:sz w:val="22"/>
        </w:rPr>
        <w:t>ynchronization signal</w:t>
      </w:r>
      <w:r>
        <w:rPr>
          <w:rFonts w:ascii="Times New Roman" w:hAnsi="Times New Roman" w:cs="Times New Roman" w:hint="eastAsia"/>
          <w:sz w:val="22"/>
        </w:rPr>
        <w:t>s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또는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reference signals</w:t>
      </w:r>
      <w:r>
        <w:rPr>
          <w:rFonts w:ascii="Times New Roman" w:hAnsi="Times New Roman" w:cs="Times New Roman" w:hint="eastAsia"/>
          <w:sz w:val="22"/>
        </w:rPr>
        <w:t>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고려할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있다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연구에서</w:t>
      </w:r>
      <w:r>
        <w:rPr>
          <w:rFonts w:ascii="Times New Roman" w:hAnsi="Times New Roman" w:cs="Times New Roman" w:hint="eastAsia"/>
          <w:sz w:val="22"/>
        </w:rPr>
        <w:t xml:space="preserve"> pilot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신호는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복소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QPSK</w:t>
      </w:r>
      <w:r>
        <w:rPr>
          <w:rFonts w:ascii="Times New Roman" w:hAnsi="Times New Roman" w:cs="Times New Roman" w:hint="eastAsia"/>
          <w:sz w:val="22"/>
        </w:rPr>
        <w:t>를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362B88">
        <w:rPr>
          <w:rFonts w:ascii="Times New Roman" w:hAnsi="Times New Roman" w:cs="Times New Roman" w:hint="eastAsia"/>
          <w:sz w:val="22"/>
        </w:rPr>
        <w:t>사</w:t>
      </w:r>
      <w:r>
        <w:rPr>
          <w:rFonts w:ascii="Times New Roman" w:hAnsi="Times New Roman" w:cs="Times New Roman" w:hint="eastAsia"/>
          <w:sz w:val="22"/>
        </w:rPr>
        <w:t>용하였다</w:t>
      </w:r>
      <w:r>
        <w:rPr>
          <w:rFonts w:ascii="Times New Roman" w:hAnsi="Times New Roman" w:cs="Times New Roman" w:hint="eastAsia"/>
          <w:sz w:val="22"/>
        </w:rPr>
        <w:t>.</w:t>
      </w:r>
    </w:p>
    <w:p w14:paraId="04F4ABE8" w14:textId="77777777" w:rsidR="00362B88" w:rsidRDefault="00816BB9" w:rsidP="0057415E">
      <w:pPr>
        <w:spacing w:before="60" w:after="60" w:line="280" w:lineRule="atLeast"/>
        <w:ind w:firstLineChars="100" w:firstLine="200"/>
        <w:jc w:val="center"/>
      </w:pPr>
      <w:r w:rsidRPr="00A04BA4">
        <w:rPr>
          <w:highlight w:val="yellow"/>
        </w:rPr>
        <w:object w:dxaOrig="17041" w:dyaOrig="8986" w14:anchorId="42B3BF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237.75pt" o:ole="">
            <v:imagedata r:id="rId10" o:title=""/>
          </v:shape>
          <o:OLEObject Type="Embed" ProgID="Visio.Drawing.15" ShapeID="_x0000_i1025" DrawAspect="Content" ObjectID="_1815404395" r:id="rId11"/>
        </w:object>
      </w:r>
    </w:p>
    <w:p w14:paraId="39738839" w14:textId="77777777" w:rsidR="0057415E" w:rsidRPr="0092080F" w:rsidRDefault="0057415E" w:rsidP="0057415E">
      <w:pPr>
        <w:spacing w:before="60" w:after="60" w:line="280" w:lineRule="atLeast"/>
        <w:ind w:firstLineChars="100" w:firstLine="220"/>
        <w:jc w:val="center"/>
        <w:rPr>
          <w:rFonts w:ascii="Times New Roman" w:hAnsi="Times New Roman" w:cs="Times New Roman"/>
          <w:b/>
          <w:sz w:val="22"/>
        </w:rPr>
      </w:pPr>
      <w:r w:rsidRPr="0092080F">
        <w:rPr>
          <w:rFonts w:ascii="Times New Roman" w:hAnsi="Times New Roman" w:cs="Times New Roman"/>
          <w:b/>
          <w:sz w:val="22"/>
        </w:rPr>
        <w:t xml:space="preserve">Fig. 3. </w:t>
      </w:r>
      <w:r w:rsidR="007553C1" w:rsidRPr="0092080F">
        <w:rPr>
          <w:rFonts w:ascii="Times New Roman" w:hAnsi="Times New Roman" w:cs="Times New Roman"/>
          <w:b/>
          <w:sz w:val="22"/>
        </w:rPr>
        <w:t>Transmitter structure with IQ imbalance predistorter</w:t>
      </w:r>
      <w:r w:rsidR="00DA43AC" w:rsidRPr="0092080F">
        <w:rPr>
          <w:rFonts w:ascii="Times New Roman" w:hAnsi="Times New Roman" w:cs="Times New Roman"/>
          <w:b/>
          <w:sz w:val="22"/>
        </w:rPr>
        <w:t xml:space="preserve"> in OFDM communication system.</w:t>
      </w:r>
    </w:p>
    <w:p w14:paraId="203DBB3D" w14:textId="77777777" w:rsidR="0092080F" w:rsidRDefault="0092080F" w:rsidP="0057415E">
      <w:pPr>
        <w:spacing w:before="60" w:after="60" w:line="280" w:lineRule="atLeast"/>
        <w:ind w:firstLineChars="100" w:firstLine="220"/>
        <w:jc w:val="center"/>
        <w:rPr>
          <w:rFonts w:ascii="Times New Roman" w:hAnsi="Times New Roman" w:cs="Times New Roman"/>
          <w:sz w:val="22"/>
        </w:rPr>
      </w:pPr>
    </w:p>
    <w:p w14:paraId="7B44E667" w14:textId="77777777" w:rsidR="004464BA" w:rsidRDefault="00362B88" w:rsidP="00D4095C">
      <w:pPr>
        <w:spacing w:before="60" w:after="60" w:line="280" w:lineRule="atLeast"/>
        <w:ind w:firstLineChars="100" w:firstLine="22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 w:hint="eastAsia"/>
          <w:sz w:val="22"/>
        </w:rPr>
        <w:t>그림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3</w:t>
      </w:r>
      <w:r>
        <w:rPr>
          <w:rFonts w:ascii="Times New Roman" w:hAnsi="Times New Roman" w:cs="Times New Roman" w:hint="eastAsia"/>
          <w:sz w:val="22"/>
        </w:rPr>
        <w:t>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송신기에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IQ imbalance </w:t>
      </w:r>
      <w:r>
        <w:rPr>
          <w:rFonts w:ascii="Times New Roman" w:hAnsi="Times New Roman" w:cs="Times New Roman" w:hint="eastAsia"/>
          <w:sz w:val="22"/>
        </w:rPr>
        <w:t>전치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왜곡기가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추가된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구성도이다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 xml:space="preserve">Pilot </w:t>
      </w:r>
      <w:r>
        <w:rPr>
          <w:rFonts w:ascii="Times New Roman" w:hAnsi="Times New Roman" w:cs="Times New Roman" w:hint="eastAsia"/>
          <w:sz w:val="22"/>
        </w:rPr>
        <w:t>신호를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up-conversion</w:t>
      </w:r>
      <w:r>
        <w:rPr>
          <w:rFonts w:ascii="Times New Roman" w:hAnsi="Times New Roman" w:cs="Times New Roman" w:hint="eastAsia"/>
          <w:sz w:val="22"/>
        </w:rPr>
        <w:t>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피드백하여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송신</w:t>
      </w:r>
      <w:r w:rsidR="000F6AB4">
        <w:rPr>
          <w:rFonts w:ascii="Times New Roman" w:hAnsi="Times New Roman" w:cs="Times New Roman" w:hint="eastAsia"/>
          <w:sz w:val="22"/>
        </w:rPr>
        <w:t>기의</w:t>
      </w:r>
      <w:r w:rsidR="000F6AB4">
        <w:rPr>
          <w:rFonts w:ascii="Times New Roman" w:hAnsi="Times New Roman" w:cs="Times New Roman" w:hint="eastAsia"/>
          <w:sz w:val="22"/>
        </w:rPr>
        <w:t xml:space="preserve"> </w:t>
      </w:r>
      <w:r w:rsidR="000F6AB4">
        <w:rPr>
          <w:rFonts w:ascii="Times New Roman" w:hAnsi="Times New Roman" w:cs="Times New Roman"/>
          <w:sz w:val="22"/>
        </w:rPr>
        <w:t>LO</w:t>
      </w:r>
      <w:r w:rsidR="000F6AB4">
        <w:rPr>
          <w:rFonts w:ascii="Times New Roman" w:hAnsi="Times New Roman" w:cs="Times New Roman" w:hint="eastAsia"/>
          <w:sz w:val="22"/>
        </w:rPr>
        <w:t>를</w:t>
      </w:r>
      <w:r w:rsidR="000F6AB4">
        <w:rPr>
          <w:rFonts w:ascii="Times New Roman" w:hAnsi="Times New Roman" w:cs="Times New Roman" w:hint="eastAsia"/>
          <w:sz w:val="22"/>
        </w:rPr>
        <w:t xml:space="preserve"> </w:t>
      </w:r>
      <w:r w:rsidR="00EE2A17">
        <w:rPr>
          <w:rFonts w:ascii="Times New Roman" w:hAnsi="Times New Roman" w:cs="Times New Roman" w:hint="eastAsia"/>
          <w:sz w:val="22"/>
        </w:rPr>
        <w:t>그대로</w:t>
      </w:r>
      <w:r w:rsidR="00EE2A17">
        <w:rPr>
          <w:rFonts w:ascii="Times New Roman" w:hAnsi="Times New Roman" w:cs="Times New Roman" w:hint="eastAsia"/>
          <w:sz w:val="22"/>
        </w:rPr>
        <w:t xml:space="preserve"> </w:t>
      </w:r>
      <w:r w:rsidR="000F6AB4">
        <w:rPr>
          <w:rFonts w:ascii="Times New Roman" w:hAnsi="Times New Roman" w:cs="Times New Roman" w:hint="eastAsia"/>
          <w:sz w:val="22"/>
        </w:rPr>
        <w:t>사용하여</w:t>
      </w:r>
      <w:r w:rsidR="000F6AB4">
        <w:rPr>
          <w:rFonts w:ascii="Times New Roman" w:hAnsi="Times New Roman" w:cs="Times New Roman" w:hint="eastAsia"/>
          <w:sz w:val="22"/>
        </w:rPr>
        <w:t xml:space="preserve"> </w:t>
      </w:r>
      <w:r w:rsidR="000F6AB4">
        <w:rPr>
          <w:rFonts w:ascii="Times New Roman" w:hAnsi="Times New Roman" w:cs="Times New Roman"/>
          <w:sz w:val="22"/>
        </w:rPr>
        <w:t>down-conversion</w:t>
      </w:r>
      <w:r w:rsidR="000F6AB4">
        <w:rPr>
          <w:rFonts w:ascii="Times New Roman" w:hAnsi="Times New Roman" w:cs="Times New Roman" w:hint="eastAsia"/>
          <w:sz w:val="22"/>
        </w:rPr>
        <w:t>한</w:t>
      </w:r>
      <w:r w:rsidR="001A63B8">
        <w:rPr>
          <w:rFonts w:ascii="Times New Roman" w:hAnsi="Times New Roman" w:cs="Times New Roman" w:hint="eastAsia"/>
          <w:sz w:val="22"/>
        </w:rPr>
        <w:t>다</w:t>
      </w:r>
      <w:r w:rsidR="001A63B8">
        <w:rPr>
          <w:rFonts w:ascii="Times New Roman" w:hAnsi="Times New Roman" w:cs="Times New Roman" w:hint="eastAsia"/>
          <w:sz w:val="22"/>
        </w:rPr>
        <w:t>.</w:t>
      </w:r>
      <w:r w:rsidR="00EE2A17">
        <w:rPr>
          <w:rFonts w:ascii="Times New Roman" w:hAnsi="Times New Roman" w:cs="Times New Roman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식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/>
          <w:sz w:val="22"/>
        </w:rPr>
        <w:t>(4)</w:t>
      </w:r>
      <w:r w:rsidR="00CC6E2B">
        <w:rPr>
          <w:rFonts w:ascii="Times New Roman" w:hAnsi="Times New Roman" w:cs="Times New Roman" w:hint="eastAsia"/>
          <w:sz w:val="22"/>
        </w:rPr>
        <w:t>의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신호에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송신기의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/>
          <w:sz w:val="22"/>
        </w:rPr>
        <w:t>LO</w:t>
      </w:r>
      <w:r w:rsidR="00CC6E2B">
        <w:rPr>
          <w:rFonts w:ascii="Times New Roman" w:hAnsi="Times New Roman" w:cs="Times New Roman" w:hint="eastAsia"/>
          <w:sz w:val="22"/>
        </w:rPr>
        <w:t>를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이용해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/>
          <w:sz w:val="22"/>
        </w:rPr>
        <w:t>down-</w:t>
      </w:r>
      <w:r w:rsidR="00CC6E2B">
        <w:rPr>
          <w:rFonts w:ascii="Times New Roman" w:hAnsi="Times New Roman" w:cs="Times New Roman" w:hint="eastAsia"/>
          <w:sz w:val="22"/>
        </w:rPr>
        <w:t>conversion</w:t>
      </w:r>
      <w:r w:rsidR="00CC6E2B">
        <w:rPr>
          <w:rFonts w:ascii="Times New Roman" w:hAnsi="Times New Roman" w:cs="Times New Roman" w:hint="eastAsia"/>
          <w:sz w:val="22"/>
        </w:rPr>
        <w:t>하게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되면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다음과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같이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실수부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신호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I</m:t>
            </m:r>
          </m:e>
        </m:acc>
      </m:oMath>
      <w:r w:rsidR="00C0017E">
        <w:rPr>
          <w:rFonts w:ascii="Times New Roman" w:hAnsi="Times New Roman" w:cs="Times New Roman" w:hint="eastAsia"/>
          <w:sz w:val="22"/>
        </w:rPr>
        <w:t>와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허수부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신호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Q</m:t>
            </m:r>
          </m:e>
        </m:acc>
      </m:oMath>
      <w:r w:rsidR="00C0017E">
        <w:rPr>
          <w:rFonts w:ascii="Times New Roman" w:hAnsi="Times New Roman" w:cs="Times New Roman" w:hint="eastAsia"/>
          <w:sz w:val="22"/>
        </w:rPr>
        <w:t>를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얻을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수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있다</w:t>
      </w:r>
      <w:r w:rsidR="00C0017E">
        <w:rPr>
          <w:rFonts w:ascii="Times New Roman" w:hAnsi="Times New Roman" w:cs="Times New Roman" w:hint="eastAsia"/>
          <w:sz w:val="22"/>
        </w:rPr>
        <w:t>.</w:t>
      </w:r>
    </w:p>
    <w:p w14:paraId="1D47F60E" w14:textId="77777777" w:rsidR="0039446B" w:rsidRPr="00464AB8" w:rsidRDefault="000B3BE8" w:rsidP="008403AB">
      <w:pPr>
        <w:spacing w:before="60" w:after="60" w:line="280" w:lineRule="atLeast"/>
        <w:ind w:firstLineChars="100" w:firstLine="220"/>
        <w:jc w:val="right"/>
        <w:rPr>
          <w:rFonts w:ascii="Times New Roman" w:hAnsi="Times New Roman" w:cs="Times New Roman"/>
          <w:color w:val="000000"/>
          <w:kern w:val="0"/>
          <w:sz w:val="22"/>
          <w:highlight w:val="yellow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2"/>
                  <w:highlight w:val="yellow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highlight w:val="yellow"/>
                </w:rPr>
                <m:t>I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  <w:highlight w:val="yellow"/>
            </w:rPr>
            <m:t>=</m:t>
          </m:r>
          <m:acc>
            <m:accPr>
              <m:ctrlP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  <m:t>s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  <w:highlight w:val="yellow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  <m:t>t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  <w:highlight w:val="yellow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  <m:t>1+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ε</m:t>
                  </m:r>
                </m:num>
                <m:den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color w:val="000000"/>
              <w:kern w:val="0"/>
              <w:sz w:val="22"/>
              <w:highlight w:val="yellow"/>
            </w:rPr>
            <m:t>cos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  <m:t>t+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φ</m:t>
                  </m:r>
                </m:num>
                <m:den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color w:val="000000"/>
              <w:kern w:val="0"/>
              <w:sz w:val="22"/>
              <w:highlight w:val="yellow"/>
            </w:rPr>
            <m:t>+n(t)</m:t>
          </m:r>
        </m:oMath>
      </m:oMathPara>
    </w:p>
    <w:p w14:paraId="6CB73BA5" w14:textId="77777777" w:rsidR="008403AB" w:rsidRPr="00464AB8" w:rsidRDefault="0038374A" w:rsidP="0039446B">
      <w:pPr>
        <w:spacing w:before="60" w:after="60" w:line="280" w:lineRule="atLeast"/>
        <w:ind w:firstLineChars="363" w:firstLine="799"/>
        <w:jc w:val="right"/>
        <w:rPr>
          <w:rFonts w:ascii="Times New Roman" w:hAnsi="Times New Roman" w:cs="Times New Roman"/>
          <w:color w:val="000000"/>
          <w:kern w:val="0"/>
          <w:sz w:val="22"/>
          <w:highlight w:val="yellow"/>
        </w:rPr>
      </w:pPr>
      <w:r w:rsidRPr="00464AB8">
        <w:rPr>
          <w:rFonts w:ascii="Times New Roman" w:hAnsi="Times New Roman" w:cs="Times New Roman" w:hint="eastAsia"/>
          <w:color w:val="000000"/>
          <w:kern w:val="0"/>
          <w:sz w:val="22"/>
          <w:highlight w:val="yellow"/>
        </w:rPr>
        <w:t xml:space="preserve">                  </w:t>
      </w:r>
      <m:oMath>
        <m:r>
          <w:rPr>
            <w:rFonts w:ascii="Cambria Math" w:hAnsi="Cambria Math" w:cs="Times New Roman"/>
            <w:color w:val="000000"/>
            <w:kern w:val="0"/>
            <w:sz w:val="22"/>
            <w:highlight w:val="yellow"/>
          </w:rPr>
          <m:t>=I</m:t>
        </m:r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  <w:highlight w:val="yellow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1+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kern w:val="0"/>
                        <w:sz w:val="22"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  <w:highlight w:val="yellow"/>
                      </w:rPr>
                      <m:t>ε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  <w:highlight w:val="yellow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highlight w:val="yellow"/>
              </w:rPr>
              <m:t>2</m:t>
            </m:r>
          </m:sup>
        </m:sSup>
        <m:r>
          <w:rPr>
            <w:rFonts w:ascii="Cambria Math" w:hAnsi="Cambria Math" w:cs="Times New Roman"/>
            <w:color w:val="000000"/>
            <w:kern w:val="0"/>
            <w:sz w:val="22"/>
            <w:highlight w:val="yellow"/>
          </w:rPr>
          <m:t>-Q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highlight w:val="yellow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  <w:highlight w:val="yellow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2</m:t>
                </m:r>
              </m:den>
            </m:f>
          </m:e>
        </m:d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highlight w:val="yellow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  <w:highlight w:val="yellow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  <w:highlight w:val="yellow"/>
          </w:rPr>
          <m:t>sinφ+n(t)</m:t>
        </m:r>
      </m:oMath>
      <w:r w:rsidR="0039446B" w:rsidRPr="00464AB8">
        <w:rPr>
          <w:rFonts w:ascii="Times New Roman" w:hAnsi="Times New Roman" w:cs="Times New Roman"/>
          <w:color w:val="000000"/>
          <w:kern w:val="0"/>
          <w:sz w:val="22"/>
          <w:highlight w:val="yellow"/>
        </w:rPr>
        <w:tab/>
      </w:r>
      <w:r w:rsidR="0039446B" w:rsidRPr="00464AB8">
        <w:rPr>
          <w:rFonts w:ascii="Times New Roman" w:hAnsi="Times New Roman" w:cs="Times New Roman"/>
          <w:color w:val="000000"/>
          <w:kern w:val="0"/>
          <w:sz w:val="22"/>
          <w:highlight w:val="yellow"/>
        </w:rPr>
        <w:tab/>
        <w:t xml:space="preserve">     (5)</w:t>
      </w:r>
    </w:p>
    <w:p w14:paraId="4C780A7F" w14:textId="77777777" w:rsidR="008403AB" w:rsidRPr="00464AB8" w:rsidRDefault="000B3BE8" w:rsidP="00E10F3A">
      <w:pPr>
        <w:spacing w:before="60" w:after="60" w:line="280" w:lineRule="atLeast"/>
        <w:jc w:val="center"/>
        <w:rPr>
          <w:rFonts w:ascii="Times New Roman" w:hAnsi="Times New Roman" w:cs="Times New Roman"/>
          <w:color w:val="000000"/>
          <w:kern w:val="0"/>
          <w:sz w:val="22"/>
          <w:highlight w:val="yellow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2"/>
                  <w:highlight w:val="yellow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highlight w:val="yellow"/>
                </w:rPr>
                <m:t>Q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  <w:highlight w:val="yellow"/>
            </w:rPr>
            <m:t>=</m:t>
          </m:r>
          <m:acc>
            <m:accPr>
              <m:ctrlP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  <m:t>s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  <w:highlight w:val="yellow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  <m:t>t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  <w:highlight w:val="yellow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ε</m:t>
                  </m:r>
                </m:num>
                <m:den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color w:val="000000"/>
              <w:kern w:val="0"/>
              <w:sz w:val="22"/>
              <w:highlight w:val="yellow"/>
            </w:rPr>
            <m:t>sin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  <w:highlight w:val="yellow"/>
                </w:rPr>
                <m:t>t-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φ</m:t>
                  </m:r>
                </m:num>
                <m:den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  <w:highlight w:val="yellow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color w:val="000000"/>
              <w:kern w:val="0"/>
              <w:sz w:val="22"/>
              <w:highlight w:val="yellow"/>
            </w:rPr>
            <m:t>+n(t)</m:t>
          </m:r>
        </m:oMath>
      </m:oMathPara>
    </w:p>
    <w:p w14:paraId="34379729" w14:textId="77777777" w:rsidR="0039446B" w:rsidRPr="00464AB8" w:rsidRDefault="0039446B" w:rsidP="008403AB">
      <w:pPr>
        <w:spacing w:before="60" w:after="60" w:line="280" w:lineRule="atLeast"/>
        <w:ind w:firstLineChars="100" w:firstLine="220"/>
        <w:jc w:val="right"/>
        <w:rPr>
          <w:rFonts w:ascii="Times New Roman" w:hAnsi="Times New Roman" w:cs="Times New Roman"/>
          <w:sz w:val="22"/>
          <w:highlight w:val="yellow"/>
        </w:rPr>
      </w:pPr>
      <w:r w:rsidRPr="00464AB8">
        <w:rPr>
          <w:rFonts w:ascii="Times New Roman" w:hAnsi="Times New Roman" w:cs="Times New Roman" w:hint="eastAsia"/>
          <w:color w:val="000000"/>
          <w:kern w:val="0"/>
          <w:sz w:val="22"/>
          <w:highlight w:val="yellow"/>
        </w:rPr>
        <w:t xml:space="preserve"> </w:t>
      </w:r>
      <w:r w:rsidR="0038374A" w:rsidRPr="00464AB8">
        <w:rPr>
          <w:rFonts w:ascii="Times New Roman" w:hAnsi="Times New Roman" w:cs="Times New Roman"/>
          <w:color w:val="000000"/>
          <w:kern w:val="0"/>
          <w:sz w:val="22"/>
          <w:highlight w:val="yellow"/>
        </w:rPr>
        <w:t xml:space="preserve">            </w:t>
      </w:r>
      <w:r w:rsidR="00E10F3A" w:rsidRPr="00464AB8">
        <w:rPr>
          <w:rFonts w:ascii="Times New Roman" w:hAnsi="Times New Roman" w:cs="Times New Roman" w:hint="eastAsia"/>
          <w:color w:val="000000"/>
          <w:kern w:val="0"/>
          <w:sz w:val="22"/>
          <w:highlight w:val="yellow"/>
        </w:rPr>
        <w:t xml:space="preserve"> </w:t>
      </w:r>
      <w:r w:rsidR="00E10F3A" w:rsidRPr="00464AB8">
        <w:rPr>
          <w:rFonts w:ascii="Times New Roman" w:hAnsi="Times New Roman" w:cs="Times New Roman"/>
          <w:color w:val="000000"/>
          <w:kern w:val="0"/>
          <w:sz w:val="22"/>
          <w:highlight w:val="yellow"/>
        </w:rPr>
        <w:t xml:space="preserve">    </w:t>
      </w:r>
      <m:oMath>
        <m:r>
          <w:rPr>
            <w:rFonts w:ascii="Cambria Math" w:hAnsi="Cambria Math" w:cs="Times New Roman"/>
            <w:color w:val="000000"/>
            <w:kern w:val="0"/>
            <w:sz w:val="22"/>
            <w:highlight w:val="yellow"/>
          </w:rPr>
          <m:t>=Q</m:t>
        </m:r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  <w:highlight w:val="yellow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kern w:val="0"/>
                        <w:sz w:val="22"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  <w:highlight w:val="yellow"/>
                      </w:rPr>
                      <m:t>ε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  <w:highlight w:val="yellow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highlight w:val="yellow"/>
              </w:rPr>
              <m:t>2</m:t>
            </m:r>
          </m:sup>
        </m:sSup>
        <m:r>
          <w:rPr>
            <w:rFonts w:ascii="Cambria Math" w:hAnsi="Cambria Math" w:cs="Times New Roman"/>
            <w:color w:val="000000"/>
            <w:kern w:val="0"/>
            <w:sz w:val="22"/>
            <w:highlight w:val="yellow"/>
          </w:rPr>
          <m:t>-I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highlight w:val="yellow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  <w:highlight w:val="yellow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2</m:t>
                </m:r>
              </m:den>
            </m:f>
          </m:e>
        </m:d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highlight w:val="yellow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  <w:highlight w:val="yellow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  <w:highlight w:val="yellow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  <w:highlight w:val="yellow"/>
          </w:rPr>
          <m:t>sinφ+n(t)</m:t>
        </m:r>
      </m:oMath>
      <w:r w:rsidRPr="00464AB8">
        <w:rPr>
          <w:rFonts w:ascii="Times New Roman" w:hAnsi="Times New Roman" w:cs="Times New Roman"/>
          <w:color w:val="000000"/>
          <w:kern w:val="0"/>
          <w:sz w:val="22"/>
          <w:highlight w:val="yellow"/>
        </w:rPr>
        <w:tab/>
      </w:r>
      <w:r w:rsidRPr="00464AB8">
        <w:rPr>
          <w:rFonts w:ascii="Times New Roman" w:hAnsi="Times New Roman" w:cs="Times New Roman"/>
          <w:color w:val="000000"/>
          <w:kern w:val="0"/>
          <w:sz w:val="22"/>
          <w:highlight w:val="yellow"/>
        </w:rPr>
        <w:tab/>
      </w:r>
      <w:r w:rsidRPr="00464AB8">
        <w:rPr>
          <w:rFonts w:ascii="Times New Roman" w:hAnsi="Times New Roman" w:cs="Times New Roman"/>
          <w:color w:val="000000"/>
          <w:kern w:val="0"/>
          <w:sz w:val="22"/>
          <w:highlight w:val="yellow"/>
        </w:rPr>
        <w:tab/>
        <w:t xml:space="preserve"> (6)</w:t>
      </w:r>
    </w:p>
    <w:p w14:paraId="53AEBE62" w14:textId="77777777" w:rsidR="001A1018" w:rsidRDefault="001A1018" w:rsidP="0039446B">
      <w:pPr>
        <w:spacing w:before="60" w:after="60" w:line="280" w:lineRule="atLeast"/>
        <w:rPr>
          <w:rFonts w:ascii="Times New Roman" w:hAnsi="Times New Roman" w:cs="Times New Roman"/>
          <w:sz w:val="22"/>
        </w:rPr>
      </w:pPr>
      <w:r w:rsidRPr="00464AB8">
        <w:rPr>
          <w:rFonts w:ascii="Times New Roman" w:hAnsi="Times New Roman" w:cs="Times New Roman" w:hint="eastAsia"/>
          <w:sz w:val="22"/>
          <w:highlight w:val="yellow"/>
        </w:rPr>
        <w:t>여기서</w:t>
      </w:r>
      <w:r w:rsidRPr="00464AB8">
        <w:rPr>
          <w:rFonts w:ascii="Times New Roman" w:hAnsi="Times New Roman" w:cs="Times New Roman" w:hint="eastAsia"/>
          <w:sz w:val="22"/>
          <w:highlight w:val="yellow"/>
        </w:rPr>
        <w:t xml:space="preserve"> </w:t>
      </w:r>
      <w:r w:rsidRPr="00464AB8">
        <w:rPr>
          <w:rFonts w:ascii="Times New Roman" w:hAnsi="Times New Roman" w:cs="Times New Roman"/>
          <w:i/>
          <w:sz w:val="22"/>
          <w:highlight w:val="yellow"/>
        </w:rPr>
        <w:t>n</w:t>
      </w:r>
      <w:r w:rsidRPr="00464AB8">
        <w:rPr>
          <w:rFonts w:ascii="Times New Roman" w:hAnsi="Times New Roman" w:cs="Times New Roman" w:hint="eastAsia"/>
          <w:sz w:val="22"/>
          <w:highlight w:val="yellow"/>
        </w:rPr>
        <w:t>은</w:t>
      </w:r>
      <w:r w:rsidRPr="00464AB8">
        <w:rPr>
          <w:rFonts w:ascii="Times New Roman" w:hAnsi="Times New Roman" w:cs="Times New Roman" w:hint="eastAsia"/>
          <w:sz w:val="22"/>
          <w:highlight w:val="yellow"/>
        </w:rPr>
        <w:t xml:space="preserve"> </w:t>
      </w:r>
      <w:r w:rsidR="00B3564B" w:rsidRPr="00464AB8">
        <w:rPr>
          <w:rFonts w:ascii="Times New Roman" w:hAnsi="Times New Roman" w:cs="Times New Roman" w:hint="eastAsia"/>
          <w:sz w:val="22"/>
          <w:highlight w:val="yellow"/>
        </w:rPr>
        <w:t>시간</w:t>
      </w:r>
      <w:r w:rsidR="00B3564B" w:rsidRPr="00464AB8">
        <w:rPr>
          <w:rFonts w:ascii="Times New Roman" w:hAnsi="Times New Roman" w:cs="Times New Roman" w:hint="eastAsia"/>
          <w:sz w:val="22"/>
          <w:highlight w:val="yellow"/>
        </w:rPr>
        <w:t xml:space="preserve"> </w:t>
      </w:r>
      <w:r w:rsidR="00B3564B" w:rsidRPr="00464AB8">
        <w:rPr>
          <w:rFonts w:ascii="Times New Roman" w:hAnsi="Times New Roman" w:cs="Times New Roman"/>
          <w:i/>
          <w:sz w:val="22"/>
          <w:highlight w:val="yellow"/>
        </w:rPr>
        <w:t>t</w:t>
      </w:r>
      <w:r w:rsidR="00B3564B" w:rsidRPr="00464AB8">
        <w:rPr>
          <w:rFonts w:ascii="Times New Roman" w:hAnsi="Times New Roman" w:cs="Times New Roman" w:hint="eastAsia"/>
          <w:sz w:val="22"/>
          <w:highlight w:val="yellow"/>
        </w:rPr>
        <w:t>에서</w:t>
      </w:r>
      <w:r w:rsidR="00551E21" w:rsidRPr="00464AB8">
        <w:rPr>
          <w:rFonts w:ascii="Times New Roman" w:hAnsi="Times New Roman" w:cs="Times New Roman" w:hint="eastAsia"/>
          <w:sz w:val="22"/>
          <w:highlight w:val="yellow"/>
        </w:rPr>
        <w:t>의</w:t>
      </w:r>
      <w:r w:rsidR="00B3564B" w:rsidRPr="00464AB8">
        <w:rPr>
          <w:rFonts w:ascii="Times New Roman" w:hAnsi="Times New Roman" w:cs="Times New Roman" w:hint="eastAsia"/>
          <w:sz w:val="22"/>
          <w:highlight w:val="yellow"/>
        </w:rPr>
        <w:t xml:space="preserve"> </w:t>
      </w:r>
      <w:r w:rsidRPr="00464AB8">
        <w:rPr>
          <w:rFonts w:ascii="Times New Roman" w:hAnsi="Times New Roman" w:cs="Times New Roman"/>
          <w:sz w:val="22"/>
          <w:highlight w:val="yellow"/>
        </w:rPr>
        <w:t>thermal noise</w:t>
      </w:r>
      <w:r w:rsidRPr="00464AB8">
        <w:rPr>
          <w:rFonts w:ascii="Times New Roman" w:hAnsi="Times New Roman" w:cs="Times New Roman" w:hint="eastAsia"/>
          <w:sz w:val="22"/>
          <w:highlight w:val="yellow"/>
        </w:rPr>
        <w:t>이다</w:t>
      </w:r>
      <w:r w:rsidRPr="00464AB8">
        <w:rPr>
          <w:rFonts w:ascii="Times New Roman" w:hAnsi="Times New Roman" w:cs="Times New Roman" w:hint="eastAsia"/>
          <w:sz w:val="22"/>
          <w:highlight w:val="yellow"/>
        </w:rPr>
        <w:t>.</w:t>
      </w:r>
    </w:p>
    <w:p w14:paraId="71CAA22C" w14:textId="77777777" w:rsidR="0039446B" w:rsidRDefault="0039446B" w:rsidP="008B368C">
      <w:pPr>
        <w:spacing w:before="60" w:after="60" w:line="280" w:lineRule="atLeast"/>
        <w:ind w:firstLineChars="100" w:firstLine="22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 w:hint="eastAsia"/>
          <w:sz w:val="22"/>
        </w:rPr>
        <w:t>식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(5)</w:t>
      </w:r>
      <w:r>
        <w:rPr>
          <w:rFonts w:ascii="Times New Roman" w:hAnsi="Times New Roman" w:cs="Times New Roman" w:hint="eastAsia"/>
          <w:sz w:val="22"/>
        </w:rPr>
        <w:t>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식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(6)</w:t>
      </w:r>
      <w:r>
        <w:rPr>
          <w:rFonts w:ascii="Times New Roman" w:hAnsi="Times New Roman" w:cs="Times New Roman" w:hint="eastAsia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</w:rPr>
          <m:t>0≤</m:t>
        </m:r>
        <m:r>
          <w:rPr>
            <w:rFonts w:ascii="Cambria Math" w:hAnsi="Cambria Math" w:cs="Times New Roman"/>
            <w:color w:val="000000"/>
            <w:kern w:val="0"/>
            <w:sz w:val="22"/>
          </w:rPr>
          <m:t>ε&lt;0.4</m:t>
        </m:r>
      </m:oMath>
      <w:r>
        <w:rPr>
          <w:rFonts w:ascii="Times New Roman" w:hAnsi="Times New Roman" w:cs="Times New Roman" w:hint="eastAsia"/>
          <w:color w:val="000000"/>
          <w:kern w:val="0"/>
          <w:sz w:val="22"/>
        </w:rPr>
        <w:t>로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한정한다면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kern w:val="0"/>
                        <w:sz w:val="22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ε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2</m:t>
            </m:r>
          </m:sup>
        </m:sSup>
      </m:oMath>
      <w:r>
        <w:rPr>
          <w:rFonts w:ascii="Times New Roman" w:hAnsi="Times New Roman" w:cs="Times New Roman" w:hint="eastAsia"/>
          <w:color w:val="000000"/>
          <w:kern w:val="0"/>
          <w:sz w:val="22"/>
        </w:rPr>
        <w:t>는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무시할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수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있고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,</w:t>
      </w:r>
      <w:r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식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/>
          <w:sz w:val="22"/>
        </w:rPr>
        <w:t>(5)</w:t>
      </w:r>
      <w:r w:rsidR="001A63B8">
        <w:rPr>
          <w:rFonts w:ascii="Times New Roman" w:hAnsi="Times New Roman" w:cs="Times New Roman" w:hint="eastAsia"/>
          <w:sz w:val="22"/>
        </w:rPr>
        <w:t>의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신호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I</m:t>
            </m:r>
          </m:e>
        </m:acc>
      </m:oMath>
      <w:r w:rsidR="001A63B8">
        <w:rPr>
          <w:rFonts w:ascii="Times New Roman" w:hAnsi="Times New Roman" w:cs="Times New Roman" w:hint="eastAsia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식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(6)</w:t>
      </w:r>
      <w:r>
        <w:rPr>
          <w:rFonts w:ascii="Times New Roman" w:hAnsi="Times New Roman" w:cs="Times New Roman" w:hint="eastAsia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Q</m:t>
            </m:r>
          </m:e>
        </m:acc>
      </m:oMath>
      <w:r w:rsidR="001A63B8">
        <w:rPr>
          <w:rFonts w:ascii="Times New Roman" w:hAnsi="Times New Roman" w:cs="Times New Roman" w:hint="eastAsia"/>
          <w:sz w:val="22"/>
        </w:rPr>
        <w:t>와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이미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알고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있는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/>
          <w:sz w:val="22"/>
        </w:rPr>
        <w:t xml:space="preserve">pilot </w:t>
      </w:r>
      <w:r w:rsidR="001A63B8">
        <w:rPr>
          <w:rFonts w:ascii="Times New Roman" w:hAnsi="Times New Roman" w:cs="Times New Roman" w:hint="eastAsia"/>
          <w:sz w:val="22"/>
        </w:rPr>
        <w:t>신호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 w:rsidRPr="001A63B8">
        <w:rPr>
          <w:rFonts w:ascii="Times New Roman" w:hAnsi="Times New Roman" w:cs="Times New Roman"/>
          <w:i/>
          <w:sz w:val="22"/>
        </w:rPr>
        <w:t>I</w:t>
      </w:r>
      <w:r w:rsidR="001A63B8">
        <w:rPr>
          <w:rFonts w:ascii="Times New Roman" w:hAnsi="Times New Roman" w:cs="Times New Roman"/>
          <w:sz w:val="22"/>
        </w:rPr>
        <w:t xml:space="preserve">, </w:t>
      </w:r>
      <w:r w:rsidR="001A63B8" w:rsidRPr="001A63B8">
        <w:rPr>
          <w:rFonts w:ascii="Times New Roman" w:hAnsi="Times New Roman" w:cs="Times New Roman"/>
          <w:i/>
          <w:sz w:val="22"/>
        </w:rPr>
        <w:t>Q</w:t>
      </w:r>
      <w:r w:rsidR="001A63B8">
        <w:rPr>
          <w:rFonts w:ascii="Times New Roman" w:hAnsi="Times New Roman" w:cs="Times New Roman" w:hint="eastAsia"/>
          <w:sz w:val="22"/>
        </w:rPr>
        <w:t>와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비교하여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/>
          <w:sz w:val="22"/>
        </w:rPr>
        <w:t xml:space="preserve">amplitude error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ε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</m:oMath>
      <w:r w:rsidR="001A63B8">
        <w:rPr>
          <w:rFonts w:ascii="Times New Roman" w:hAnsi="Times New Roman" w:cs="Times New Roman" w:hint="eastAsia"/>
          <w:sz w:val="22"/>
        </w:rPr>
        <w:t>와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/>
          <w:sz w:val="22"/>
        </w:rPr>
        <w:t xml:space="preserve">phase error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</m:oMath>
      <w:r w:rsidR="001A63B8">
        <w:rPr>
          <w:rFonts w:ascii="Times New Roman" w:hAnsi="Times New Roman" w:cs="Times New Roman" w:hint="eastAsia"/>
          <w:sz w:val="22"/>
        </w:rPr>
        <w:t>를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다음과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같이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추정한다</w:t>
      </w:r>
      <w:r w:rsidR="001A63B8">
        <w:rPr>
          <w:rFonts w:ascii="Times New Roman" w:hAnsi="Times New Roman" w:cs="Times New Roman" w:hint="eastAsia"/>
          <w:sz w:val="22"/>
        </w:rPr>
        <w:t>.</w:t>
      </w:r>
    </w:p>
    <w:p w14:paraId="05BC5365" w14:textId="77777777" w:rsidR="0039446B" w:rsidRPr="00EB3BD1" w:rsidRDefault="000B3BE8" w:rsidP="00EB3BD1">
      <w:pPr>
        <w:spacing w:before="60" w:after="60" w:line="280" w:lineRule="atLeast"/>
        <w:jc w:val="right"/>
        <w:rPr>
          <w:rFonts w:ascii="Times New Roman" w:hAnsi="Times New Roman" w:cs="Times New Roman"/>
          <w:color w:val="000000"/>
          <w:kern w:val="0"/>
          <w:sz w:val="2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ε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I∙</m:t>
            </m:r>
            <m:acc>
              <m:accPr>
                <m:ctrlPr>
                  <w:rPr>
                    <w:rFonts w:ascii="Cambria Math" w:hAnsi="Cambria Math" w:cs="Times New Roman"/>
                    <w:sz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</w:rPr>
                  <m:t>I</m:t>
                </m:r>
              </m:e>
            </m:acc>
            <m:r>
              <w:rPr>
                <w:rFonts w:ascii="Cambria Math" w:hAnsi="Cambria Math" w:cs="Times New Roman"/>
                <w:sz w:val="22"/>
              </w:rPr>
              <m:t>-Q</m:t>
            </m:r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∙</m:t>
            </m:r>
            <m:acc>
              <m:accPr>
                <m:ctrlPr>
                  <w:rPr>
                    <w:rFonts w:ascii="Cambria Math" w:hAnsi="Cambria Math" w:cs="Times New Roman"/>
                    <w:sz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</w:rPr>
                  <m:t>Q</m:t>
                </m:r>
              </m:e>
            </m:acc>
            <m:r>
              <w:rPr>
                <w:rFonts w:ascii="Cambria Math" w:hAnsi="Cambria Math" w:cs="Times New Roman"/>
                <w:sz w:val="22"/>
              </w:rPr>
              <m:t>-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2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</w:rPr>
                  <m:t>I</m:t>
                </m:r>
              </m:e>
              <m:sup>
                <m:r>
                  <w:rPr>
                    <w:rFonts w:ascii="Cambria Math" w:hAnsi="Cambria Math" w:cs="Times New Roman"/>
                    <w:sz w:val="22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2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sz w:val="22"/>
                  </w:rPr>
                  <m:t>2</m:t>
                </m:r>
              </m:sup>
            </m:sSup>
          </m:den>
        </m:f>
      </m:oMath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  <w:t>(7)</w:t>
      </w:r>
    </w:p>
    <w:p w14:paraId="24D80244" w14:textId="77777777" w:rsidR="00EB3BD1" w:rsidRDefault="000B3BE8" w:rsidP="00EB3BD1">
      <w:pPr>
        <w:spacing w:before="60" w:after="60" w:line="280" w:lineRule="atLeast"/>
        <w:jc w:val="right"/>
        <w:rPr>
          <w:rFonts w:ascii="Times New Roman" w:hAnsi="Times New Roman" w:cs="Times New Roman"/>
          <w:sz w:val="2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sin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2∙I∙Q-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/>
                        <w:kern w:val="0"/>
                        <w:sz w:val="22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I∙</m:t>
                    </m:r>
                    <m:acc>
                      <m:accPr>
                        <m:ctrlPr>
                          <w:rPr>
                            <w:rFonts w:ascii="Cambria Math" w:hAnsi="Cambria Math" w:cs="Times New Roman"/>
                            <w:sz w:val="22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2"/>
                          </w:rPr>
                          <m:t>Q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sz w:val="22"/>
                      </w:rPr>
                      <m:t>+</m:t>
                    </m:r>
                    <m:acc>
                      <m:accPr>
                        <m:ctrlPr>
                          <w:rPr>
                            <w:rFonts w:ascii="Cambria Math" w:hAnsi="Cambria Math" w:cs="Times New Roman"/>
                            <w:sz w:val="22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2"/>
                          </w:rPr>
                          <m:t>I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sz w:val="22"/>
                      </w:rPr>
                      <m:t>∙Q</m:t>
                    </m:r>
                  </m:e>
                </m:d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</w:rPr>
                      <m:t>2</m:t>
                    </m:r>
                  </m:sup>
                </m:sSup>
              </m:den>
            </m:f>
          </m:e>
        </m:d>
      </m:oMath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  <w:t>(8)</w:t>
      </w:r>
    </w:p>
    <w:p w14:paraId="0DDBA381" w14:textId="77777777" w:rsidR="00FE173C" w:rsidRDefault="001A63B8" w:rsidP="00985D75">
      <w:pPr>
        <w:spacing w:before="60" w:after="60" w:line="280" w:lineRule="atLeast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LO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전에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추정한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amplitude error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ε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</m:oMath>
      <w:r>
        <w:rPr>
          <w:rFonts w:ascii="Times New Roman" w:hAnsi="Times New Roman" w:cs="Times New Roman" w:hint="eastAsia"/>
          <w:sz w:val="22"/>
        </w:rPr>
        <w:t>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phase error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</m:oMath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값으로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전치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왜곡</w:t>
      </w:r>
      <w:r w:rsidR="00E8498C">
        <w:rPr>
          <w:rFonts w:ascii="Times New Roman" w:hAnsi="Times New Roman" w:cs="Times New Roman" w:hint="eastAsia"/>
          <w:sz w:val="22"/>
        </w:rPr>
        <w:t>시키고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 w:hint="eastAsia"/>
          <w:sz w:val="22"/>
        </w:rPr>
        <w:t>채널을</w:t>
      </w:r>
      <w:r w:rsidR="00E8498C"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 w:hint="eastAsia"/>
          <w:sz w:val="22"/>
        </w:rPr>
        <w:t>거친</w:t>
      </w:r>
      <w:r w:rsidR="00E8498C"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 w:hint="eastAsia"/>
          <w:sz w:val="22"/>
        </w:rPr>
        <w:t>다음</w:t>
      </w:r>
      <w:r w:rsidR="00E8498C"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수신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신호</w:t>
      </w:r>
      <w:r w:rsidR="00E8498C">
        <w:rPr>
          <w:rFonts w:ascii="Times New Roman" w:hAnsi="Times New Roman" w:cs="Times New Roman" w:hint="eastAsia"/>
          <w:sz w:val="22"/>
        </w:rPr>
        <w:t>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복조</w:t>
      </w:r>
      <w:r w:rsidR="00E8498C">
        <w:rPr>
          <w:rFonts w:ascii="Times New Roman" w:hAnsi="Times New Roman" w:cs="Times New Roman" w:hint="eastAsia"/>
          <w:sz w:val="22"/>
        </w:rPr>
        <w:t>하면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/>
          <w:sz w:val="22"/>
        </w:rPr>
        <w:t>IQ imbalance</w:t>
      </w:r>
      <w:r w:rsidR="00E8498C">
        <w:rPr>
          <w:rFonts w:ascii="Times New Roman" w:hAnsi="Times New Roman" w:cs="Times New Roman" w:hint="eastAsia"/>
          <w:sz w:val="22"/>
        </w:rPr>
        <w:t>의</w:t>
      </w:r>
      <w:r w:rsidR="00E8498C"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 w:hint="eastAsia"/>
          <w:sz w:val="22"/>
        </w:rPr>
        <w:t>영향을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최소화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할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있다</w:t>
      </w:r>
      <w:r>
        <w:rPr>
          <w:rFonts w:ascii="Times New Roman" w:hAnsi="Times New Roman" w:cs="Times New Roman" w:hint="eastAsia"/>
          <w:sz w:val="22"/>
        </w:rPr>
        <w:t>.</w:t>
      </w:r>
    </w:p>
    <w:p w14:paraId="3E1C3333" w14:textId="77777777" w:rsidR="00BD5BE2" w:rsidRPr="0064114F" w:rsidRDefault="00BD5BE2" w:rsidP="00985D75">
      <w:pPr>
        <w:spacing w:before="60" w:after="60" w:line="280" w:lineRule="atLeast"/>
        <w:rPr>
          <w:rFonts w:ascii="Times New Roman" w:hAnsi="Times New Roman" w:cs="Times New Roman"/>
          <w:sz w:val="22"/>
        </w:rPr>
      </w:pPr>
    </w:p>
    <w:p w14:paraId="5AE5133A" w14:textId="77777777" w:rsidR="002504BE" w:rsidRPr="0064114F" w:rsidRDefault="008011A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3-2. Deep Learning Application for IQ </w:t>
      </w:r>
      <w:r w:rsidR="00046F85" w:rsidRPr="0064114F">
        <w:rPr>
          <w:rFonts w:ascii="Times New Roman" w:eastAsiaTheme="minorEastAsia" w:hAnsi="Times New Roman" w:cs="Times New Roman"/>
          <w:sz w:val="22"/>
          <w:szCs w:val="22"/>
        </w:rPr>
        <w:t>imbalance compensation</w:t>
      </w:r>
    </w:p>
    <w:p w14:paraId="211F80E6" w14:textId="77777777" w:rsidR="004F0C61" w:rsidRPr="00BD5BE2" w:rsidRDefault="00BD5BE2" w:rsidP="00BD5BE2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:sz w:val="22"/>
        </w:rPr>
      </w:pPr>
      <w:r w:rsidRPr="000B2941">
        <w:rPr>
          <w:rFonts w:ascii="Times New Roman" w:hAnsi="Times New Roman" w:cs="Times New Roman"/>
          <w:kern w:val="0"/>
          <w:sz w:val="22"/>
          <w:highlight w:val="yellow"/>
        </w:rPr>
        <w:lastRenderedPageBreak/>
        <w:t>이전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섹션에서는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pilot signal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을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이용하여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IQ imbalance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를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추정한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후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IQ imbalance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를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전치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왜곡시키는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방법에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대해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기술했다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.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이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방법은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이상적인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조건에서는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IQ imbalance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가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없는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경우와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유사한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성능을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보이지만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,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잡음이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10dB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수준부터는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성능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열화가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발생하여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성능이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저하되는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한계를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보인다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.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따라서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이번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절에서는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별도의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부가적인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signal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없이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IQ imbalance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가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발생한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signal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을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효과적으로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compensation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할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수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있는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딥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러닝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접근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방식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중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하나인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BLSTM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을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사용하여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IQ imbalance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를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제거하는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방식에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대해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 xml:space="preserve"> 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설명한다</w:t>
      </w:r>
      <w:r w:rsidRPr="000B2941">
        <w:rPr>
          <w:rFonts w:ascii="Times New Roman" w:hAnsi="Times New Roman" w:cs="Times New Roman"/>
          <w:kern w:val="0"/>
          <w:sz w:val="22"/>
          <w:highlight w:val="yellow"/>
        </w:rPr>
        <w:t>.</w:t>
      </w:r>
    </w:p>
    <w:p w14:paraId="50A0AF73" w14:textId="77777777" w:rsidR="004F0C61" w:rsidRPr="0064114F" w:rsidRDefault="004F0C61" w:rsidP="0009218D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:sz w:val="22"/>
        </w:rPr>
      </w:pPr>
      <w:r w:rsidRPr="0064114F">
        <w:rPr>
          <w:rFonts w:ascii="Times New Roman" w:hAnsi="Times New Roman" w:cs="Times New Roman"/>
          <w:kern w:val="0"/>
          <w:sz w:val="22"/>
        </w:rPr>
        <w:t>데이터와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모델을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가장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추정하기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위해</w:t>
      </w:r>
      <w:r w:rsidRPr="0064114F">
        <w:rPr>
          <w:rFonts w:ascii="Times New Roman" w:hAnsi="Times New Roman" w:cs="Times New Roman"/>
          <w:kern w:val="0"/>
          <w:sz w:val="22"/>
        </w:rPr>
        <w:t xml:space="preserve"> CNN, LSTM</w:t>
      </w:r>
      <w:r w:rsidRPr="0064114F">
        <w:rPr>
          <w:rFonts w:ascii="Times New Roman" w:hAnsi="Times New Roman" w:cs="Times New Roman"/>
          <w:kern w:val="0"/>
          <w:sz w:val="22"/>
        </w:rPr>
        <w:t>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같은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알고리즘이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다양한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통신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시스템에서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인기를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끌고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있으며</w:t>
      </w:r>
      <w:r w:rsidRPr="0064114F">
        <w:rPr>
          <w:rFonts w:ascii="Times New Roman" w:hAnsi="Times New Roman" w:cs="Times New Roman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kern w:val="0"/>
          <w:sz w:val="22"/>
        </w:rPr>
        <w:t>이러한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접근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방식이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문제를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해결하는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데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적용될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있다</w:t>
      </w:r>
      <w:r w:rsidRPr="0064114F">
        <w:rPr>
          <w:rFonts w:ascii="Times New Roman" w:hAnsi="Times New Roman" w:cs="Times New Roman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kern w:val="0"/>
          <w:sz w:val="22"/>
        </w:rPr>
        <w:t>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논문에서는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IQ imbalance compensation</w:t>
      </w:r>
      <w:r w:rsidR="00E157E5" w:rsidRPr="0064114F">
        <w:rPr>
          <w:rFonts w:ascii="Times New Roman" w:hAnsi="Times New Roman" w:cs="Times New Roman"/>
          <w:kern w:val="0"/>
          <w:sz w:val="22"/>
        </w:rPr>
        <w:t>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위한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응용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프로그램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중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하나인</w:t>
      </w:r>
      <w:r w:rsidRPr="0064114F">
        <w:rPr>
          <w:rFonts w:ascii="Times New Roman" w:hAnsi="Times New Roman" w:cs="Times New Roman"/>
          <w:kern w:val="0"/>
          <w:sz w:val="22"/>
        </w:rPr>
        <w:t xml:space="preserve"> BLSTM</w:t>
      </w:r>
      <w:r w:rsidRPr="0064114F">
        <w:rPr>
          <w:rFonts w:ascii="Times New Roman" w:hAnsi="Times New Roman" w:cs="Times New Roman"/>
          <w:kern w:val="0"/>
          <w:sz w:val="22"/>
        </w:rPr>
        <w:t>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소개</w:t>
      </w:r>
      <w:r w:rsidR="00E157E5" w:rsidRPr="0064114F">
        <w:rPr>
          <w:rFonts w:ascii="Times New Roman" w:hAnsi="Times New Roman" w:cs="Times New Roman"/>
          <w:kern w:val="0"/>
          <w:sz w:val="22"/>
        </w:rPr>
        <w:t>한</w:t>
      </w:r>
      <w:r w:rsidRPr="0064114F">
        <w:rPr>
          <w:rFonts w:ascii="Times New Roman" w:hAnsi="Times New Roman" w:cs="Times New Roman"/>
          <w:kern w:val="0"/>
          <w:sz w:val="22"/>
        </w:rPr>
        <w:t>다</w:t>
      </w:r>
      <w:r w:rsidRPr="0064114F">
        <w:rPr>
          <w:rFonts w:ascii="Times New Roman" w:hAnsi="Times New Roman" w:cs="Times New Roman"/>
          <w:kern w:val="0"/>
          <w:sz w:val="22"/>
        </w:rPr>
        <w:t>.</w:t>
      </w:r>
    </w:p>
    <w:p w14:paraId="3F77BBF3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순차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처리하는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심층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구조로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기존의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LSTM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달리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forward direction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direction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방향으로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정보를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처리하여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과거와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미래의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패턴을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모두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고려할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장점이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예를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들어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시점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>t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="00D231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</m:oMath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처리할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때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과거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- 1,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- 2, ……)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미치는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영향과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+ 1,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+ 2, ……)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미치는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영향을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동시에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분석할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[10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], [1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1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], [1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2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F7225B4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구조는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설계된다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입력층에서는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발생한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complex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real part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image part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각각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입력으로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받는다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신호들은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양방향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계층을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통과하면서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의존성을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출력층에서는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보정된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I, 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출력하게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commentRangeStart w:id="0"/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commentRangeEnd w:id="0"/>
      <w:r w:rsidR="00E31064">
        <w:rPr>
          <w:rStyle w:val="aa"/>
          <w:rFonts w:asciiTheme="minorHAnsi" w:eastAsiaTheme="minorEastAsia" w:hAnsiTheme="minorHAnsi" w:cstheme="minorBidi"/>
          <w:color w:val="auto"/>
          <w:kern w:val="2"/>
        </w:rPr>
        <w:commentReference w:id="0"/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91D4EB9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commentRangeStart w:id="1"/>
      <w:commentRangeStart w:id="2"/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forward pass</w:t>
      </w:r>
      <w:r w:rsidR="00D231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표현할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4461CB13" w14:textId="77777777" w:rsidR="00476104" w:rsidRPr="0064114F" w:rsidRDefault="000B3BE8" w:rsidP="005D7814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LSTM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forward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t-1</m:t>
                    </m:r>
                  </m:sub>
                </m:sSub>
              </m:e>
            </m:acc>
          </m:e>
        </m:d>
      </m:oMath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  <w:t>(</w:t>
      </w:r>
      <w:r w:rsidR="00780963">
        <w:rPr>
          <w:rFonts w:ascii="Times New Roman" w:eastAsiaTheme="minorEastAsia" w:hAnsi="Times New Roman" w:cs="Times New Roman"/>
          <w:sz w:val="22"/>
          <w:szCs w:val="22"/>
        </w:rPr>
        <w:t>9</w:t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76B876C2" w14:textId="77777777"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1DB0EF08" w14:textId="77777777"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pass </w:t>
      </w:r>
      <m:oMath>
        <m:acc>
          <m:accPr>
            <m:chr m:val="⃖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표현할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7CED7CE" w14:textId="77777777" w:rsidR="005D7814" w:rsidRPr="0064114F" w:rsidRDefault="000B3BE8" w:rsidP="005D7814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acc>
          <m:accPr>
            <m:chr m:val="⃖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LSTM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backword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⃖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t+1</m:t>
                    </m:r>
                  </m:sub>
                </m:sSub>
              </m:e>
            </m:acc>
          </m:e>
        </m:d>
      </m:oMath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  <w:t>(</w:t>
      </w:r>
      <w:r w:rsidR="00780963">
        <w:rPr>
          <w:rFonts w:ascii="Times New Roman" w:eastAsiaTheme="minorEastAsia" w:hAnsi="Times New Roman" w:cs="Times New Roman"/>
          <w:sz w:val="22"/>
          <w:szCs w:val="22"/>
        </w:rPr>
        <w:t>10</w:t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4539C1C4" w14:textId="77777777"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53CB646D" w14:textId="77777777"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Forward pass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pass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방향의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hidden state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결합한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hidden state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3CD89CD6" w14:textId="77777777" w:rsidR="0019702D" w:rsidRPr="0064114F" w:rsidRDefault="000B3BE8" w:rsidP="000620CA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acc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⃖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acc>
          </m:e>
        </m:d>
      </m:oMath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  <w:t>(1</w:t>
      </w:r>
      <w:r w:rsidR="00780963">
        <w:rPr>
          <w:rFonts w:ascii="Times New Roman" w:eastAsiaTheme="minorEastAsia" w:hAnsi="Times New Roman" w:cs="Times New Roman"/>
          <w:sz w:val="22"/>
          <w:szCs w:val="22"/>
        </w:rPr>
        <w:t>1</w:t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commentRangeEnd w:id="1"/>
    <w:p w14:paraId="5D05A584" w14:textId="77777777" w:rsidR="0019702D" w:rsidRPr="0064114F" w:rsidRDefault="002A2F3E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Style w:val="aa"/>
          <w:rFonts w:asciiTheme="minorHAnsi" w:eastAsiaTheme="minorEastAsia" w:hAnsiTheme="minorHAnsi" w:cstheme="minorBidi"/>
          <w:color w:val="auto"/>
          <w:kern w:val="2"/>
        </w:rPr>
        <w:commentReference w:id="1"/>
      </w:r>
      <w:commentRangeEnd w:id="2"/>
      <w:r w:rsidR="00DF7F7C">
        <w:rPr>
          <w:rStyle w:val="aa"/>
          <w:rFonts w:asciiTheme="minorHAnsi" w:eastAsiaTheme="minorEastAsia" w:hAnsiTheme="minorHAnsi" w:cstheme="minorBidi"/>
          <w:color w:val="auto"/>
          <w:kern w:val="2"/>
        </w:rPr>
        <w:commentReference w:id="2"/>
      </w:r>
    </w:p>
    <w:p w14:paraId="3CABA8BF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진행된다</w:t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0758187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1. Training data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생성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: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없는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발생한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쌍을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준비한다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6F6DF39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2. Loss function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정의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: Mean Square Error</w:t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(MSE)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보정된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간의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차이를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최소화한다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7DE7CF9" w14:textId="77777777" w:rsidR="000620CA" w:rsidRPr="0064114F" w:rsidRDefault="00FB4CFA" w:rsidP="004A41D8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L=</m:t>
        </m:r>
        <m:f>
          <m:f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sup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i,org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i,comp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i,org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i,comp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p>
                </m:sSup>
              </m:e>
            </m:d>
          </m:e>
        </m:nary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321ED8">
        <w:rPr>
          <w:rFonts w:ascii="Times New Roman" w:eastAsiaTheme="minorEastAsia" w:hAnsi="Times New Roman" w:cs="Times New Roman"/>
          <w:sz w:val="22"/>
          <w:szCs w:val="22"/>
        </w:rPr>
        <w:tab/>
      </w:r>
      <w:r w:rsidR="00321ED8">
        <w:rPr>
          <w:rFonts w:ascii="Times New Roman" w:eastAsiaTheme="minorEastAsia" w:hAnsi="Times New Roman" w:cs="Times New Roman"/>
          <w:sz w:val="22"/>
          <w:szCs w:val="22"/>
        </w:rPr>
        <w:tab/>
      </w:r>
      <w:r w:rsidR="00780963">
        <w:rPr>
          <w:rFonts w:ascii="Times New Roman" w:eastAsiaTheme="minorEastAsia" w:hAnsi="Times New Roman" w:cs="Times New Roman"/>
          <w:sz w:val="22"/>
          <w:szCs w:val="22"/>
        </w:rPr>
        <w:t>(12</w:t>
      </w:r>
      <w:r w:rsidR="004A41D8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0D6D528C" w14:textId="77777777" w:rsidR="00FB4CFA" w:rsidRPr="0064114F" w:rsidRDefault="00FB4CFA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여기서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subcarrier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36048287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3.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모델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한다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6103B53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17C0C788" w14:textId="77777777" w:rsidR="004F0C61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commentRangeStart w:id="3"/>
      <w:commentRangeStart w:id="4"/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장점은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별도의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resource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>높고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비선형적인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대응할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>그리고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변화를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commentRangeEnd w:id="3"/>
      <w:r w:rsidR="002A2F3E">
        <w:rPr>
          <w:rStyle w:val="aa"/>
          <w:rFonts w:asciiTheme="minorHAnsi" w:eastAsiaTheme="minorEastAsia" w:hAnsiTheme="minorHAnsi" w:cstheme="minorBidi"/>
          <w:color w:val="auto"/>
          <w:kern w:val="2"/>
        </w:rPr>
        <w:commentReference w:id="3"/>
      </w:r>
      <w:commentRangeEnd w:id="4"/>
      <w:r w:rsidR="00DF7F7C">
        <w:rPr>
          <w:rStyle w:val="aa"/>
          <w:rFonts w:asciiTheme="minorHAnsi" w:eastAsiaTheme="minorEastAsia" w:hAnsiTheme="minorHAnsi" w:cstheme="minorBidi"/>
          <w:color w:val="auto"/>
          <w:kern w:val="2"/>
        </w:rPr>
        <w:commentReference w:id="4"/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그러나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기반의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compensation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충분한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상당한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소요될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단점이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기존의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많은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computational resource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9B360DB" w14:textId="77777777" w:rsidR="00F8531B" w:rsidRPr="0064114F" w:rsidRDefault="001F101F" w:rsidP="00F8531B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>
        <w:object w:dxaOrig="17265" w:dyaOrig="7350" w14:anchorId="04C93110">
          <v:shape id="_x0000_i1026" type="#_x0000_t75" style="width:450.75pt;height:192pt" o:ole="">
            <v:imagedata r:id="rId14" o:title=""/>
          </v:shape>
          <o:OLEObject Type="Embed" ProgID="Visio.Drawing.15" ShapeID="_x0000_i1026" DrawAspect="Content" ObjectID="_1815404396" r:id="rId15"/>
        </w:object>
      </w:r>
    </w:p>
    <w:p w14:paraId="51979117" w14:textId="77777777" w:rsidR="00F8531B" w:rsidRPr="003A55C9" w:rsidRDefault="00F8531B" w:rsidP="00F8531B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b/>
          <w:sz w:val="22"/>
          <w:szCs w:val="22"/>
        </w:rPr>
      </w:pPr>
      <w:r w:rsidRPr="003A55C9">
        <w:rPr>
          <w:rFonts w:ascii="Times New Roman" w:eastAsiaTheme="minorEastAsia" w:hAnsi="Times New Roman" w:cs="Times New Roman"/>
          <w:b/>
          <w:sz w:val="22"/>
          <w:szCs w:val="22"/>
        </w:rPr>
        <w:lastRenderedPageBreak/>
        <w:t>Fig</w:t>
      </w:r>
      <w:r w:rsidR="006A158F">
        <w:rPr>
          <w:rFonts w:ascii="Times New Roman" w:eastAsiaTheme="minorEastAsia" w:hAnsi="Times New Roman" w:cs="Times New Roman"/>
          <w:b/>
          <w:sz w:val="22"/>
          <w:szCs w:val="22"/>
        </w:rPr>
        <w:t>.</w:t>
      </w:r>
      <w:r w:rsidRPr="003A55C9">
        <w:rPr>
          <w:rFonts w:ascii="Times New Roman" w:eastAsiaTheme="minorEastAsia" w:hAnsi="Times New Roman" w:cs="Times New Roman"/>
          <w:b/>
          <w:sz w:val="22"/>
          <w:szCs w:val="22"/>
        </w:rPr>
        <w:t xml:space="preserve"> 4. Initial Design of BLSTM for IQ imbalance </w:t>
      </w:r>
      <w:r w:rsidR="00A82236">
        <w:rPr>
          <w:rFonts w:ascii="Times New Roman" w:eastAsiaTheme="minorEastAsia" w:hAnsi="Times New Roman" w:cs="Times New Roman"/>
          <w:b/>
          <w:sz w:val="22"/>
          <w:szCs w:val="22"/>
        </w:rPr>
        <w:t>Predistortion</w:t>
      </w:r>
      <w:r w:rsidRPr="003A55C9">
        <w:rPr>
          <w:rFonts w:ascii="Times New Roman" w:eastAsiaTheme="minorEastAsia" w:hAnsi="Times New Roman" w:cs="Times New Roman"/>
          <w:b/>
          <w:sz w:val="22"/>
          <w:szCs w:val="22"/>
        </w:rPr>
        <w:t xml:space="preserve"> in OFDM Transmitter</w:t>
      </w:r>
    </w:p>
    <w:p w14:paraId="3EA60FE6" w14:textId="77777777" w:rsidR="00F8531B" w:rsidRPr="0064114F" w:rsidRDefault="00F8531B" w:rsidP="00F8531B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03BCBDA7" w14:textId="77777777" w:rsidR="003D169A" w:rsidRDefault="00EF5D90" w:rsidP="00B64602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commentRangeStart w:id="5"/>
      <w:commentRangeStart w:id="6"/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="00B6460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4</w:t>
      </w:r>
      <w:r w:rsidR="00B64602"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="00B6460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/>
          <w:sz w:val="22"/>
          <w:szCs w:val="22"/>
        </w:rPr>
        <w:t xml:space="preserve">parallel to serial (S/P)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다음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/>
          <w:sz w:val="22"/>
          <w:szCs w:val="22"/>
        </w:rPr>
        <w:t xml:space="preserve">BLSTM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연산을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수행하여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디지털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신호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/>
          <w:sz w:val="22"/>
          <w:szCs w:val="22"/>
        </w:rPr>
        <w:t>data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를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/>
          <w:sz w:val="22"/>
          <w:szCs w:val="22"/>
        </w:rPr>
        <w:t xml:space="preserve">Predistortion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시키고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,</w:t>
      </w:r>
      <w:r w:rsidR="00CB68F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B68FB" w:rsidRPr="00CB68FB">
        <w:rPr>
          <w:rFonts w:ascii="Times New Roman" w:eastAsiaTheme="minorEastAsia" w:hAnsi="Times New Roman" w:cs="Times New Roman"/>
          <w:sz w:val="22"/>
          <w:szCs w:val="22"/>
        </w:rPr>
        <w:t xml:space="preserve">digital to analog </w:t>
      </w:r>
      <w:r w:rsidR="00CB68FB">
        <w:rPr>
          <w:rFonts w:ascii="Times New Roman" w:eastAsiaTheme="minorEastAsia" w:hAnsi="Times New Roman" w:cs="Times New Roman"/>
          <w:sz w:val="22"/>
          <w:szCs w:val="22"/>
        </w:rPr>
        <w:t>(DAC)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를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사용하여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아날로그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신호로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변환하는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것을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보여준다</w:t>
      </w:r>
      <w:r w:rsidR="00CB68FB">
        <w:rPr>
          <w:rFonts w:ascii="Times New Roman" w:eastAsiaTheme="minorEastAsia" w:hAnsi="Times New Roman" w:cs="Times New Roman" w:hint="eastAsia"/>
          <w:sz w:val="22"/>
          <w:szCs w:val="22"/>
        </w:rPr>
        <w:t>.</w:t>
      </w:r>
      <w:commentRangeEnd w:id="5"/>
      <w:r w:rsidR="007538DE">
        <w:rPr>
          <w:rStyle w:val="aa"/>
          <w:rFonts w:asciiTheme="minorHAnsi" w:eastAsiaTheme="minorEastAsia" w:hAnsiTheme="minorHAnsi" w:cstheme="minorBidi"/>
          <w:color w:val="auto"/>
          <w:kern w:val="2"/>
        </w:rPr>
        <w:commentReference w:id="5"/>
      </w:r>
      <w:commentRangeEnd w:id="6"/>
      <w:r w:rsidR="00CF4588">
        <w:rPr>
          <w:rStyle w:val="aa"/>
          <w:rFonts w:asciiTheme="minorHAnsi" w:eastAsiaTheme="minorEastAsia" w:hAnsiTheme="minorHAnsi" w:cstheme="minorBidi"/>
          <w:color w:val="auto"/>
          <w:kern w:val="2"/>
        </w:rPr>
        <w:commentReference w:id="6"/>
      </w:r>
    </w:p>
    <w:p w14:paraId="7AC47400" w14:textId="77777777" w:rsidR="004F0C61" w:rsidRPr="0064114F" w:rsidRDefault="00D61A6B" w:rsidP="00B64602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Predistorter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모듈에서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구조는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두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레이어와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dense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레이어로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설계되었다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보정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목적으로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출력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길이는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입력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길이와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동일해야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다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시스템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복잡성과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하드웨어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성능으로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인해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FFT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크기가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32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인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시스템을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설계했다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DA31703" w14:textId="77777777"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연구에서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제안하는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모델은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입력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층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은닉층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그리고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출력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층으로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구성된다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입력층은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발생한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I, Q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신호를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받아들이는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뉴런으로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구성되며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첫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번째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은닉층은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D61A6B">
        <w:rPr>
          <w:rFonts w:ascii="Times New Roman" w:eastAsiaTheme="minorEastAsia" w:hAnsi="Times New Roman" w:cs="Times New Roman"/>
          <w:sz w:val="22"/>
          <w:szCs w:val="22"/>
        </w:rPr>
        <w:t>70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hidden unit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번째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은닉층은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D61A6B">
        <w:rPr>
          <w:rFonts w:ascii="Times New Roman" w:eastAsiaTheme="minorEastAsia" w:hAnsi="Times New Roman" w:cs="Times New Roman"/>
          <w:sz w:val="22"/>
          <w:szCs w:val="22"/>
        </w:rPr>
        <w:t>90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hidden unit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포함한다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마지막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출력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층은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보정된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I, Q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신호를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출력하는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뉴런으로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구성된다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4B6C766" w14:textId="77777777"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위해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 w:rsidRPr="000017AC">
        <w:rPr>
          <w:rFonts w:ascii="Times New Roman" w:hAnsi="Times New Roman" w:cs="Times New Roman"/>
          <w:color w:val="auto"/>
          <w:shd w:val="clear" w:color="auto" w:fill="FFFFFF"/>
        </w:rPr>
        <w:t>Root Mean Square Propagation (rsmprop)</w:t>
      </w:r>
      <w:r w:rsidRPr="000017AC">
        <w:rPr>
          <w:rFonts w:ascii="Times New Roman" w:eastAsiaTheme="minorEastAsia" w:hAnsi="Times New Roman" w:cs="Times New Roman"/>
          <w:color w:val="auto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optimizer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 w:hint="eastAsia"/>
          <w:sz w:val="22"/>
          <w:szCs w:val="22"/>
        </w:rPr>
        <w:t>사용하였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배치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크기는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32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설정하였고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총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6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0 epoch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동안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진행하였다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30C70D2" w14:textId="77777777"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>데이터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>셋은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총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 xml:space="preserve"> 3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20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0,000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심볼로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구성되었으며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이를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학습용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(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2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560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), 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>시험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용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(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64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0,000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8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: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비율로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분할하였다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F50D6D3" w14:textId="77777777" w:rsidR="003B791E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학습된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성능은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 xml:space="preserve"> Mean Square Error (MSE)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통해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평가하였다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테스트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셋에서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MSE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는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1.2×10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-4</m:t>
            </m:r>
          </m:sup>
        </m:sSup>
      </m:oMath>
      <w:r w:rsidRPr="003D169A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우수한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특히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사용되지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않은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IQ imbalance </w:t>
      </w:r>
      <w:r w:rsidR="00E12D76">
        <w:rPr>
          <w:rFonts w:ascii="Times New Roman" w:eastAsiaTheme="minorEastAsia" w:hAnsi="Times New Roman" w:cs="Times New Roman" w:hint="eastAsia"/>
          <w:sz w:val="22"/>
          <w:szCs w:val="22"/>
        </w:rPr>
        <w:t>p</w:t>
      </w:r>
      <w:r w:rsidR="00E12D76">
        <w:rPr>
          <w:rFonts w:ascii="Times New Roman" w:eastAsiaTheme="minorEastAsia" w:hAnsi="Times New Roman" w:cs="Times New Roman"/>
          <w:sz w:val="22"/>
          <w:szCs w:val="22"/>
        </w:rPr>
        <w:t>arameter</w:t>
      </w:r>
    </w:p>
    <w:p w14:paraId="2B4E086A" w14:textId="77777777"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대해서도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안정적인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보정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보여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일반화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우수함을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입증하였다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BA597FB" w14:textId="77777777"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실험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결과는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제안된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구조가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IQ imbalance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보정에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효과적임을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보여주며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실제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시스템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구현에도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충분히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적용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가능한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수준의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</w:t>
      </w:r>
      <w:r w:rsidR="005C0355">
        <w:rPr>
          <w:rFonts w:ascii="Times New Roman" w:eastAsiaTheme="minorEastAsia" w:hAnsi="Times New Roman" w:cs="Times New Roman" w:hint="eastAsia"/>
          <w:sz w:val="22"/>
          <w:szCs w:val="22"/>
        </w:rPr>
        <w:t>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제공함을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확인하였다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4AC47158" w14:textId="77777777" w:rsidR="003D169A" w:rsidRPr="0064114F" w:rsidRDefault="003D169A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6D3D0BDE" w14:textId="77777777" w:rsidR="009A7295" w:rsidRPr="00C203B4" w:rsidRDefault="009A7295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t>IV. Simulation Results</w:t>
      </w:r>
    </w:p>
    <w:p w14:paraId="59FD27C0" w14:textId="77777777" w:rsidR="00F120FA" w:rsidRPr="0064114F" w:rsidRDefault="00F120FA" w:rsidP="00F120FA">
      <w:pPr>
        <w:pStyle w:val="a3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>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연구에서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시뮬레이션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환경은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변조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QPSK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설정하였고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subcarrier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32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개로하고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채널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환경은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AWGN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Rayleigh fading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채널을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사용하였다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통신시스템에서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receiver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성능에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어떠한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영향을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미치는지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알아보았다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연구에서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제시된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방법으로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성분을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얼마나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있는지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살펴본다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FEAE45D" w14:textId="77777777" w:rsidR="00F120FA" w:rsidRDefault="003A55C9" w:rsidP="001B26D0">
      <w:pPr>
        <w:pStyle w:val="a3"/>
        <w:ind w:leftChars="50" w:left="100"/>
        <w:rPr>
          <w:rFonts w:ascii="Times New Roman" w:eastAsiaTheme="minorEastAsia" w:hAnsi="Times New Roman" w:cs="Times New Roman"/>
          <w:sz w:val="22"/>
          <w:szCs w:val="22"/>
        </w:rPr>
      </w:pP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BLSTM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훈련은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IQ imbalance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발생된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신호를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input data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설정하고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,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없는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신호를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target data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설정하여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축과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Q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축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각각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진행했다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.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초기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연구의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경우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C306E">
        <w:rPr>
          <w:rFonts w:ascii="Times New Roman" w:eastAsiaTheme="minorEastAsia" w:hAnsi="Times New Roman" w:cs="Times New Roman" w:hint="eastAsia"/>
          <w:sz w:val="22"/>
          <w:szCs w:val="22"/>
        </w:rPr>
        <w:t>B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LSTM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길이를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첫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번째와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번째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레이어에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대해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C306E">
        <w:rPr>
          <w:rFonts w:ascii="Times New Roman" w:eastAsiaTheme="minorEastAsia" w:hAnsi="Times New Roman" w:cs="Times New Roman"/>
          <w:sz w:val="22"/>
          <w:szCs w:val="22"/>
        </w:rPr>
        <w:t>5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0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과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C306E">
        <w:rPr>
          <w:rFonts w:ascii="Times New Roman" w:eastAsiaTheme="minorEastAsia" w:hAnsi="Times New Roman" w:cs="Times New Roman"/>
          <w:sz w:val="22"/>
          <w:szCs w:val="22"/>
        </w:rPr>
        <w:t>7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0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으로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설정했다</w:t>
      </w:r>
      <w:r w:rsidR="001C306E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147A80A" w14:textId="77777777" w:rsidR="001C306E" w:rsidRPr="0064114F" w:rsidRDefault="001C306E" w:rsidP="001B26D0">
      <w:pPr>
        <w:pStyle w:val="a3"/>
        <w:ind w:leftChars="50" w:left="100"/>
        <w:rPr>
          <w:rFonts w:ascii="Times New Roman" w:eastAsiaTheme="minorEastAsia" w:hAnsi="Times New Roman" w:cs="Times New Roman"/>
          <w:sz w:val="22"/>
          <w:szCs w:val="22"/>
        </w:rPr>
      </w:pPr>
    </w:p>
    <w:p w14:paraId="450662D2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4-1.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성상도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분석</w:t>
      </w:r>
    </w:p>
    <w:p w14:paraId="2109EE4E" w14:textId="77777777" w:rsidR="00F120FA" w:rsidRPr="0064114F" w:rsidRDefault="00F120FA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356BF14E" wp14:editId="0915038C">
            <wp:simplePos x="0" y="0"/>
            <wp:positionH relativeFrom="column">
              <wp:posOffset>0</wp:posOffset>
            </wp:positionH>
            <wp:positionV relativeFrom="line">
              <wp:posOffset>0</wp:posOffset>
            </wp:positionV>
            <wp:extent cx="5400040" cy="4050030"/>
            <wp:effectExtent l="0" t="0" r="0" b="0"/>
            <wp:wrapTopAndBottom/>
            <wp:docPr id="16" name="그림 16" descr="EMB00002ff043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949784" descr="EMB00002ff043d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Fig.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5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Signal constellations with IQ imbalance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0.3,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5° in AWGN channel.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2"/>
            <w:szCs w:val="22"/>
          </w:rPr>
          <m:t>=15dB</m:t>
        </m:r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1507DBEA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14:paraId="698C4E9C" w14:textId="77777777" w:rsidR="00F120FA" w:rsidRPr="0064114F" w:rsidRDefault="00F120FA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35CCE8" wp14:editId="590298DA">
            <wp:extent cx="5402580" cy="4008120"/>
            <wp:effectExtent l="0" t="0" r="0" b="0"/>
            <wp:docPr id="13" name="그림 13" descr="EMB00002ff043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955304" descr="EMB00002ff043db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0B620" w14:textId="77777777" w:rsidR="00F120FA" w:rsidRPr="0064114F" w:rsidRDefault="007F4CC7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Fig. 6</w:t>
      </w:r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Signal constellations with compensated IQ imbalance </w:t>
      </w:r>
      <w:r w:rsidR="00F120FA"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0.3, </w:t>
      </w:r>
      <w:r w:rsidR="00F120FA"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5°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>in AWGN channel.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2"/>
            <w:szCs w:val="22"/>
          </w:rPr>
          <m:t>=15dB</m:t>
        </m:r>
      </m:oMath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0447C258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14:paraId="4FF75FD7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5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6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다중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carrier wave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QPSK-OFDM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 xml:space="preserve"> 5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와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그림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6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오차가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0.3,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오차가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5°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각각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존재할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때는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퍼진다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그렇지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만일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포함하면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퍼질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뿐만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아니라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회전하기도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비선형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증폭기와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RF impairment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대조적으로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discrete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한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값을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가진다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그리고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그것은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회전하게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퍼지는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대신에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여러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부분으로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나누는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원인이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6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전치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왜곡을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통해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보상해준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5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비교했을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cloud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작은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확인할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024ABF2" w14:textId="77777777" w:rsidR="00E7245D" w:rsidRPr="0064114F" w:rsidRDefault="00E7245D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14:paraId="79E551E1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4-2. BER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비교</w:t>
      </w:r>
    </w:p>
    <w:p w14:paraId="6D832550" w14:textId="77777777" w:rsidR="00F120FA" w:rsidRPr="0064114F" w:rsidRDefault="00CB1243" w:rsidP="0093671A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CB1243">
        <w:rPr>
          <w:rFonts w:ascii="Times New Roman" w:eastAsiaTheme="minorEastAsia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53AEC25A" wp14:editId="7262EAC2">
            <wp:extent cx="5324475" cy="3990975"/>
            <wp:effectExtent l="0" t="0" r="0" b="952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B6293" w14:textId="77777777" w:rsidR="0093671A" w:rsidRPr="001F6B39" w:rsidRDefault="0093671A" w:rsidP="0093671A">
      <w:pPr>
        <w:wordWrap/>
        <w:spacing w:after="0" w:line="384" w:lineRule="auto"/>
        <w:jc w:val="center"/>
        <w:textAlignment w:val="baseline"/>
        <w:rPr>
          <w:rFonts w:ascii="Times New Roman" w:eastAsia="굴림" w:hAnsi="Times New Roman" w:cs="Times New Roman"/>
          <w:color w:val="000000"/>
          <w:kern w:val="0"/>
          <w:sz w:val="22"/>
          <w:szCs w:val="20"/>
        </w:rPr>
      </w:pP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Fig. </w:t>
      </w:r>
      <w:r w:rsidR="001B0F31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>7</w:t>
      </w: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. BER with and without IQ imbalance </w:t>
      </w:r>
      <w:r w:rsidR="00F513AB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>Predistortion</w:t>
      </w: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 in AWGN channel</w:t>
      </w:r>
    </w:p>
    <w:p w14:paraId="10418CA1" w14:textId="77777777" w:rsidR="0093671A" w:rsidRPr="001F6B39" w:rsidRDefault="0093671A" w:rsidP="0093671A">
      <w:pPr>
        <w:wordWrap/>
        <w:spacing w:after="0" w:line="384" w:lineRule="auto"/>
        <w:jc w:val="center"/>
        <w:textAlignment w:val="baseline"/>
        <w:rPr>
          <w:rFonts w:ascii="Times New Roman" w:eastAsia="굴림" w:hAnsi="Times New Roman" w:cs="Times New Roman"/>
          <w:color w:val="000000"/>
          <w:kern w:val="0"/>
          <w:sz w:val="22"/>
          <w:szCs w:val="20"/>
        </w:rPr>
      </w:pP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>(</w:t>
      </w:r>
      <w:r w:rsidRPr="001F6B39">
        <w:rPr>
          <w:rFonts w:ascii="Times New Roman" w:eastAsia="함초롬바탕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 = 0.3, </w:t>
      </w:r>
      <w:r w:rsidRPr="001F6B39">
        <w:rPr>
          <w:rFonts w:ascii="Times New Roman" w:eastAsia="함초롬바탕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 = 5°).</w:t>
      </w:r>
    </w:p>
    <w:p w14:paraId="3DBCAD31" w14:textId="77777777" w:rsidR="00321521" w:rsidRDefault="00321521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0A4D0D31" w14:textId="77777777" w:rsidR="00FD243D" w:rsidRPr="00FD243D" w:rsidRDefault="0093671A" w:rsidP="0093671A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그림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1B0F31">
        <w:rPr>
          <w:rFonts w:ascii="Times New Roman" w:hAnsi="Times New Roman" w:cs="Times New Roman"/>
          <w:color w:val="000000"/>
          <w:kern w:val="0"/>
          <w:sz w:val="22"/>
          <w:szCs w:val="20"/>
        </w:rPr>
        <w:t>7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AWGN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송신기의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0.3, </w:t>
      </w:r>
      <w:r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때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않았을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imbalance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IQ 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BER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곡선이다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  <w:r w:rsidR="00FD243D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FD243D"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0.3, </w:t>
      </w:r>
      <w:r w:rsidR="00FD243D"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/>
          <w:color w:val="000000"/>
          <w:kern w:val="0"/>
          <w:sz w:val="22"/>
          <w:szCs w:val="20"/>
        </w:rPr>
        <w:t>data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훈련한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/>
          <w:color w:val="000000"/>
          <w:kern w:val="0"/>
          <w:sz w:val="22"/>
          <w:szCs w:val="20"/>
        </w:rPr>
        <w:t>model</w:t>
      </w:r>
      <w:r w:rsidR="00AD018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로</w:t>
      </w:r>
      <w:r w:rsidR="00AD018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D018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실험하였다</w:t>
      </w:r>
      <w:r w:rsidR="00AD018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48FFC2DA" w14:textId="77777777" w:rsidR="0093671A" w:rsidRPr="00C203B4" w:rsidRDefault="0093671A" w:rsidP="0093671A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-5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imbalance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="00B91217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IQ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왜곡하지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않은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경우에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비해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1.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2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dB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향상이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나타났고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,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없는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유사한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보인다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0.8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dB</w:t>
      </w:r>
      <w:r w:rsidR="00CE454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CE454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능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보였으나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방식보다는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0.5dB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성능이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1A1B4F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열화</w:t>
      </w:r>
      <w:r w:rsidR="001A1B4F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1A1B4F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된다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그러나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lastRenderedPageBreak/>
        <w:t>더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많은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정재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data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사용하고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,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최적의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layer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와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parameter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적용한다면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BLSTM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성능은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더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향상될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것으로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예상된다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16E30BED" w14:textId="77777777" w:rsidR="0093671A" w:rsidRPr="008547F5" w:rsidRDefault="00F513AB" w:rsidP="0093671A">
      <w:pPr>
        <w:spacing w:after="0" w:line="384" w:lineRule="auto"/>
        <w:ind w:firstLineChars="50" w:firstLine="100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  <w:r w:rsidRPr="00F513AB">
        <w:rPr>
          <w:rFonts w:ascii="Times New Roman" w:hAnsi="Times New Roman" w:cs="Times New Roman"/>
          <w:noProof/>
          <w:color w:val="000000"/>
          <w:kern w:val="0"/>
          <w:szCs w:val="20"/>
        </w:rPr>
        <w:drawing>
          <wp:inline distT="0" distB="0" distL="0" distR="0" wp14:anchorId="57D4FC2D" wp14:editId="20DB332D">
            <wp:extent cx="5324475" cy="39909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D37B3" w14:textId="77777777" w:rsidR="00F513AB" w:rsidRDefault="0031503B" w:rsidP="0031503B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Fig. </w:t>
      </w:r>
      <w:r w:rsidR="00F513AB"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>8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>. BER with and w</w:t>
      </w:r>
      <w:r w:rsidR="00F513AB"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ithout IQ imbalance Predistortion 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in </w:t>
      </w:r>
      <w:r w:rsidR="00924B17" w:rsidRPr="00F513AB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Rician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fading channel</w:t>
      </w:r>
    </w:p>
    <w:p w14:paraId="705E9522" w14:textId="77777777" w:rsidR="0031503B" w:rsidRPr="00F513AB" w:rsidRDefault="0031503B" w:rsidP="0031503B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>(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</w:t>
      </w:r>
      <w:r w:rsidR="00F513AB"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~ 0.6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</w:t>
      </w:r>
      <w:r w:rsidR="00F513AB"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~ 8°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>).</w:t>
      </w:r>
    </w:p>
    <w:p w14:paraId="778C21A6" w14:textId="77777777" w:rsidR="0031503B" w:rsidRPr="00480FA0" w:rsidRDefault="0031503B" w:rsidP="0031503B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</w:p>
    <w:p w14:paraId="55F3D783" w14:textId="77777777" w:rsidR="00E725D1" w:rsidRDefault="00E725D1" w:rsidP="00E725D1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그림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8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K factor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9E4ABC">
        <w:rPr>
          <w:rFonts w:ascii="Times New Roman" w:hAnsi="Times New Roman" w:cs="Times New Roman"/>
          <w:color w:val="000000"/>
          <w:kern w:val="0"/>
          <w:sz w:val="22"/>
          <w:szCs w:val="20"/>
        </w:rPr>
        <w:t>0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과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9E4ABC">
        <w:rPr>
          <w:rFonts w:ascii="Times New Roman" w:hAnsi="Times New Roman" w:cs="Times New Roman"/>
          <w:color w:val="000000"/>
          <w:kern w:val="0"/>
          <w:sz w:val="22"/>
          <w:szCs w:val="20"/>
        </w:rPr>
        <w:t>4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Rician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송신기의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 ~ 0.6,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 ~ 8°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사이에서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변할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때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않았을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IQ 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BER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곡선이다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 ~ 0.6,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 ~ 8°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data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훈련한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model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실험하였다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069FA053" w14:textId="77777777" w:rsidR="00DD731E" w:rsidRPr="00FD243D" w:rsidRDefault="00DD731E" w:rsidP="00E725D1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K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factor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0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Rician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채널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-2</m:t>
            </m:r>
          </m:sup>
        </m:sSup>
      </m:oMath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에서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방식과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>BLSTM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보상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왜곡하지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않은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경우에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비해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6dB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향상이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나타났고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,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imbalance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없는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유사한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lastRenderedPageBreak/>
        <w:t>성능을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보인다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34D63A90" w14:textId="77777777" w:rsidR="005E7330" w:rsidRPr="005E7330" w:rsidRDefault="005E7330" w:rsidP="005E7330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K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factor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4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Rician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채널의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-5</m:t>
            </m:r>
          </m:sup>
        </m:sSup>
      </m:oMath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에서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왜곡하지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않은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경우에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비해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4.5dB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나타났고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,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없는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유사한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보인다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4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dB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보였으나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방식보다는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0.5dB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열화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된다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그러나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많은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정재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data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,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최적의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layer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parameter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적용한다면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BLSTM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것으로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예상된다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연구는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추후에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진행할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예정이다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199178D0" w14:textId="77777777" w:rsidR="0031503B" w:rsidRPr="005E7330" w:rsidRDefault="0031503B" w:rsidP="0031503B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</w:p>
    <w:p w14:paraId="7CD47683" w14:textId="77777777" w:rsidR="0031503B" w:rsidRPr="00C203B4" w:rsidRDefault="0031503B" w:rsidP="0031503B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  <w:szCs w:val="20"/>
        </w:rPr>
        <w:t>V. Conclusion</w:t>
      </w:r>
    </w:p>
    <w:p w14:paraId="7DD36D35" w14:textId="77777777" w:rsidR="00C620A1" w:rsidRPr="00C203B4" w:rsidRDefault="00C620A1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OFDM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발생하는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문제의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해결을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활용한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새로운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제안하였다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특히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방식들이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pilot signal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reference signal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필요성의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비선형적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특성을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대해서도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효과적으로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대응할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방안을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제시하였다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33118091" w14:textId="77777777" w:rsidR="00C620A1" w:rsidRPr="00C203B4" w:rsidRDefault="00C620A1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시뮬레이션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결과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기반의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AWGN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-5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기준으로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1.5dB,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0.5dB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향상을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Rayleigh fading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-3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기준으로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비교하여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0.5dB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이득을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얻을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특히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주목할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만한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점은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이상적인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유사한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수준의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달성했다는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417E0D52" w14:textId="77777777"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그러나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몇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한계점을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충분한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학습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데이터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확보가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초기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학습에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상당한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시간이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소요된다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또한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많은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computational resource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하드웨어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실시간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처리를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lastRenderedPageBreak/>
        <w:t>과정이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제약이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1BD1EA0B" w14:textId="77777777"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이러한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한계점들을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모델의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경량화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computational complexity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감소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online learning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도입하여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Time-varying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환경에서의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적응력을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향상시키는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진행되어야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또한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다양한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변조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환경에서의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검증과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함께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5G NR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등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적용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가능성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더불어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하드웨어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fixed-point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FPGA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진행되어야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보인다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5F0C6702" w14:textId="77777777"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결론적으로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기반의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방식들의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우수한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보여주었다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앞서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언급한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연구들을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적용을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개선이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이루어진다면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차세대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효과적인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솔루션으로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활용될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기대된다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79D8AEB6" w14:textId="77777777" w:rsidR="00C620A1" w:rsidRDefault="00C620A1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08B3670B" w14:textId="77777777" w:rsidR="00C203B4" w:rsidRPr="00DC722B" w:rsidRDefault="00C203B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6584CC43" w14:textId="77777777" w:rsidR="007901A4" w:rsidRPr="00C203B4" w:rsidRDefault="007901A4" w:rsidP="005D17F0">
      <w:pPr>
        <w:pStyle w:val="a3"/>
        <w:shd w:val="clear" w:color="auto" w:fill="FFFFFF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t>Reference</w:t>
      </w:r>
    </w:p>
    <w:p w14:paraId="329D1A2E" w14:textId="77777777" w:rsidR="007901A4" w:rsidRPr="0064114F" w:rsidRDefault="007901A4" w:rsidP="00E43C5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[1] 3GPP TS38.211,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3rd Generation Partnership Project: </w:t>
      </w:r>
      <w:r w:rsidR="000500E5" w:rsidRPr="0064114F">
        <w:rPr>
          <w:rFonts w:ascii="Times New Roman" w:eastAsiaTheme="minorEastAsia" w:hAnsi="Times New Roman" w:cs="Times New Roman"/>
          <w:i/>
          <w:sz w:val="22"/>
          <w:szCs w:val="22"/>
        </w:rPr>
        <w:t>5G; NR; Physical channels and modulation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, ETSI</w:t>
      </w:r>
      <w:r w:rsidR="000500E5" w:rsidRPr="0064114F">
        <w:rPr>
          <w:rFonts w:ascii="Times New Roman" w:eastAsiaTheme="minorEastAsia" w:hAnsi="Times New Roman" w:cs="Times New Roman"/>
          <w:sz w:val="22"/>
          <w:szCs w:val="22"/>
        </w:rPr>
        <w:t>, Sophia Antipolis, France, 2018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0022982" w14:textId="77777777" w:rsidR="007901A4" w:rsidRPr="0064114F" w:rsidRDefault="00E43C55" w:rsidP="005E3482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[2] IEEE 802.11a-1999,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IEEE Standard for Local and Metropolitan Area Networks Specific Requirements – Part 11: Wireless LAN Medium Access Control (MAC) and Physical Layer (PHY) Specifications High Speed Physical Layer in the 5 GHz 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1999.</w:t>
      </w:r>
    </w:p>
    <w:p w14:paraId="7DFF2F0C" w14:textId="77777777" w:rsidR="005E3482" w:rsidRPr="0064114F" w:rsidRDefault="005E3482" w:rsidP="005E3482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[3] IEEE 802.11g-2003,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IEEE Standard for Local and Metropolitan Area Networks Specific Requirements – Part 11: Wireless LAN Medium Access Control (MAC) and Physical Layer (PHY) Specifications Amendment 4: Further Higher Data Rate Extension in the 2.4 GHz 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June 27, 2003.</w:t>
      </w:r>
    </w:p>
    <w:p w14:paraId="41BCE2DC" w14:textId="77777777" w:rsidR="001F0F72" w:rsidRPr="0064114F" w:rsidRDefault="001F0F72" w:rsidP="00C344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[4] S. Woo, D. Lee, K. Kim, Y. Hur, C. Lee and J. Laskar, “Combined effects of RF impairments in the future IEEE 802.11n WLAN systems,” in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Proc. IEEE VTC-SPRING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Stockholm, Sweden, 30 May – 1 Jun., 2005, pp. 1346 – 1349.</w:t>
      </w:r>
    </w:p>
    <w:p w14:paraId="0657E35F" w14:textId="77777777" w:rsidR="001F0F72" w:rsidRPr="0064114F" w:rsidRDefault="001F0F72" w:rsidP="00C344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[5] H. Ryu, Y. S. Li and J. Park, “Nonlinear analysis of the phase noise in the OFDM communication system,”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Trans. Consumer Elect</w:t>
      </w:r>
      <w:r w:rsidR="007828D9"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ron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.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50, pp. 54- 63, Feb. 2004.</w:t>
      </w:r>
    </w:p>
    <w:p w14:paraId="74BA77FE" w14:textId="77777777" w:rsidR="00F44CC5" w:rsidRPr="0064114F" w:rsidRDefault="00F44CC5" w:rsidP="00F44C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[6] A. A. Abidi, “Direct-conversion radio transceivers for digital communications,”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Journal of Solid-State Circuits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30, No. 12, pp. 1399 – 1410, Dec. 1995.</w:t>
      </w:r>
    </w:p>
    <w:p w14:paraId="309A4C3A" w14:textId="77777777" w:rsidR="00E75AAC" w:rsidRPr="0064114F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[7] A. Schuchert, R. Hasholzner and P. Antonie, “A novel IQ imbalance compensation scheme for the reception of OFDM signals,”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Trans. Consumer Electron.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47, pp. 313 – 318, Aug., 2001.</w:t>
      </w:r>
    </w:p>
    <w:p w14:paraId="2A6B17C7" w14:textId="77777777" w:rsidR="00E75AAC" w:rsidRPr="0064114F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[8] L. 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Anttila, M. Valkama, and M. Renfors, "Blind Compensation of Frequency-Selective I/Q Imbalances in Quadrature Radio Receivers: Circularity-Based Approach</w:t>
      </w:r>
      <w:r w:rsid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in 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IEEE ICASSP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, pp. III–245–248, 2007.</w:t>
      </w:r>
    </w:p>
    <w:p w14:paraId="697BE470" w14:textId="77777777" w:rsidR="00E75AAC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[9] A. Kiayani, L. Anttila, Y. Zou, and M. Valkama, "Advanced Receiver Design for Mitigating Multiple RF Impairments in OFDM Systems: Algorithms and RF Measurements</w:t>
      </w:r>
      <w:r w:rsid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Journal of Elect</w:t>
      </w:r>
      <w:r w:rsidR="007828D9"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ron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 and Computer Engineer.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, vol. 2012.</w:t>
      </w:r>
    </w:p>
    <w:p w14:paraId="50F790E7" w14:textId="77777777" w:rsidR="0018311A" w:rsidRPr="0018311A" w:rsidRDefault="0018311A" w:rsidP="0018311A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[10] </w:t>
      </w:r>
      <w:r w:rsidRPr="0018311A">
        <w:rPr>
          <w:rFonts w:ascii="Times New Roman" w:eastAsiaTheme="minorEastAsia" w:hAnsi="Times New Roman" w:cs="Times New Roman" w:hint="eastAsia"/>
          <w:color w:val="212121"/>
          <w:sz w:val="22"/>
          <w:szCs w:val="22"/>
        </w:rPr>
        <w:t>Y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. Zhu, C. Gong, J. Luo, M. Jin, X. Jin, and Z. Xu. "Indoor </w:t>
      </w:r>
      <w:r>
        <w:rPr>
          <w:rFonts w:ascii="Times New Roman" w:eastAsiaTheme="minorEastAsia" w:hAnsi="Times New Roman" w:cs="Times New Roman"/>
          <w:color w:val="212121"/>
          <w:sz w:val="22"/>
          <w:szCs w:val="22"/>
        </w:rPr>
        <w:t>Non-Line of Sight Visible Light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Communication with a Bi-LSTM Neural Network," In </w:t>
      </w:r>
      <w:r w:rsidRPr="0018311A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2020 IEEE Intern. Conf. on Commun</w:t>
      </w:r>
      <w:r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</w:t>
      </w:r>
      <w:r w:rsidRPr="0018311A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 xml:space="preserve"> Workshops (ICC Workshops)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 Dublin, Ireland, 07-11 June, 2020, pp. 1-6.</w:t>
      </w:r>
    </w:p>
    <w:p w14:paraId="447EBD31" w14:textId="77777777" w:rsidR="00EB4894" w:rsidRPr="00EB4894" w:rsidRDefault="0018311A" w:rsidP="00EB4894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>[11] Md. A. I. Sunny, M. M. S. Maswood, and A. G. Alharbi, "Deep learning-based stock price prediction using LSTM and bi-directional LSTM model</w:t>
      </w:r>
      <w:r w:rsid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In </w:t>
      </w:r>
      <w:r w:rsidRPr="00EB4894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2020 2nd Novel Intelligent and Leading Emerging Sciences Conference (NILES)</w:t>
      </w: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</w:t>
      </w:r>
      <w:r w:rsidR="00EB4894"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>Giza, Egypt, 24 - 26 Oct., 2020, pp. 87-92.</w:t>
      </w:r>
    </w:p>
    <w:p w14:paraId="4D2CE162" w14:textId="77777777" w:rsidR="0018311A" w:rsidRPr="0064114F" w:rsidRDefault="00473F7A" w:rsidP="00473F7A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[12] Y.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Imrana, Y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Xiang, L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Ali, and Z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Abdul-Rauf. "A bidirectional LSTM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deep learning approach for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intrusion detection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</w:t>
      </w:r>
      <w:r w:rsidR="0018311A"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Expert Syst</w:t>
      </w:r>
      <w:r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</w:t>
      </w:r>
      <w:r w:rsidR="0018311A"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 xml:space="preserve"> with App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. </w:t>
      </w:r>
      <w:r w:rsidR="0021031C">
        <w:rPr>
          <w:rFonts w:ascii="Times New Roman" w:eastAsiaTheme="minorEastAsia" w:hAnsi="Times New Roman" w:cs="Times New Roman"/>
          <w:color w:val="212121"/>
          <w:sz w:val="22"/>
          <w:szCs w:val="22"/>
        </w:rPr>
        <w:t>v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ol.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185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Dec.,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2021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</w:t>
      </w:r>
      <w:hyperlink r:id="rId20" w:tgtFrame="_blank" w:tooltip="Persistent link using digital object identifier" w:history="1">
        <w:r w:rsidRPr="00473F7A">
          <w:rPr>
            <w:rFonts w:ascii="Times New Roman" w:eastAsiaTheme="minorEastAsia" w:hAnsi="Times New Roman" w:cs="Times New Roman"/>
            <w:color w:val="212121"/>
            <w:sz w:val="22"/>
            <w:szCs w:val="22"/>
          </w:rPr>
          <w:t>10.1016/j.eswa.2021.115524</w:t>
        </w:r>
      </w:hyperlink>
      <w:r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</w:p>
    <w:p w14:paraId="4DCF4B9C" w14:textId="77777777" w:rsidR="00A72BD5" w:rsidRPr="0064114F" w:rsidRDefault="0018311A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>
        <w:rPr>
          <w:rFonts w:ascii="Times New Roman" w:hAnsi="Times New Roman" w:cs="Times New Roman"/>
          <w:color w:val="000000"/>
          <w:kern w:val="0"/>
          <w:sz w:val="22"/>
        </w:rPr>
        <w:t>[13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 R. Prasad, </w:t>
      </w:r>
      <w:r w:rsidR="00A72BD5"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OFDM for wireless communications systems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 Artech House, Norwood, MA, 2004.</w:t>
      </w:r>
    </w:p>
    <w:p w14:paraId="249485CD" w14:textId="77777777" w:rsidR="00A72BD5" w:rsidRDefault="00E3669D" w:rsidP="00467C92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[</w:t>
      </w:r>
      <w:r w:rsidR="0018311A">
        <w:rPr>
          <w:rFonts w:ascii="Times New Roman" w:hAnsi="Times New Roman" w:cs="Times New Roman"/>
          <w:color w:val="000000"/>
          <w:kern w:val="0"/>
          <w:sz w:val="22"/>
        </w:rPr>
        <w:t>14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 B. Razavi,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RF Microelectronics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, Prentice Hall, Upper Saddle River, NJ, 1998.</w:t>
      </w:r>
    </w:p>
    <w:p w14:paraId="70DDD30D" w14:textId="77777777" w:rsidR="00613C12" w:rsidRPr="00467C92" w:rsidRDefault="00613C12" w:rsidP="00467C92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sectPr w:rsidR="00613C12" w:rsidRPr="00467C9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DMIN" w:date="2025-07-28T08:06:00Z" w:initials="A">
    <w:p w14:paraId="63266387" w14:textId="607FC040" w:rsidR="00E31064" w:rsidRDefault="00E31064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여기까지 일단 작성함</w:t>
      </w:r>
    </w:p>
  </w:comment>
  <w:comment w:id="1" w:author="ADMIN" w:date="2025-07-28T08:07:00Z" w:initials="A">
    <w:p w14:paraId="108B5CF8" w14:textId="77777777" w:rsidR="002A2F3E" w:rsidRDefault="002A2F3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이 부분은</w:t>
      </w:r>
      <w:r>
        <w:t xml:space="preserve"> </w:t>
      </w:r>
      <w:r>
        <w:rPr>
          <w:rFonts w:hint="eastAsia"/>
        </w:rPr>
        <w:t>왜 들어가는 설명이에요?</w:t>
      </w:r>
    </w:p>
    <w:p w14:paraId="7AE56010" w14:textId="772A9D5B" w:rsidR="002A2F3E" w:rsidRDefault="002A2F3E">
      <w:pPr>
        <w:pStyle w:val="ab"/>
      </w:pPr>
      <w:r>
        <w:rPr>
          <w:rFonts w:hint="eastAsia"/>
        </w:rPr>
        <w:t>이전 문단이랑 연결이 되는건지,</w:t>
      </w:r>
      <w:r>
        <w:t xml:space="preserve"> </w:t>
      </w:r>
      <w:r>
        <w:rPr>
          <w:rFonts w:hint="eastAsia"/>
        </w:rPr>
        <w:t>아니면 다음 문단에 쓰이는 건지 모르겠어요</w:t>
      </w:r>
    </w:p>
    <w:p w14:paraId="078F4391" w14:textId="77920B1D" w:rsidR="002A2F3E" w:rsidRPr="002A2F3E" w:rsidRDefault="002A2F3E">
      <w:pPr>
        <w:pStyle w:val="ab"/>
      </w:pPr>
      <w:r>
        <w:rPr>
          <w:rFonts w:hint="eastAsia"/>
        </w:rPr>
        <w:t>[</w:t>
      </w:r>
      <w:r>
        <w:t xml:space="preserve">10-12] reference </w:t>
      </w:r>
      <w:r>
        <w:rPr>
          <w:rFonts w:hint="eastAsia"/>
        </w:rPr>
        <w:t xml:space="preserve">달린 문단에 </w:t>
      </w:r>
      <w:r>
        <w:t xml:space="preserve">forward/back-ward direction </w:t>
      </w:r>
      <w:r>
        <w:rPr>
          <w:rFonts w:hint="eastAsia"/>
        </w:rPr>
        <w:t>설명이 나오니까 거기에 이어서 설명해야하는건가요?</w:t>
      </w:r>
    </w:p>
  </w:comment>
  <w:comment w:id="2" w:author="김진관" w:date="2025-07-30T18:07:00Z" w:initials="김">
    <w:p w14:paraId="6AA84399" w14:textId="7C67CAF9" w:rsidR="00DF7F7C" w:rsidRDefault="00DF7F7C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여기 위치가 적절함</w:t>
      </w:r>
    </w:p>
  </w:comment>
  <w:comment w:id="3" w:author="ADMIN" w:date="2025-07-28T08:08:00Z" w:initials="A">
    <w:p w14:paraId="4AF41D6C" w14:textId="77777777" w:rsidR="002A2F3E" w:rsidRDefault="002A2F3E">
      <w:pPr>
        <w:pStyle w:val="ab"/>
      </w:pPr>
      <w:r>
        <w:rPr>
          <w:rStyle w:val="aa"/>
        </w:rPr>
        <w:annotationRef/>
      </w:r>
      <w:r>
        <w:rPr>
          <w:rFonts w:hint="eastAsia"/>
        </w:rPr>
        <w:t xml:space="preserve">지금 </w:t>
      </w:r>
      <w:r>
        <w:t>RF signal based IQ imbalance</w:t>
      </w:r>
      <w:r>
        <w:rPr>
          <w:rFonts w:hint="eastAsia"/>
        </w:rPr>
        <w:t xml:space="preserve">는 별도의 </w:t>
      </w:r>
      <w:r>
        <w:t>pilot</w:t>
      </w:r>
      <w:r>
        <w:rPr>
          <w:rFonts w:hint="eastAsia"/>
        </w:rPr>
        <w:t xml:space="preserve">이나 </w:t>
      </w:r>
      <w:r>
        <w:t>reference</w:t>
      </w:r>
      <w:r>
        <w:rPr>
          <w:rFonts w:hint="eastAsia"/>
        </w:rPr>
        <w:t>를 필요로 하지 않음</w:t>
      </w:r>
    </w:p>
    <w:p w14:paraId="0CA997AD" w14:textId="15C7A510" w:rsidR="002A2F3E" w:rsidRDefault="002A2F3E">
      <w:pPr>
        <w:pStyle w:val="ab"/>
      </w:pPr>
      <w:r>
        <w:rPr>
          <w:rFonts w:hint="eastAsia"/>
        </w:rPr>
        <w:t xml:space="preserve">그럼 </w:t>
      </w:r>
      <w:r>
        <w:t xml:space="preserve">1. </w:t>
      </w:r>
      <w:r>
        <w:rPr>
          <w:rFonts w:hint="eastAsia"/>
        </w:rPr>
        <w:t xml:space="preserve">비선형적인 </w:t>
      </w:r>
      <w:r>
        <w:t>IQ imbalance</w:t>
      </w:r>
      <w:r>
        <w:rPr>
          <w:rFonts w:hint="eastAsia"/>
        </w:rPr>
        <w:t>에 효과적으로 대응할 수 있다.</w:t>
      </w:r>
      <w:r>
        <w:t xml:space="preserve"> (</w:t>
      </w:r>
      <w:r>
        <w:rPr>
          <w:rFonts w:hint="eastAsia"/>
        </w:rPr>
        <w:t>이유는 잘 모르겠어요)</w:t>
      </w:r>
    </w:p>
    <w:p w14:paraId="748016A8" w14:textId="25E7F25A" w:rsidR="00DF7F7C" w:rsidRDefault="002A2F3E">
      <w:pPr>
        <w:pStyle w:val="ab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 xml:space="preserve">시간에 따른 </w:t>
      </w:r>
      <w:r>
        <w:t xml:space="preserve">IQ imbalance </w:t>
      </w:r>
      <w:r>
        <w:rPr>
          <w:rFonts w:hint="eastAsia"/>
        </w:rPr>
        <w:t xml:space="preserve">변화를 학습가능하다 </w:t>
      </w:r>
      <w:r>
        <w:t>(</w:t>
      </w:r>
      <w:r>
        <w:rPr>
          <w:rFonts w:hint="eastAsia"/>
        </w:rPr>
        <w:t>이게.</w:t>
      </w:r>
      <w:r>
        <w:t xml:space="preserve">. RF signal </w:t>
      </w:r>
      <w:r>
        <w:rPr>
          <w:rFonts w:hint="eastAsia"/>
        </w:rPr>
        <w:t>기반이면,</w:t>
      </w:r>
      <w:r>
        <w:t xml:space="preserve"> </w:t>
      </w:r>
      <w:r>
        <w:rPr>
          <w:rFonts w:hint="eastAsia"/>
        </w:rPr>
        <w:t>각 시간에 따른 값이 바로 나오는데,</w:t>
      </w:r>
      <w:r>
        <w:t xml:space="preserve"> IQ imbalance </w:t>
      </w:r>
      <w:r>
        <w:rPr>
          <w:rFonts w:hint="eastAsia"/>
        </w:rPr>
        <w:t>변화가 학습가능하다는게 장점이 되는건가요?</w:t>
      </w:r>
      <w:r>
        <w:t>)</w:t>
      </w:r>
    </w:p>
  </w:comment>
  <w:comment w:id="4" w:author="김진관" w:date="2025-07-30T18:09:00Z" w:initials="김">
    <w:p w14:paraId="4E492363" w14:textId="7CE5D6D2" w:rsidR="00DF7F7C" w:rsidRDefault="00DF7F7C">
      <w:pPr>
        <w:pStyle w:val="ab"/>
      </w:pPr>
      <w:r>
        <w:rPr>
          <w:rStyle w:val="aa"/>
        </w:rPr>
        <w:annotationRef/>
      </w:r>
      <w:r>
        <w:t>1. ‘</w:t>
      </w:r>
      <w:r>
        <w:rPr>
          <w:rFonts w:hint="eastAsia"/>
        </w:rPr>
        <w:t xml:space="preserve">비선형적인 </w:t>
      </w:r>
      <w:r>
        <w:t>IQ imbalance</w:t>
      </w:r>
      <w:r>
        <w:rPr>
          <w:rFonts w:hint="eastAsia"/>
        </w:rPr>
        <w:t>에 효과적으로 대응할 수 있다.</w:t>
      </w:r>
      <w:r>
        <w:t xml:space="preserve">’ </w:t>
      </w:r>
      <w:r>
        <w:sym w:font="Wingdings" w:char="F0E0"/>
      </w:r>
      <w:r>
        <w:t xml:space="preserve"> IQ imbalance</w:t>
      </w:r>
      <w:r>
        <w:rPr>
          <w:rFonts w:hint="eastAsia"/>
        </w:rPr>
        <w:t>를 잘 보상한다는 의미임</w:t>
      </w:r>
    </w:p>
    <w:p w14:paraId="186F24A9" w14:textId="40FEF255" w:rsidR="00DF7F7C" w:rsidRPr="00DF7F7C" w:rsidRDefault="00DF7F7C">
      <w:pPr>
        <w:pStyle w:val="ab"/>
        <w:rPr>
          <w:rFonts w:hint="eastAsia"/>
        </w:rPr>
      </w:pPr>
      <w:r>
        <w:rPr>
          <w:rFonts w:hint="eastAsia"/>
        </w:rPr>
        <w:t>2. 맞음</w:t>
      </w:r>
    </w:p>
  </w:comment>
  <w:comment w:id="5" w:author="ADMIN" w:date="2025-07-28T08:10:00Z" w:initials="A">
    <w:p w14:paraId="5E4CB16B" w14:textId="77777777" w:rsidR="007538DE" w:rsidRDefault="007538D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궁금한 게 있는데,</w:t>
      </w:r>
      <w:r>
        <w:t xml:space="preserve"> </w:t>
      </w:r>
      <w:r>
        <w:rPr>
          <w:rFonts w:hint="eastAsia"/>
        </w:rPr>
        <w:t xml:space="preserve">여기서 </w:t>
      </w:r>
      <w:r>
        <w:t xml:space="preserve">FFT </w:t>
      </w:r>
      <w:r>
        <w:rPr>
          <w:rFonts w:hint="eastAsia"/>
        </w:rPr>
        <w:t>s</w:t>
      </w:r>
      <w:r>
        <w:t>ize</w:t>
      </w:r>
      <w:r>
        <w:rPr>
          <w:rFonts w:hint="eastAsia"/>
        </w:rPr>
        <w:t xml:space="preserve">가 </w:t>
      </w:r>
      <w:r>
        <w:t xml:space="preserve">32 </w:t>
      </w:r>
      <w:r>
        <w:rPr>
          <w:rFonts w:hint="eastAsia"/>
        </w:rPr>
        <w:t>라는 것과,</w:t>
      </w:r>
      <w:r>
        <w:t xml:space="preserve"> </w:t>
      </w:r>
      <w:r>
        <w:rPr>
          <w:rFonts w:hint="eastAsia"/>
        </w:rPr>
        <w:t xml:space="preserve">은닉층이 </w:t>
      </w:r>
      <w:r>
        <w:t>70, 90</w:t>
      </w:r>
      <w:r>
        <w:rPr>
          <w:rFonts w:hint="eastAsia"/>
        </w:rPr>
        <w:t>개 라는 한정이 있는데</w:t>
      </w:r>
      <w:r>
        <w:br/>
      </w:r>
      <w:r>
        <w:rPr>
          <w:rFonts w:hint="eastAsia"/>
        </w:rPr>
        <w:t xml:space="preserve">이건 논문에서는 일반적인 변수 </w:t>
      </w:r>
      <w:r>
        <w:t xml:space="preserve">(N, M) </w:t>
      </w:r>
      <w:r>
        <w:rPr>
          <w:rFonts w:hint="eastAsia"/>
        </w:rPr>
        <w:t>등으로 표현하고,</w:t>
      </w:r>
      <w:r>
        <w:t xml:space="preserve"> simulation </w:t>
      </w:r>
      <w:r>
        <w:rPr>
          <w:rFonts w:hint="eastAsia"/>
        </w:rPr>
        <w:t>결과 쪽에서 특정 상수 값이 나와야 하는 거 아닌가요?</w:t>
      </w:r>
    </w:p>
    <w:p w14:paraId="570DD69E" w14:textId="0661B778" w:rsidR="007538DE" w:rsidRDefault="007538DE">
      <w:pPr>
        <w:pStyle w:val="ab"/>
      </w:pPr>
      <w:r>
        <w:rPr>
          <w:rFonts w:hint="eastAsia"/>
        </w:rPr>
        <w:t>아니면 이 다음 문단부터 통으로 다 시뮬레이션 결과 쪽으로 옮기면 될까요?</w:t>
      </w:r>
    </w:p>
  </w:comment>
  <w:comment w:id="6" w:author="김진관" w:date="2025-07-30T18:13:00Z" w:initials="김">
    <w:p w14:paraId="2839A262" w14:textId="22376747" w:rsidR="00CF4588" w:rsidRDefault="00CF4588">
      <w:pPr>
        <w:pStyle w:val="ab"/>
      </w:pPr>
      <w:r>
        <w:rPr>
          <w:rStyle w:val="aa"/>
        </w:rPr>
        <w:annotationRef/>
      </w:r>
      <w:r>
        <w:rPr>
          <w:rFonts w:hint="eastAsia"/>
        </w:rPr>
        <w:t xml:space="preserve">변수 </w:t>
      </w:r>
      <w:r>
        <w:t>(N, M)</w:t>
      </w:r>
      <w:r>
        <w:rPr>
          <w:rFonts w:hint="eastAsia"/>
        </w:rPr>
        <w:t xml:space="preserve"> 같이 표현하고,</w:t>
      </w:r>
      <w:r>
        <w:t xml:space="preserve"> simulation </w:t>
      </w:r>
      <w:r>
        <w:rPr>
          <w:rFonts w:hint="eastAsia"/>
        </w:rPr>
        <w:t>결과 쪽에서 구체적인 값을 언급하는게 맞음</w:t>
      </w:r>
      <w:bookmarkStart w:id="7" w:name="_GoBack"/>
      <w:bookmarkEnd w:id="7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3266387" w15:done="0"/>
  <w15:commentEx w15:paraId="078F4391" w15:done="0"/>
  <w15:commentEx w15:paraId="6AA84399" w15:paraIdParent="078F4391" w15:done="0"/>
  <w15:commentEx w15:paraId="748016A8" w15:done="0"/>
  <w15:commentEx w15:paraId="186F24A9" w15:paraIdParent="748016A8" w15:done="0"/>
  <w15:commentEx w15:paraId="570DD69E" w15:done="0"/>
  <w15:commentEx w15:paraId="2839A262" w15:paraIdParent="570DD69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31AE17" w16cex:dateUtc="2025-07-27T23:06:00Z"/>
  <w16cex:commentExtensible w16cex:durableId="2C31AE24" w16cex:dateUtc="2025-07-27T23:07:00Z"/>
  <w16cex:commentExtensible w16cex:durableId="2C31AE91" w16cex:dateUtc="2025-07-27T23:08:00Z"/>
  <w16cex:commentExtensible w16cex:durableId="2C31AF0E" w16cex:dateUtc="2025-07-27T23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266387" w16cid:durableId="2C31AE17"/>
  <w16cid:commentId w16cid:paraId="078F4391" w16cid:durableId="2C31AE24"/>
  <w16cid:commentId w16cid:paraId="38C14C0D" w16cid:durableId="2C31AE91"/>
  <w16cid:commentId w16cid:paraId="570DD69E" w16cid:durableId="2C31AF0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629AC5" w14:textId="77777777" w:rsidR="000B3BE8" w:rsidRDefault="000B3BE8" w:rsidP="00A72BD5">
      <w:pPr>
        <w:spacing w:after="0" w:line="240" w:lineRule="auto"/>
      </w:pPr>
      <w:r>
        <w:separator/>
      </w:r>
    </w:p>
  </w:endnote>
  <w:endnote w:type="continuationSeparator" w:id="0">
    <w:p w14:paraId="02D2E3DD" w14:textId="77777777" w:rsidR="000B3BE8" w:rsidRDefault="000B3BE8" w:rsidP="00A72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AAF9EA" w14:textId="77777777" w:rsidR="000B3BE8" w:rsidRDefault="000B3BE8" w:rsidP="00A72BD5">
      <w:pPr>
        <w:spacing w:after="0" w:line="240" w:lineRule="auto"/>
      </w:pPr>
      <w:r>
        <w:separator/>
      </w:r>
    </w:p>
  </w:footnote>
  <w:footnote w:type="continuationSeparator" w:id="0">
    <w:p w14:paraId="5AB70A3E" w14:textId="77777777" w:rsidR="000B3BE8" w:rsidRDefault="000B3BE8" w:rsidP="00A72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F1FF9"/>
    <w:multiLevelType w:val="multilevel"/>
    <w:tmpl w:val="73DC2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FA158F"/>
    <w:multiLevelType w:val="multilevel"/>
    <w:tmpl w:val="96A6D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DMIN">
    <w15:presenceInfo w15:providerId="None" w15:userId="ADMIN"/>
  </w15:person>
  <w15:person w15:author="김진관">
    <w15:presenceInfo w15:providerId="Windows Live" w15:userId="80ac3891e776f4a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7F0"/>
    <w:rsid w:val="000017AC"/>
    <w:rsid w:val="00003BD0"/>
    <w:rsid w:val="00037186"/>
    <w:rsid w:val="00046F85"/>
    <w:rsid w:val="000500E5"/>
    <w:rsid w:val="000620CA"/>
    <w:rsid w:val="0009218D"/>
    <w:rsid w:val="000B2941"/>
    <w:rsid w:val="000B3BE8"/>
    <w:rsid w:val="000E4583"/>
    <w:rsid w:val="000F6AB4"/>
    <w:rsid w:val="000F7142"/>
    <w:rsid w:val="00120745"/>
    <w:rsid w:val="0016573B"/>
    <w:rsid w:val="001750E2"/>
    <w:rsid w:val="0018311A"/>
    <w:rsid w:val="00185341"/>
    <w:rsid w:val="0019702D"/>
    <w:rsid w:val="001A1018"/>
    <w:rsid w:val="001A1B4F"/>
    <w:rsid w:val="001A63B8"/>
    <w:rsid w:val="001B0F31"/>
    <w:rsid w:val="001B26D0"/>
    <w:rsid w:val="001B2F8A"/>
    <w:rsid w:val="001C306E"/>
    <w:rsid w:val="001D3293"/>
    <w:rsid w:val="001F0F72"/>
    <w:rsid w:val="001F101F"/>
    <w:rsid w:val="001F6B39"/>
    <w:rsid w:val="0021031C"/>
    <w:rsid w:val="00232ACA"/>
    <w:rsid w:val="002504BE"/>
    <w:rsid w:val="00267DB0"/>
    <w:rsid w:val="0029522E"/>
    <w:rsid w:val="002A2F3E"/>
    <w:rsid w:val="002A4607"/>
    <w:rsid w:val="00304527"/>
    <w:rsid w:val="0031503B"/>
    <w:rsid w:val="00321521"/>
    <w:rsid w:val="00321ED8"/>
    <w:rsid w:val="00347751"/>
    <w:rsid w:val="00362B88"/>
    <w:rsid w:val="0038374A"/>
    <w:rsid w:val="0039446B"/>
    <w:rsid w:val="003A55C9"/>
    <w:rsid w:val="003B791E"/>
    <w:rsid w:val="003C0B46"/>
    <w:rsid w:val="003D169A"/>
    <w:rsid w:val="003E6519"/>
    <w:rsid w:val="003E6924"/>
    <w:rsid w:val="0040769A"/>
    <w:rsid w:val="00426B77"/>
    <w:rsid w:val="004277ED"/>
    <w:rsid w:val="00441502"/>
    <w:rsid w:val="004464BA"/>
    <w:rsid w:val="00464AB8"/>
    <w:rsid w:val="00467C92"/>
    <w:rsid w:val="00473F7A"/>
    <w:rsid w:val="00476104"/>
    <w:rsid w:val="00480FA0"/>
    <w:rsid w:val="00484D3E"/>
    <w:rsid w:val="004A41D8"/>
    <w:rsid w:val="004F0C61"/>
    <w:rsid w:val="00551E21"/>
    <w:rsid w:val="0057415E"/>
    <w:rsid w:val="005808B3"/>
    <w:rsid w:val="005A6599"/>
    <w:rsid w:val="005C0355"/>
    <w:rsid w:val="005D031B"/>
    <w:rsid w:val="005D17F0"/>
    <w:rsid w:val="005D7814"/>
    <w:rsid w:val="005E3482"/>
    <w:rsid w:val="005E7330"/>
    <w:rsid w:val="00613C12"/>
    <w:rsid w:val="0062001A"/>
    <w:rsid w:val="00636027"/>
    <w:rsid w:val="0064114F"/>
    <w:rsid w:val="00681B1E"/>
    <w:rsid w:val="006A158F"/>
    <w:rsid w:val="00703583"/>
    <w:rsid w:val="007044B3"/>
    <w:rsid w:val="0073166C"/>
    <w:rsid w:val="007538DE"/>
    <w:rsid w:val="007553C1"/>
    <w:rsid w:val="00771A55"/>
    <w:rsid w:val="00776617"/>
    <w:rsid w:val="00780963"/>
    <w:rsid w:val="007821D3"/>
    <w:rsid w:val="007828D9"/>
    <w:rsid w:val="007901A4"/>
    <w:rsid w:val="00797572"/>
    <w:rsid w:val="007A295E"/>
    <w:rsid w:val="007E1E3D"/>
    <w:rsid w:val="007F4CC7"/>
    <w:rsid w:val="008011A4"/>
    <w:rsid w:val="008140A6"/>
    <w:rsid w:val="00816BB9"/>
    <w:rsid w:val="008207D1"/>
    <w:rsid w:val="00824758"/>
    <w:rsid w:val="008403AB"/>
    <w:rsid w:val="008547F5"/>
    <w:rsid w:val="00890BAA"/>
    <w:rsid w:val="00897423"/>
    <w:rsid w:val="008A5F2A"/>
    <w:rsid w:val="008B368C"/>
    <w:rsid w:val="0092080F"/>
    <w:rsid w:val="00924B17"/>
    <w:rsid w:val="0093671A"/>
    <w:rsid w:val="00955ECF"/>
    <w:rsid w:val="00983728"/>
    <w:rsid w:val="00985D75"/>
    <w:rsid w:val="009A67AB"/>
    <w:rsid w:val="009A7295"/>
    <w:rsid w:val="009D275B"/>
    <w:rsid w:val="009D7133"/>
    <w:rsid w:val="009E4ABC"/>
    <w:rsid w:val="00A04BA4"/>
    <w:rsid w:val="00A72BD5"/>
    <w:rsid w:val="00A82236"/>
    <w:rsid w:val="00AA654D"/>
    <w:rsid w:val="00AC44FA"/>
    <w:rsid w:val="00AD0184"/>
    <w:rsid w:val="00AF4DF3"/>
    <w:rsid w:val="00AF79DC"/>
    <w:rsid w:val="00B0578A"/>
    <w:rsid w:val="00B06031"/>
    <w:rsid w:val="00B31873"/>
    <w:rsid w:val="00B3564B"/>
    <w:rsid w:val="00B53D6A"/>
    <w:rsid w:val="00B64602"/>
    <w:rsid w:val="00B91217"/>
    <w:rsid w:val="00BC7F68"/>
    <w:rsid w:val="00BD5BE2"/>
    <w:rsid w:val="00BF77E6"/>
    <w:rsid w:val="00C0017E"/>
    <w:rsid w:val="00C203B4"/>
    <w:rsid w:val="00C23571"/>
    <w:rsid w:val="00C344C5"/>
    <w:rsid w:val="00C368BA"/>
    <w:rsid w:val="00C620A1"/>
    <w:rsid w:val="00CB1243"/>
    <w:rsid w:val="00CB68FB"/>
    <w:rsid w:val="00CC6E2B"/>
    <w:rsid w:val="00CD0533"/>
    <w:rsid w:val="00CD79DD"/>
    <w:rsid w:val="00CE4544"/>
    <w:rsid w:val="00CF4588"/>
    <w:rsid w:val="00CF63BA"/>
    <w:rsid w:val="00D231DD"/>
    <w:rsid w:val="00D4095C"/>
    <w:rsid w:val="00D61A6B"/>
    <w:rsid w:val="00D8598D"/>
    <w:rsid w:val="00D92E9F"/>
    <w:rsid w:val="00D97D81"/>
    <w:rsid w:val="00DA43AC"/>
    <w:rsid w:val="00DC722B"/>
    <w:rsid w:val="00DD731E"/>
    <w:rsid w:val="00DF06C1"/>
    <w:rsid w:val="00DF7F7C"/>
    <w:rsid w:val="00E10F3A"/>
    <w:rsid w:val="00E12D76"/>
    <w:rsid w:val="00E157E5"/>
    <w:rsid w:val="00E31064"/>
    <w:rsid w:val="00E3669D"/>
    <w:rsid w:val="00E43C55"/>
    <w:rsid w:val="00E4578F"/>
    <w:rsid w:val="00E7245D"/>
    <w:rsid w:val="00E725D1"/>
    <w:rsid w:val="00E75AAC"/>
    <w:rsid w:val="00E8498C"/>
    <w:rsid w:val="00EB3BD1"/>
    <w:rsid w:val="00EB4894"/>
    <w:rsid w:val="00EC287C"/>
    <w:rsid w:val="00EE2A17"/>
    <w:rsid w:val="00EF1AFD"/>
    <w:rsid w:val="00EF5D90"/>
    <w:rsid w:val="00F120FA"/>
    <w:rsid w:val="00F14077"/>
    <w:rsid w:val="00F216E3"/>
    <w:rsid w:val="00F25F85"/>
    <w:rsid w:val="00F44CC5"/>
    <w:rsid w:val="00F46DE7"/>
    <w:rsid w:val="00F513AB"/>
    <w:rsid w:val="00F55D47"/>
    <w:rsid w:val="00F71016"/>
    <w:rsid w:val="00F8531B"/>
    <w:rsid w:val="00F97FE9"/>
    <w:rsid w:val="00FB4CFA"/>
    <w:rsid w:val="00FD243D"/>
    <w:rsid w:val="00FE1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EF9529"/>
  <w15:chartTrackingRefBased/>
  <w15:docId w15:val="{FB6EE249-2ECE-4AF4-A91B-42DEEA8F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503B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5D17F0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styleId="a4">
    <w:name w:val="Normal (Web)"/>
    <w:basedOn w:val="a"/>
    <w:uiPriority w:val="99"/>
    <w:semiHidden/>
    <w:unhideWhenUsed/>
    <w:rsid w:val="00E75AAC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A72BD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72BD5"/>
  </w:style>
  <w:style w:type="paragraph" w:styleId="a6">
    <w:name w:val="footer"/>
    <w:basedOn w:val="a"/>
    <w:link w:val="Char0"/>
    <w:uiPriority w:val="99"/>
    <w:unhideWhenUsed/>
    <w:rsid w:val="00A72BD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72BD5"/>
  </w:style>
  <w:style w:type="character" w:styleId="a7">
    <w:name w:val="Placeholder Text"/>
    <w:basedOn w:val="a0"/>
    <w:uiPriority w:val="99"/>
    <w:semiHidden/>
    <w:rsid w:val="00A72BD5"/>
    <w:rPr>
      <w:color w:val="808080"/>
    </w:rPr>
  </w:style>
  <w:style w:type="paragraph" w:styleId="a8">
    <w:name w:val="caption"/>
    <w:basedOn w:val="a"/>
    <w:next w:val="a"/>
    <w:qFormat/>
    <w:rsid w:val="00FE173C"/>
    <w:pPr>
      <w:wordWrap/>
      <w:adjustRightInd w:val="0"/>
      <w:spacing w:after="0" w:line="240" w:lineRule="auto"/>
      <w:jc w:val="left"/>
    </w:pPr>
    <w:rPr>
      <w:rFonts w:ascii="Times New Roman" w:eastAsia="바탕" w:hAnsi="Times New Roman" w:cs="Times New Roman"/>
      <w:b/>
      <w:bCs/>
      <w:kern w:val="0"/>
      <w:szCs w:val="20"/>
      <w:lang w:eastAsia="en-US"/>
    </w:rPr>
  </w:style>
  <w:style w:type="paragraph" w:customStyle="1" w:styleId="whitespace-pre-wrap">
    <w:name w:val="whitespace-pre-wrap"/>
    <w:basedOn w:val="a"/>
    <w:rsid w:val="003D169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anchor-text">
    <w:name w:val="anchor-text"/>
    <w:basedOn w:val="a0"/>
    <w:rsid w:val="00473F7A"/>
  </w:style>
  <w:style w:type="character" w:styleId="a9">
    <w:name w:val="Hyperlink"/>
    <w:basedOn w:val="a0"/>
    <w:uiPriority w:val="99"/>
    <w:semiHidden/>
    <w:unhideWhenUsed/>
    <w:rsid w:val="001750E2"/>
    <w:rPr>
      <w:color w:val="0000FF"/>
      <w:u w:val="single"/>
    </w:rPr>
  </w:style>
  <w:style w:type="paragraph" w:customStyle="1" w:styleId="whitespace-normal">
    <w:name w:val="whitespace-normal"/>
    <w:basedOn w:val="a"/>
    <w:rsid w:val="00BD5BE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a">
    <w:name w:val="annotation reference"/>
    <w:basedOn w:val="a0"/>
    <w:uiPriority w:val="99"/>
    <w:semiHidden/>
    <w:unhideWhenUsed/>
    <w:rsid w:val="00E31064"/>
    <w:rPr>
      <w:sz w:val="18"/>
      <w:szCs w:val="18"/>
    </w:rPr>
  </w:style>
  <w:style w:type="paragraph" w:styleId="ab">
    <w:name w:val="annotation text"/>
    <w:basedOn w:val="a"/>
    <w:link w:val="Char1"/>
    <w:uiPriority w:val="99"/>
    <w:semiHidden/>
    <w:unhideWhenUsed/>
    <w:rsid w:val="00E31064"/>
    <w:pPr>
      <w:jc w:val="left"/>
    </w:pPr>
  </w:style>
  <w:style w:type="character" w:customStyle="1" w:styleId="Char1">
    <w:name w:val="메모 텍스트 Char"/>
    <w:basedOn w:val="a0"/>
    <w:link w:val="ab"/>
    <w:uiPriority w:val="99"/>
    <w:semiHidden/>
    <w:rsid w:val="00E31064"/>
  </w:style>
  <w:style w:type="paragraph" w:styleId="ac">
    <w:name w:val="annotation subject"/>
    <w:basedOn w:val="ab"/>
    <w:next w:val="ab"/>
    <w:link w:val="Char2"/>
    <w:uiPriority w:val="99"/>
    <w:semiHidden/>
    <w:unhideWhenUsed/>
    <w:rsid w:val="00E31064"/>
    <w:rPr>
      <w:b/>
      <w:bCs/>
    </w:rPr>
  </w:style>
  <w:style w:type="character" w:customStyle="1" w:styleId="Char2">
    <w:name w:val="메모 주제 Char"/>
    <w:basedOn w:val="Char1"/>
    <w:link w:val="ac"/>
    <w:uiPriority w:val="99"/>
    <w:semiHidden/>
    <w:rsid w:val="00E31064"/>
    <w:rPr>
      <w:b/>
      <w:bCs/>
    </w:rPr>
  </w:style>
  <w:style w:type="paragraph" w:styleId="ad">
    <w:name w:val="Balloon Text"/>
    <w:basedOn w:val="a"/>
    <w:link w:val="Char3"/>
    <w:uiPriority w:val="99"/>
    <w:semiHidden/>
    <w:unhideWhenUsed/>
    <w:rsid w:val="00DF7F7C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d"/>
    <w:uiPriority w:val="99"/>
    <w:semiHidden/>
    <w:rsid w:val="00DF7F7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7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image" Target="media/image7.e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wmf"/><Relationship Id="rId25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doi.org/10.1016/j.eswa.2021.11552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24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23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emf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FAD616-8029-448B-8A3C-1135FC175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9800</TotalTime>
  <Pages>16</Pages>
  <Words>2415</Words>
  <Characters>13771</Characters>
  <Application>Microsoft Office Word</Application>
  <DocSecurity>0</DocSecurity>
  <Lines>114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김진관</dc:creator>
  <cp:keywords/>
  <dc:description/>
  <cp:lastModifiedBy>김진관</cp:lastModifiedBy>
  <cp:revision>64</cp:revision>
  <dcterms:created xsi:type="dcterms:W3CDTF">2025-05-04T08:36:00Z</dcterms:created>
  <dcterms:modified xsi:type="dcterms:W3CDTF">2025-07-30T09:13:00Z</dcterms:modified>
</cp:coreProperties>
</file>