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vista la loro grandezza e varietà.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2"/>
        </w:numPr>
        <w:rPr/>
      </w:pPr>
      <w:r>
        <w:rPr/>
        <w:t>Volume: capacità di acquisire, memorizzare ed accedere a dati di grandi dimensioni;</w:t>
      </w:r>
    </w:p>
    <w:p>
      <w:pPr>
        <w:pStyle w:val="ListParagraph"/>
        <w:numPr>
          <w:ilvl w:val="0"/>
          <w:numId w:val="2"/>
        </w:numPr>
        <w:rPr/>
      </w:pPr>
      <w:r>
        <w:rPr/>
        <w:t>Velocità: capacità di analizzare i dati in tempo reale o quasi;</w:t>
      </w:r>
    </w:p>
    <w:p>
      <w:pPr>
        <w:pStyle w:val="ListParagraph"/>
        <w:numPr>
          <w:ilvl w:val="0"/>
          <w:numId w:val="2"/>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3"/>
        </w:numPr>
        <w:rPr/>
      </w:pPr>
      <w:r>
        <w:rPr/>
        <w:t>il gestore delle risorse, che esegue il monitoraggio dei lavori e l'allocazione delle risorse alle applicazioni</w:t>
      </w:r>
    </w:p>
    <w:p>
      <w:pPr>
        <w:pStyle w:val="ListParagraph"/>
        <w:numPr>
          <w:ilvl w:val="0"/>
          <w:numId w:val="3"/>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4"/>
        </w:numPr>
        <w:rPr/>
      </w:pPr>
      <w:r>
        <w:rPr/>
        <w:t>Ogni RDD è immutabile, cioè una volta creato non lo si può cambiare, se non creandone un altro mediante una trasformazione;</w:t>
      </w:r>
    </w:p>
    <w:p>
      <w:pPr>
        <w:pStyle w:val="ListParagraph"/>
        <w:numPr>
          <w:ilvl w:val="0"/>
          <w:numId w:val="4"/>
        </w:numPr>
        <w:rPr/>
      </w:pPr>
      <w:r>
        <w:rPr/>
        <w:t>Ogni RDD può solo essere creato inizialmente a partire dai dati su disco (presi da HDFS) oppure a partire da altri RDD;</w:t>
      </w:r>
    </w:p>
    <w:p>
      <w:pPr>
        <w:pStyle w:val="ListParagraph"/>
        <w:numPr>
          <w:ilvl w:val="0"/>
          <w:numId w:val="4"/>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4"/>
        </w:numPr>
        <w:rPr/>
      </w:pPr>
      <w:r>
        <w:rPr/>
        <w:t>Questo approccio serve perchè un singolo pezzo (partizione) del RDD possa essere ricostruito a partire dalla sequenza di trasformazioni che lo hanno generato;</w:t>
      </w:r>
    </w:p>
    <w:p>
      <w:pPr>
        <w:pStyle w:val="ListParagraph"/>
        <w:numPr>
          <w:ilvl w:val="0"/>
          <w:numId w:val="4"/>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4"/>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5"/>
        </w:numPr>
        <w:rPr/>
      </w:pPr>
      <w:r>
        <w:rPr/>
        <w:t>Neutral</w:t>
      </w:r>
    </w:p>
    <w:p>
      <w:pPr>
        <w:pStyle w:val="Normal"/>
        <w:numPr>
          <w:ilvl w:val="0"/>
          <w:numId w:val="5"/>
        </w:numPr>
        <w:rPr/>
      </w:pPr>
      <w:r>
        <w:rPr/>
        <w:t>Happiness</w:t>
      </w:r>
    </w:p>
    <w:p>
      <w:pPr>
        <w:pStyle w:val="Normal"/>
        <w:numPr>
          <w:ilvl w:val="0"/>
          <w:numId w:val="5"/>
        </w:numPr>
        <w:rPr/>
      </w:pPr>
      <w:r>
        <w:rPr/>
        <w:t>Sadness</w:t>
      </w:r>
    </w:p>
    <w:p>
      <w:pPr>
        <w:pStyle w:val="Normal"/>
        <w:numPr>
          <w:ilvl w:val="0"/>
          <w:numId w:val="5"/>
        </w:numPr>
        <w:rPr/>
      </w:pPr>
      <w:r>
        <w:rPr/>
        <w:t>Fear</w:t>
      </w:r>
    </w:p>
    <w:p>
      <w:pPr>
        <w:pStyle w:val="Normal"/>
        <w:numPr>
          <w:ilvl w:val="0"/>
          <w:numId w:val="5"/>
        </w:numPr>
        <w:rPr/>
      </w:pPr>
      <w:r>
        <w:rPr/>
        <w:t>Anger</w:t>
      </w:r>
    </w:p>
    <w:p>
      <w:pPr>
        <w:pStyle w:val="Normal"/>
        <w:numPr>
          <w:ilvl w:val="0"/>
          <w:numId w:val="5"/>
        </w:numPr>
        <w:rPr/>
      </w:pPr>
      <w:r>
        <w:rPr/>
        <w:t>Disgust</w:t>
      </w:r>
    </w:p>
    <w:p>
      <w:pPr>
        <w:pStyle w:val="Normal"/>
        <w:numPr>
          <w:ilvl w:val="0"/>
          <w:numId w:val="5"/>
        </w:numPr>
        <w:rPr/>
      </w:pPr>
      <w:r>
        <w:rPr/>
        <w:t>Surprise</w:t>
      </w:r>
    </w:p>
    <w:p>
      <w:pPr>
        <w:pStyle w:val="Normal"/>
        <w:rPr/>
      </w:pPr>
      <w:r>
        <w:rPr/>
      </w:r>
    </w:p>
    <w:p>
      <w:pPr>
        <w:pStyle w:val="Normal"/>
        <w:rPr/>
      </w:pPr>
      <w:r>
        <w:rPr/>
        <w:t>Essa permette l’elaborazione del testo, attraverso un singolo metodo statico, estraendo le singole parole ed utilizzando un dizionario in cui ogni vocabolo ha un peso associato ad un’emozione. I risultati di ogni parola vengono poi raggruppati e trasformati in percentuale. Nello stesso modo, vengono valutate anche le emoticon presenti nel testo. 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6"/>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6"/>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6"/>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6"/>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hanging="0"/>
        <w:rPr>
          <w:rFonts w:ascii="sans-serif" w:hAnsi="sans-serif"/>
          <w:b w:val="false"/>
          <w:b w:val="false"/>
          <w:i w:val="false"/>
          <w:i w:val="false"/>
          <w:caps w:val="false"/>
          <w:smallCaps w:val="false"/>
          <w:color w:val="000000"/>
          <w:spacing w:val="0"/>
          <w:sz w:val="24"/>
          <w:szCs w:val="24"/>
        </w:rPr>
      </w:pPr>
      <w:r>
        <w:rPr>
          <w:rFonts w:ascii="sans-serif" w:hAnsi="sans-serif"/>
          <w:b w:val="false"/>
          <w:i w:val="false"/>
          <w:caps w:val="false"/>
          <w:smallCaps w:val="false"/>
          <w:color w:val="000000"/>
          <w:spacing w:val="0"/>
          <w:sz w:val="24"/>
          <w:szCs w:val="24"/>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b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w:t>
      </w:r>
      <w:r>
        <w:rPr/>
        <w:t xml:space="preserve">In ogni file compresso è presente un json, della dimensione di circa 10MB, contente una lista di oggetti, ognuno </w:t>
      </w:r>
      <w:r>
        <w:rPr>
          <w:rFonts w:eastAsia="Calibri" w:cs="" w:cstheme="minorBidi" w:eastAsiaTheme="minorHAnsi"/>
          <w:color w:val="auto"/>
          <w:kern w:val="0"/>
          <w:sz w:val="24"/>
          <w:szCs w:val="24"/>
          <w:lang w:val="it-IT" w:eastAsia="en-US" w:bidi="ar-SA"/>
        </w:rPr>
        <w:t>rappresentante</w:t>
      </w:r>
      <w:r>
        <w:rPr/>
        <w:t xml:space="preserve">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Lo script individua tutti i file </w:t>
      </w:r>
      <w:r>
        <w:rPr>
          <w:i/>
          <w:iCs/>
        </w:rPr>
        <w:t>.bz2</w:t>
      </w:r>
      <w:r>
        <w:rPr>
          <w:i w:val="false"/>
          <w:iCs w:val="false"/>
        </w:rPr>
        <w:t xml:space="preserve"> contenuti in una cartella </w:t>
      </w:r>
      <w:r>
        <w:rPr>
          <w:rFonts w:eastAsia="Calibri" w:cs="" w:cstheme="minorBidi" w:eastAsiaTheme="minorHAnsi"/>
          <w:i w:val="false"/>
          <w:iCs w:val="false"/>
          <w:color w:val="auto"/>
          <w:kern w:val="0"/>
          <w:sz w:val="24"/>
          <w:szCs w:val="24"/>
          <w:lang w:val="it-IT" w:eastAsia="en-US" w:bidi="ar-SA"/>
        </w:rPr>
        <w:t>principale, includendo anche</w:t>
      </w:r>
      <w:r>
        <w:rPr>
          <w:i w:val="false"/>
          <w:iCs w:val="false"/>
        </w:rPr>
        <w:t xml:space="preserve"> le sotto-directory. Ogni file viene decompresso, assegnandogli un nuovo nome, costituito dal suo path a partire dalla cartella di base. È stato necessario rinominare i file in quanto molti file nelle sotto-directory hanno lo stesso nome.</w:t>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i w:val="false"/>
          <w:iCs w:val="false"/>
        </w:rPr>
        <w:t>Per l’elaborazione si è scelto di utilizzare file compressi .bz2 in modo da contenere le dimensioni del dataset. Questo tipo di compressione resta comunque splittabile in Hadoop.</w:t>
      </w:r>
    </w:p>
    <w:p>
      <w:pPr>
        <w:pStyle w:val="Normal"/>
        <w:rPr/>
      </w:pPr>
      <w:r>
        <w:rPr/>
        <w:t>Abbiamo ridotto poi ulteriormente la taglia del dataset andando a filtrare tutti quei Tweet che non sono in lingua inglese, in quanto la libreria utilizzata non è pensata per analizzare più lingue.</w:t>
      </w:r>
    </w:p>
    <w:p>
      <w:pPr>
        <w:pStyle w:val="Normal"/>
        <w:rPr/>
      </w:pPr>
      <w:r>
        <w:rPr/>
        <w:t xml:space="preserve">Prima di procede al filtraggio, attraverso un applicativo Java, abbiamo conteggiato sia il </w:t>
      </w:r>
      <w:r>
        <w:rPr/>
        <w:t xml:space="preserve">numero </w:t>
      </w:r>
      <w:r>
        <w:rPr/>
        <w:t>totale che il numero di Tweet in lingua inglese.</w:t>
      </w:r>
    </w:p>
    <w:p>
      <w:pPr>
        <w:pStyle w:val="Normal"/>
        <w:numPr>
          <w:ilvl w:val="0"/>
          <w:numId w:val="9"/>
        </w:numPr>
        <w:rPr/>
      </w:pPr>
      <w:r>
        <w:rPr/>
        <w:t>Tweet totali: 157.158.045</w:t>
      </w:r>
    </w:p>
    <w:p>
      <w:pPr>
        <w:pStyle w:val="Normal"/>
        <w:numPr>
          <w:ilvl w:val="0"/>
          <w:numId w:val="9"/>
        </w:numPr>
        <w:rPr/>
      </w:pPr>
      <w:r>
        <w:rPr/>
        <w:t>Tweet inglese: 44.015.065</w:t>
      </w:r>
    </w:p>
    <w:p>
      <w:pPr>
        <w:pStyle w:val="Normal"/>
        <w:numPr>
          <w:ilvl w:val="0"/>
          <w:numId w:val="9"/>
        </w:numPr>
        <w:rPr/>
      </w:pPr>
      <w:r>
        <w:rPr/>
        <w:t>Tweet restanti: 113.142.980</w:t>
      </w:r>
    </w:p>
    <w:p>
      <w:pPr>
        <w:pStyle w:val="Normal"/>
        <w:rPr/>
      </w:pPr>
      <w:r>
        <w:rPr/>
        <w:t xml:space="preserve">Per poter isolare i Tweet in lingua inglese, abbiamo costruito un applicativo Java che individua ricorsivamente, partendo da un path, i file in formato </w:t>
      </w:r>
      <w:r>
        <w:rPr>
          <w:i/>
          <w:iCs/>
        </w:rPr>
        <w:t>.bz2.</w:t>
      </w:r>
    </w:p>
    <w:p>
      <w:pPr>
        <w:pStyle w:val="Normal"/>
        <w:rPr>
          <w:i w:val="false"/>
          <w:i w:val="false"/>
          <w:iCs w:val="false"/>
        </w:rPr>
      </w:pPr>
      <w:r>
        <w:rPr>
          <w:i w:val="false"/>
          <w:iCs w:val="false"/>
        </w:rPr>
        <w:t xml:space="preserve">Ogni file individuato viene decompresso e filtrato. Infine il risultato viene salvato sempre in formato </w:t>
      </w:r>
      <w:r>
        <w:rPr>
          <w:i/>
          <w:iCs/>
        </w:rPr>
        <w:t>.bz2</w:t>
      </w:r>
      <w:r>
        <w:rPr>
          <w:i w:val="false"/>
          <w:iCs w:val="false"/>
        </w:rPr>
        <w:t xml:space="preserve"> in uno specifico path.</w:t>
      </w:r>
    </w:p>
    <w:p>
      <w:pPr>
        <w:pStyle w:val="Normal"/>
        <w:rPr>
          <w:i w:val="false"/>
          <w:i w:val="false"/>
          <w:iCs w:val="false"/>
        </w:rPr>
      </w:pPr>
      <w:r>
        <w:rPr>
          <w:i w:val="false"/>
          <w:iCs w:val="false"/>
        </w:rPr>
        <w:t xml:space="preserve">Nell’immagine successiva è mostrato il metodo ricorsivo che analizza ogni cartella. Il valore di ritorno indica il numero di file analizzati. </w:t>
      </w:r>
    </w:p>
    <w:p>
      <w:pPr>
        <w:pStyle w:val="Normal"/>
        <w:rPr>
          <w:i w:val="false"/>
          <w:i w:val="false"/>
          <w:iCs w:val="false"/>
        </w:rPr>
      </w:pPr>
      <w:r>
        <w:rPr>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7945"/>
            <wp:effectExtent l="0" t="0" r="0" b="0"/>
            <wp:wrapTopAndBottom/>
            <wp:docPr id="5"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0" descr=""/>
                    <pic:cNvPicPr>
                      <a:picLocks noChangeAspect="1" noChangeArrowheads="1"/>
                    </pic:cNvPicPr>
                  </pic:nvPicPr>
                  <pic:blipFill>
                    <a:blip r:embed="rId6"/>
                    <a:stretch>
                      <a:fillRect/>
                    </a:stretch>
                  </pic:blipFill>
                  <pic:spPr bwMode="auto">
                    <a:xfrm>
                      <a:off x="0" y="0"/>
                      <a:ext cx="6120130" cy="1337945"/>
                    </a:xfrm>
                    <a:prstGeom prst="rect">
                      <a:avLst/>
                    </a:prstGeom>
                  </pic:spPr>
                </pic:pic>
              </a:graphicData>
            </a:graphic>
          </wp:anchor>
        </w:drawing>
      </w:r>
    </w:p>
    <w:p>
      <w:pPr>
        <w:pStyle w:val="Normal"/>
        <w:rPr/>
      </w:pPr>
      <w:r>
        <w:rPr/>
        <w:t xml:space="preserve">Nel caso in cui venga passato un file come parametro, questo viene filtrato attraverso il metodo </w:t>
      </w:r>
      <w:r>
        <w:rPr>
          <w:i/>
          <w:iCs/>
        </w:rPr>
        <w:t>parseFile</w:t>
      </w:r>
      <w:r>
        <w:rPr>
          <w:i w:val="false"/>
          <w:iCs w:val="false"/>
        </w:rPr>
        <w:t>.</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972685"/>
            <wp:effectExtent l="0" t="0" r="0" b="0"/>
            <wp:wrapTopAndBottom/>
            <wp:docPr id="6"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1" descr=""/>
                    <pic:cNvPicPr>
                      <a:picLocks noChangeAspect="1" noChangeArrowheads="1"/>
                    </pic:cNvPicPr>
                  </pic:nvPicPr>
                  <pic:blipFill>
                    <a:blip r:embed="rId7"/>
                    <a:stretch>
                      <a:fillRect/>
                    </a:stretch>
                  </pic:blipFill>
                  <pic:spPr bwMode="auto">
                    <a:xfrm>
                      <a:off x="0" y="0"/>
                      <a:ext cx="6120130" cy="4972685"/>
                    </a:xfrm>
                    <a:prstGeom prst="rect">
                      <a:avLst/>
                    </a:prstGeom>
                  </pic:spPr>
                </pic:pic>
              </a:graphicData>
            </a:graphic>
          </wp:anchor>
        </w:drawing>
      </w:r>
    </w:p>
    <w:p>
      <w:pPr>
        <w:pStyle w:val="Normal"/>
        <w:rPr/>
      </w:pPr>
      <w:r>
        <w:rPr/>
      </w:r>
    </w:p>
    <w:p>
      <w:pPr>
        <w:pStyle w:val="Normal"/>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542540"/>
            <wp:effectExtent l="0" t="0" r="0" b="0"/>
            <wp:wrapTopAndBottom/>
            <wp:docPr id="7"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12" descr=""/>
                    <pic:cNvPicPr>
                      <a:picLocks noChangeAspect="1" noChangeArrowheads="1"/>
                    </pic:cNvPicPr>
                  </pic:nvPicPr>
                  <pic:blipFill>
                    <a:blip r:embed="rId8"/>
                    <a:stretch>
                      <a:fillRect/>
                    </a:stretch>
                  </pic:blipFill>
                  <pic:spPr bwMode="auto">
                    <a:xfrm>
                      <a:off x="0" y="0"/>
                      <a:ext cx="6120130" cy="2542540"/>
                    </a:xfrm>
                    <a:prstGeom prst="rect">
                      <a:avLst/>
                    </a:prstGeom>
                  </pic:spPr>
                </pic:pic>
              </a:graphicData>
            </a:graphic>
          </wp:anchor>
        </w:drawing>
      </w:r>
      <w:r>
        <w:rPr/>
        <w:br/>
      </w:r>
      <w:r>
        <w:rPr/>
        <w:t xml:space="preserve">Dopo aver eseguito questo applicativo, il risultato è stato quello di avere 43.179 file </w:t>
      </w:r>
      <w:r>
        <w:rPr>
          <w:i/>
          <w:iCs/>
        </w:rPr>
        <w:t>.bz2</w:t>
      </w:r>
      <w:r>
        <w:rPr>
          <w:i w:val="false"/>
          <w:iCs w:val="false"/>
        </w:rPr>
        <w:t xml:space="preserve"> contenenti solo Tweet in lingua inglese.</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w:t>
        <w:br/>
        <w:t>le dimensioni dei file da caricare sull’HDFS in base alla grandezza dei blocchi.</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7338695"/>
            <wp:effectExtent l="0" t="0" r="0" b="0"/>
            <wp:wrapTopAndBottom/>
            <wp:docPr id="8"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9" descr=""/>
                    <pic:cNvPicPr>
                      <a:picLocks noChangeAspect="1" noChangeArrowheads="1"/>
                    </pic:cNvPicPr>
                  </pic:nvPicPr>
                  <pic:blipFill>
                    <a:blip r:embed="rId9"/>
                    <a:stretch>
                      <a:fillRect/>
                    </a:stretch>
                  </pic:blipFill>
                  <pic:spPr bwMode="auto">
                    <a:xfrm>
                      <a:off x="0" y="0"/>
                      <a:ext cx="6120130" cy="733869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r>
    </w:p>
    <w:p>
      <w:pPr>
        <w:pStyle w:val="Normal"/>
        <w:rPr>
          <w:i w:val="false"/>
          <w:i w:val="false"/>
          <w:iCs w:val="false"/>
        </w:rPr>
      </w:pPr>
      <w:r>
        <w:rPr>
          <w:rFonts w:eastAsia="Calibri" w:cs="" w:cstheme="minorBidi" w:eastAsiaTheme="minorHAnsi"/>
          <w:b w:val="false"/>
          <w:i w:val="false"/>
          <w:iCs w:val="false"/>
          <w:color w:val="auto"/>
          <w:kern w:val="0"/>
          <w:sz w:val="24"/>
          <w:szCs w:val="24"/>
          <w:lang w:val="it-IT" w:eastAsia="en-US" w:bidi="ar-SA"/>
        </w:rPr>
        <w:t xml:space="preserve">Lo script va semplicemente ad unire i file successivi finché non raggiunge il numero di Byte prestabilito. </w:t>
      </w:r>
      <w:r>
        <w:rPr>
          <w:rFonts w:eastAsia="Calibri" w:cs="" w:cstheme="minorBidi" w:eastAsiaTheme="minorHAnsi"/>
          <w:b w:val="false"/>
          <w:i w:val="false"/>
          <w:iCs w:val="false"/>
          <w:color w:val="auto"/>
          <w:kern w:val="0"/>
          <w:sz w:val="24"/>
          <w:szCs w:val="24"/>
          <w:lang w:val="it-IT" w:eastAsia="en-US" w:bidi="ar-SA"/>
        </w:rPr>
        <w:t>Per semplicità e questioni di velocità abbiamo deciso di non utilizzare algoritmi specifici per la costruzione di blocchi in maniera precisa.</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Calibri" w:hAnsi="Calibri" w:eastAsia="Calibri" w:cs="" w:asciiTheme="minorHAnsi" w:cstheme="minorBidi" w:eastAsiaTheme="minorHAnsi" w:hAnsiTheme="minorHAnsi"/>
          <w:b w:val="false"/>
          <w:b w:val="false"/>
          <w:bCs w:val="false"/>
          <w:color w:val="auto"/>
          <w:kern w:val="0"/>
          <w:sz w:val="32"/>
          <w:szCs w:val="32"/>
          <w:lang w:val="it-IT" w:eastAsia="en-US" w:bidi="ar-SA"/>
        </w:rPr>
      </w:pPr>
      <w:r>
        <w:rPr>
          <w:rFonts w:eastAsia="Calibri" w:cs="" w:cstheme="minorBidi" w:eastAsiaTheme="minorHAnsi"/>
          <w:b w:val="false"/>
          <w:bCs w:val="false"/>
          <w:color w:val="auto"/>
          <w:kern w:val="0"/>
          <w:sz w:val="32"/>
          <w:szCs w:val="32"/>
          <w:lang w:val="it-IT" w:eastAsia="en-US" w:bidi="ar-SA"/>
        </w:rPr>
        <w:t>Approcci</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Per valutare la soluzione ottima abbiamo costruito tre approcci:</w:t>
      </w:r>
    </w:p>
    <w:p>
      <w:pPr>
        <w:pStyle w:val="Normal"/>
        <w:numPr>
          <w:ilvl w:val="0"/>
          <w:numId w:val="7"/>
        </w:numPr>
        <w:rPr>
          <w:b w:val="false"/>
          <w:b w:val="false"/>
          <w:bCs w:val="false"/>
          <w:sz w:val="24"/>
          <w:szCs w:val="24"/>
        </w:rPr>
      </w:pPr>
      <w:r>
        <w:rPr>
          <w:b w:val="false"/>
          <w:bCs w:val="false"/>
          <w:sz w:val="24"/>
          <w:szCs w:val="24"/>
        </w:rPr>
        <w:t xml:space="preserve">Sequenziale </w:t>
      </w:r>
    </w:p>
    <w:p>
      <w:pPr>
        <w:pStyle w:val="Normal"/>
        <w:numPr>
          <w:ilvl w:val="0"/>
          <w:numId w:val="7"/>
        </w:numPr>
        <w:rPr>
          <w:b w:val="false"/>
          <w:b w:val="false"/>
          <w:bCs w:val="false"/>
          <w:sz w:val="24"/>
          <w:szCs w:val="24"/>
        </w:rPr>
      </w:pPr>
      <w:r>
        <w:rPr>
          <w:b w:val="false"/>
          <w:bCs w:val="false"/>
          <w:sz w:val="24"/>
          <w:szCs w:val="24"/>
        </w:rPr>
        <w:t>Thread</w:t>
      </w:r>
    </w:p>
    <w:p>
      <w:pPr>
        <w:pStyle w:val="Normal"/>
        <w:numPr>
          <w:ilvl w:val="0"/>
          <w:numId w:val="7"/>
        </w:numPr>
        <w:rPr>
          <w:b w:val="false"/>
          <w:b w:val="false"/>
          <w:bCs w:val="false"/>
          <w:sz w:val="24"/>
          <w:szCs w:val="24"/>
        </w:rPr>
      </w:pPr>
      <w:r>
        <w:rPr>
          <w:b w:val="false"/>
          <w:bCs w:val="false"/>
          <w:sz w:val="24"/>
          <w:szCs w:val="24"/>
        </w:rPr>
        <w:t>Spark</w:t>
      </w:r>
    </w:p>
    <w:p>
      <w:pPr>
        <w:pStyle w:val="Normal"/>
        <w:rPr>
          <w:b w:val="false"/>
          <w:b w:val="false"/>
          <w:bCs w:val="false"/>
          <w:sz w:val="24"/>
          <w:szCs w:val="24"/>
        </w:rPr>
      </w:pPr>
      <w:r>
        <w:rPr>
          <w:b w:val="false"/>
          <w:bCs w:val="false"/>
          <w:sz w:val="24"/>
          <w:szCs w:val="24"/>
        </w:rPr>
        <w:t xml:space="preserve">A supporto dell’elaborazione abbiamo costruito un POJO che rappresenta l’oggetto JSON, chiamato Tweet, contenente due proprietà, </w:t>
      </w:r>
      <w:r>
        <w:rPr>
          <w:b w:val="false"/>
          <w:bCs w:val="false"/>
          <w:i/>
          <w:iCs/>
          <w:sz w:val="24"/>
          <w:szCs w:val="24"/>
        </w:rPr>
        <w:t xml:space="preserve">text </w:t>
      </w:r>
      <w:r>
        <w:rPr>
          <w:b w:val="false"/>
          <w:bCs w:val="false"/>
          <w:i w:val="false"/>
          <w:iCs w:val="false"/>
          <w:sz w:val="24"/>
          <w:szCs w:val="24"/>
        </w:rPr>
        <w:t xml:space="preserve">e </w:t>
      </w:r>
      <w:r>
        <w:rPr>
          <w:b w:val="false"/>
          <w:bCs w:val="false"/>
          <w:i/>
          <w:iCs/>
          <w:sz w:val="24"/>
          <w:szCs w:val="24"/>
        </w:rPr>
        <w:t>lang.</w:t>
      </w:r>
    </w:p>
    <w:p>
      <w:pPr>
        <w:pStyle w:val="Normal"/>
        <w:rPr>
          <w:b w:val="false"/>
          <w:b w:val="false"/>
          <w:bCs w:val="false"/>
          <w:sz w:val="24"/>
          <w:szCs w:val="24"/>
        </w:rPr>
      </w:pPr>
      <w:r>
        <w:rPr>
          <w:b w:val="false"/>
          <w:bCs w:val="false"/>
          <w:sz w:val="24"/>
          <w:szCs w:val="24"/>
        </w:rPr>
        <w:t xml:space="preserve">È stata implementata una classe chiamata </w:t>
      </w:r>
      <w:r>
        <w:rPr>
          <w:b w:val="false"/>
          <w:bCs w:val="false"/>
          <w:i/>
          <w:iCs/>
          <w:sz w:val="24"/>
          <w:szCs w:val="24"/>
        </w:rPr>
        <w:t>MapCounter</w:t>
      </w:r>
      <w:r>
        <w:rPr>
          <w:b w:val="false"/>
          <w:bCs w:val="false"/>
          <w:sz w:val="24"/>
          <w:szCs w:val="24"/>
        </w:rPr>
        <w:t xml:space="preserve"> che attraverso un metodo </w:t>
      </w:r>
      <w:r>
        <w:rPr>
          <w:b w:val="false"/>
          <w:bCs w:val="false"/>
          <w:i/>
          <w:iCs/>
          <w:sz w:val="24"/>
          <w:szCs w:val="24"/>
        </w:rPr>
        <w:t xml:space="preserve">parseText(String) </w:t>
      </w:r>
      <w:r>
        <w:rPr>
          <w:b w:val="false"/>
          <w:bCs w:val="false"/>
          <w:i w:val="false"/>
          <w:iCs w:val="false"/>
          <w:sz w:val="24"/>
          <w:szCs w:val="24"/>
        </w:rPr>
        <w:t xml:space="preserve">elabora il testo attraverso la libreria TextToEmotion e mantiene un contatore per ogni emozione individuata salvando i risultati in un </w:t>
      </w:r>
      <w:r>
        <w:rPr>
          <w:b w:val="false"/>
          <w:bCs w:val="false"/>
          <w:i/>
          <w:iCs/>
          <w:sz w:val="24"/>
          <w:szCs w:val="24"/>
        </w:rPr>
        <w:t>HashMap</w:t>
      </w:r>
      <w:r>
        <w:rPr>
          <w:b w:val="false"/>
          <w:bCs w:val="false"/>
          <w:i w:val="false"/>
          <w:iCs w:val="false"/>
          <w:sz w:val="24"/>
          <w:szCs w:val="24"/>
        </w:rPr>
        <w:t>.</w:t>
      </w:r>
    </w:p>
    <w:p>
      <w:pPr>
        <w:pStyle w:val="Normal"/>
        <w:rPr/>
      </w:pPr>
      <w:r>
        <w:rPr>
          <w:b w:val="false"/>
          <w:bCs w:val="false"/>
          <w:sz w:val="24"/>
          <w:szCs w:val="24"/>
        </w:rPr>
        <w:t xml:space="preserve">Per gli approcci Sequenziale e Thread, sono stati inserite delle istruzioni che permettono di conoscere il tempo di inizio e di fine d’esecuzione del programma. Inoltre vengono salvati eventuali errori durante le aperture dei file o durante il parsing del testo. Queste informazioni vengono </w:t>
      </w:r>
      <w:r>
        <w:rPr>
          <w:rFonts w:eastAsia="Calibri" w:cs="" w:cstheme="minorBidi" w:eastAsiaTheme="minorHAnsi"/>
          <w:b w:val="false"/>
          <w:bCs w:val="false"/>
          <w:color w:val="auto"/>
          <w:kern w:val="0"/>
          <w:sz w:val="24"/>
          <w:szCs w:val="24"/>
          <w:lang w:val="it-IT" w:eastAsia="en-US" w:bidi="ar-SA"/>
        </w:rPr>
        <w:t>stampate nei log</w:t>
      </w:r>
      <w:r>
        <w:rPr>
          <w:b w:val="false"/>
          <w:bCs w:val="false"/>
          <w:sz w:val="24"/>
          <w:szCs w:val="24"/>
        </w:rPr>
        <w:t xml:space="preserve"> alla fine dell’elaborazione.</w:t>
      </w:r>
    </w:p>
    <w:p>
      <w:pPr>
        <w:pStyle w:val="Normal"/>
        <w:rPr/>
      </w:pPr>
      <w:r>
        <w:rPr>
          <w:b w:val="false"/>
          <w:bCs w:val="false"/>
          <w:sz w:val="24"/>
          <w:szCs w:val="24"/>
        </w:rPr>
        <w:t xml:space="preserve">Durante l’elaborazione, questi due approcci, forniscono informazioni sullo stato di avanzamento </w:t>
      </w:r>
      <w:r>
        <w:rPr>
          <w:rFonts w:eastAsia="Calibri" w:cs="" w:cstheme="minorBidi" w:eastAsiaTheme="minorHAnsi"/>
          <w:b w:val="false"/>
          <w:bCs w:val="false"/>
          <w:color w:val="auto"/>
          <w:kern w:val="0"/>
          <w:sz w:val="24"/>
          <w:szCs w:val="24"/>
          <w:lang w:val="it-IT" w:eastAsia="en-US" w:bidi="ar-SA"/>
        </w:rPr>
        <w:t>attraverso un</w:t>
      </w:r>
      <w:r>
        <w:rPr>
          <w:b w:val="false"/>
          <w:bCs w:val="false"/>
          <w:sz w:val="24"/>
          <w:szCs w:val="24"/>
        </w:rPr>
        <w:t xml:space="preserve"> logger.</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t>Sequenziale</w:t>
      </w:r>
    </w:p>
    <w:p>
      <w:pPr>
        <w:pStyle w:val="Normal"/>
        <w:rPr>
          <w:b w:val="false"/>
          <w:b w:val="false"/>
          <w:bCs w:val="false"/>
          <w:sz w:val="32"/>
          <w:szCs w:val="32"/>
        </w:rPr>
      </w:pPr>
      <w:r>
        <w:rPr>
          <w:b w:val="false"/>
          <w:bCs w:val="false"/>
          <w:sz w:val="32"/>
          <w:szCs w:val="32"/>
        </w:rPr>
      </w:r>
    </w:p>
    <w:p>
      <w:pPr>
        <w:pStyle w:val="Normal"/>
        <w:rPr>
          <w:b w:val="false"/>
          <w:b w:val="false"/>
          <w:bCs w:val="false"/>
          <w:sz w:val="24"/>
          <w:szCs w:val="24"/>
        </w:rPr>
      </w:pPr>
      <w:r>
        <w:rPr>
          <w:b w:val="false"/>
          <w:bCs w:val="false"/>
          <w:sz w:val="24"/>
          <w:szCs w:val="24"/>
        </w:rPr>
        <w:t xml:space="preserve">Il nostro programma sequenziale prende in input una cartella contenente uno o più file in formato </w:t>
      </w:r>
      <w:r>
        <w:rPr>
          <w:b w:val="false"/>
          <w:bCs w:val="false"/>
          <w:i/>
          <w:iCs/>
          <w:sz w:val="24"/>
          <w:szCs w:val="24"/>
        </w:rPr>
        <w:t>.bz2</w:t>
      </w:r>
      <w:r>
        <w:rPr>
          <w:b w:val="false"/>
          <w:bCs w:val="false"/>
          <w:i w:val="false"/>
          <w:iCs w:val="false"/>
          <w:sz w:val="24"/>
          <w:szCs w:val="24"/>
        </w:rPr>
        <w:t xml:space="preserve">. Ogni file viene decompresso in memoria in un </w:t>
      </w:r>
      <w:r>
        <w:rPr>
          <w:b w:val="false"/>
          <w:bCs w:val="false"/>
          <w:i/>
          <w:iCs/>
          <w:sz w:val="24"/>
          <w:szCs w:val="24"/>
        </w:rPr>
        <w:t xml:space="preserve">BufferedReader, che viene poi </w:t>
      </w:r>
      <w:r>
        <w:rPr>
          <w:b w:val="false"/>
          <w:bCs w:val="false"/>
          <w:i w:val="false"/>
          <w:iCs w:val="false"/>
          <w:sz w:val="24"/>
          <w:szCs w:val="24"/>
        </w:rPr>
        <w:t xml:space="preserve">utilizzato dalla classe </w:t>
      </w:r>
      <w:r>
        <w:rPr>
          <w:b w:val="false"/>
          <w:bCs w:val="false"/>
          <w:i/>
          <w:iCs/>
          <w:sz w:val="24"/>
          <w:szCs w:val="24"/>
        </w:rPr>
        <w:t>JsonStreamParser</w:t>
      </w:r>
      <w:r>
        <w:rPr>
          <w:b w:val="false"/>
          <w:bCs w:val="false"/>
          <w:i w:val="false"/>
          <w:iCs w:val="false"/>
          <w:sz w:val="24"/>
          <w:szCs w:val="24"/>
        </w:rPr>
        <w:t xml:space="preserve"> per iterare su tutti gli oggetti JSON presenti nel file.</w:t>
      </w:r>
    </w:p>
    <w:p>
      <w:pPr>
        <w:pStyle w:val="Normal"/>
        <w:rPr/>
      </w:pPr>
      <w:r>
        <w:rPr>
          <w:b w:val="false"/>
          <w:bCs w:val="false"/>
          <w:i w:val="false"/>
          <w:iCs w:val="false"/>
          <w:sz w:val="24"/>
          <w:szCs w:val="24"/>
        </w:rPr>
        <w:t xml:space="preserve">Ogni oggetto JSON viene trasformato in una </w:t>
      </w:r>
      <w:r>
        <w:rPr>
          <w:rFonts w:eastAsia="Calibri" w:cs="" w:cstheme="minorBidi" w:eastAsiaTheme="minorHAnsi"/>
          <w:b w:val="false"/>
          <w:bCs w:val="false"/>
          <w:i w:val="false"/>
          <w:iCs w:val="false"/>
          <w:color w:val="auto"/>
          <w:kern w:val="0"/>
          <w:sz w:val="24"/>
          <w:szCs w:val="24"/>
          <w:lang w:val="it-IT" w:eastAsia="en-US" w:bidi="ar-SA"/>
        </w:rPr>
        <w:t xml:space="preserve">istanza della classe </w:t>
      </w:r>
      <w:r>
        <w:rPr>
          <w:rFonts w:eastAsia="Calibri" w:cs="" w:cstheme="minorBidi" w:eastAsiaTheme="minorHAnsi"/>
          <w:b w:val="false"/>
          <w:bCs w:val="false"/>
          <w:i/>
          <w:iCs/>
          <w:color w:val="auto"/>
          <w:kern w:val="0"/>
          <w:sz w:val="24"/>
          <w:szCs w:val="24"/>
          <w:lang w:val="it-IT" w:eastAsia="en-US" w:bidi="ar-SA"/>
        </w:rPr>
        <w:t>Tweet</w:t>
      </w:r>
      <w:r>
        <w:rPr>
          <w:rFonts w:eastAsia="Calibri" w:cs="" w:cstheme="minorBidi" w:eastAsiaTheme="minorHAnsi"/>
          <w:b w:val="false"/>
          <w:bCs w:val="false"/>
          <w:i w:val="false"/>
          <w:iCs w:val="false"/>
          <w:color w:val="auto"/>
          <w:kern w:val="0"/>
          <w:sz w:val="24"/>
          <w:szCs w:val="24"/>
          <w:lang w:val="it-IT" w:eastAsia="en-US" w:bidi="ar-SA"/>
        </w:rPr>
        <w:t xml:space="preserve"> e nel caso in cui il testo sia in lingua inglese la sua proprietà </w:t>
      </w:r>
      <w:r>
        <w:rPr>
          <w:rFonts w:eastAsia="Calibri" w:cs="" w:cstheme="minorBidi" w:eastAsiaTheme="minorHAnsi"/>
          <w:b w:val="false"/>
          <w:bCs w:val="false"/>
          <w:i/>
          <w:iCs/>
          <w:color w:val="auto"/>
          <w:kern w:val="0"/>
          <w:sz w:val="24"/>
          <w:szCs w:val="24"/>
          <w:lang w:val="it-IT" w:eastAsia="en-US" w:bidi="ar-SA"/>
        </w:rPr>
        <w:t xml:space="preserve">text </w:t>
      </w:r>
      <w:r>
        <w:rPr>
          <w:rFonts w:eastAsia="Calibri" w:cs="" w:cstheme="minorBidi" w:eastAsiaTheme="minorHAnsi"/>
          <w:b w:val="false"/>
          <w:bCs w:val="false"/>
          <w:i w:val="false"/>
          <w:iCs w:val="false"/>
          <w:color w:val="auto"/>
          <w:kern w:val="0"/>
          <w:sz w:val="24"/>
          <w:szCs w:val="24"/>
          <w:lang w:val="it-IT" w:eastAsia="en-US" w:bidi="ar-SA"/>
        </w:rPr>
        <w:t xml:space="preserve">viene utilizzata come argomento per il metodo </w:t>
      </w:r>
      <w:r>
        <w:rPr>
          <w:rFonts w:eastAsia="Calibri" w:cs="" w:cstheme="minorBidi" w:eastAsiaTheme="minorHAnsi"/>
          <w:b w:val="false"/>
          <w:bCs w:val="false"/>
          <w:i/>
          <w:iCs/>
          <w:color w:val="auto"/>
          <w:kern w:val="0"/>
          <w:sz w:val="24"/>
          <w:szCs w:val="24"/>
          <w:lang w:val="it-IT" w:eastAsia="en-US" w:bidi="ar-SA"/>
        </w:rPr>
        <w:t xml:space="preserve">parseText </w:t>
      </w:r>
      <w:r>
        <w:rPr>
          <w:rFonts w:eastAsia="Calibri" w:cs="" w:cstheme="minorBidi" w:eastAsiaTheme="minorHAnsi"/>
          <w:b w:val="false"/>
          <w:bCs w:val="false"/>
          <w:i w:val="false"/>
          <w:iCs w:val="false"/>
          <w:color w:val="auto"/>
          <w:kern w:val="0"/>
          <w:sz w:val="24"/>
          <w:szCs w:val="24"/>
          <w:lang w:val="it-IT" w:eastAsia="en-US" w:bidi="ar-SA"/>
        </w:rPr>
        <w:t xml:space="preserve">della classe </w:t>
      </w:r>
      <w:r>
        <w:rPr>
          <w:rFonts w:eastAsia="Calibri" w:cs="" w:cstheme="minorBidi" w:eastAsiaTheme="minorHAnsi"/>
          <w:b w:val="false"/>
          <w:bCs w:val="false"/>
          <w:i/>
          <w:iCs/>
          <w:color w:val="auto"/>
          <w:kern w:val="0"/>
          <w:sz w:val="24"/>
          <w:szCs w:val="24"/>
          <w:lang w:val="it-IT" w:eastAsia="en-US" w:bidi="ar-SA"/>
        </w:rPr>
        <w:t>MapCounter.</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Alla fine delle iterazioni, vengono stampate le emozioni e il numero di volte che  queste sono state individuate.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Nell’immagine seguente, viene mostrato l’interno dell’iterazione principale: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439920"/>
            <wp:effectExtent l="0" t="0" r="0" b="0"/>
            <wp:wrapTopAndBottom/>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6120130" cy="443992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b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sz w:val="32"/>
          <w:szCs w:val="32"/>
        </w:rPr>
      </w:pP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L’approccio Thread prende spunto da quello sequenziale. È stata costruita una classe chiamata </w:t>
      </w:r>
      <w:r>
        <w:rPr>
          <w:rFonts w:eastAsia="Calibri" w:cs="" w:cstheme="minorBidi" w:eastAsiaTheme="minorHAnsi"/>
          <w:b w:val="false"/>
          <w:bCs w:val="false"/>
          <w:i/>
          <w:iCs/>
          <w:color w:val="auto"/>
          <w:kern w:val="0"/>
          <w:sz w:val="24"/>
          <w:szCs w:val="24"/>
          <w:lang w:val="it-IT" w:eastAsia="en-US" w:bidi="ar-SA"/>
        </w:rPr>
        <w:t>TweetThread</w:t>
      </w:r>
      <w:r>
        <w:rPr>
          <w:rFonts w:eastAsia="Calibri" w:cs="" w:cstheme="minorBidi" w:eastAsiaTheme="minorHAnsi"/>
          <w:b w:val="false"/>
          <w:bCs w:val="false"/>
          <w:i w:val="false"/>
          <w:iCs w:val="false"/>
          <w:color w:val="auto"/>
          <w:kern w:val="0"/>
          <w:sz w:val="24"/>
          <w:szCs w:val="24"/>
          <w:lang w:val="it-IT" w:eastAsia="en-US" w:bidi="ar-SA"/>
        </w:rPr>
        <w:t xml:space="preserve"> che estende la classe </w:t>
      </w:r>
      <w:r>
        <w:rPr>
          <w:rFonts w:eastAsia="Calibri" w:cs="" w:cstheme="minorBidi" w:eastAsiaTheme="minorHAnsi"/>
          <w:b w:val="false"/>
          <w:bCs w:val="false"/>
          <w:i/>
          <w:iCs/>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La classe viene istanziata passando come argomenti l’oggetto </w:t>
      </w:r>
      <w:r>
        <w:rPr>
          <w:rFonts w:eastAsia="Calibri" w:cs="" w:cstheme="minorBidi" w:eastAsiaTheme="minorHAnsi"/>
          <w:b w:val="false"/>
          <w:bCs w:val="false"/>
          <w:i/>
          <w:iCs/>
          <w:color w:val="auto"/>
          <w:kern w:val="0"/>
          <w:sz w:val="24"/>
          <w:szCs w:val="24"/>
          <w:lang w:val="it-IT" w:eastAsia="en-US" w:bidi="ar-SA"/>
        </w:rPr>
        <w:t xml:space="preserve">MapCounter </w:t>
      </w:r>
      <w:r>
        <w:rPr>
          <w:rFonts w:eastAsia="Calibri" w:cs="" w:cstheme="minorBidi" w:eastAsiaTheme="minorHAnsi"/>
          <w:b w:val="false"/>
          <w:bCs w:val="false"/>
          <w:i w:val="false"/>
          <w:iCs w:val="false"/>
          <w:color w:val="auto"/>
          <w:kern w:val="0"/>
          <w:sz w:val="24"/>
          <w:szCs w:val="24"/>
          <w:lang w:val="it-IT" w:eastAsia="en-US" w:bidi="ar-SA"/>
        </w:rPr>
        <w:t xml:space="preserve">e una lista di </w:t>
      </w:r>
      <w:r>
        <w:rPr>
          <w:rFonts w:eastAsia="Calibri" w:cs="" w:cstheme="minorBidi" w:eastAsiaTheme="minorHAnsi"/>
          <w:b w:val="false"/>
          <w:bCs w:val="false"/>
          <w:i/>
          <w:iCs/>
          <w:color w:val="auto"/>
          <w:kern w:val="0"/>
          <w:sz w:val="24"/>
          <w:szCs w:val="24"/>
          <w:lang w:val="it-IT" w:eastAsia="en-US" w:bidi="ar-SA"/>
        </w:rPr>
        <w:t>File</w:t>
      </w:r>
      <w:r>
        <w:rPr>
          <w:rFonts w:eastAsia="Calibri" w:cs="" w:cstheme="minorBidi" w:eastAsiaTheme="minorHAnsi"/>
          <w:b w:val="false"/>
          <w:bCs w:val="false"/>
          <w:i w:val="false"/>
          <w:iCs w:val="false"/>
          <w:color w:val="auto"/>
          <w:kern w:val="0"/>
          <w:sz w:val="24"/>
          <w:szCs w:val="24"/>
          <w:lang w:val="it-IT" w:eastAsia="en-US" w:bidi="ar-SA"/>
        </w:rPr>
        <w:t>, oltre ad un nome e ad una serie di variabili utili per salvare il numero di successi e di errori nell’apertura dei file e nel parsing del testo.</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Nel metodo </w:t>
      </w:r>
      <w:r>
        <w:rPr>
          <w:rFonts w:eastAsia="Calibri" w:cs="" w:cstheme="minorBidi" w:eastAsiaTheme="minorHAnsi"/>
          <w:b w:val="false"/>
          <w:bCs w:val="false"/>
          <w:i/>
          <w:iCs/>
          <w:color w:val="auto"/>
          <w:kern w:val="0"/>
          <w:sz w:val="24"/>
          <w:szCs w:val="24"/>
          <w:lang w:val="it-IT" w:eastAsia="en-US" w:bidi="ar-SA"/>
        </w:rPr>
        <w:t>run()</w:t>
      </w:r>
      <w:r>
        <w:rPr>
          <w:rFonts w:eastAsia="Calibri" w:cs="" w:cstheme="minorBidi" w:eastAsiaTheme="minorHAnsi"/>
          <w:b w:val="false"/>
          <w:bCs w:val="false"/>
          <w:i w:val="false"/>
          <w:iCs w:val="false"/>
          <w:color w:val="auto"/>
          <w:kern w:val="0"/>
          <w:sz w:val="24"/>
          <w:szCs w:val="24"/>
          <w:lang w:val="it-IT" w:eastAsia="en-US" w:bidi="ar-SA"/>
        </w:rPr>
        <w:t xml:space="preserve"> un thread itera sulla sua sequenza di file e li elabora secondo l’approccio del programma Sequenziale.</w:t>
      </w:r>
    </w:p>
    <w:p>
      <w:pPr>
        <w:pStyle w:val="Normal"/>
        <w:rPr>
          <w:sz w:val="24"/>
          <w:szCs w:val="24"/>
        </w:rPr>
      </w:pPr>
      <w:r>
        <w:rPr/>
      </w:r>
    </w:p>
    <w:p>
      <w:pPr>
        <w:pStyle w:val="Normal"/>
        <w:rPr>
          <w:sz w:val="24"/>
          <w:szCs w:val="24"/>
        </w:rPr>
      </w:pPr>
      <w:r>
        <w:rPr/>
      </w:r>
    </w:p>
    <w:p>
      <w:pPr>
        <w:pStyle w:val="Normal"/>
        <w:rPr>
          <w:sz w:val="24"/>
          <w:szCs w:val="24"/>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716020"/>
            <wp:effectExtent l="0" t="0" r="0" b="0"/>
            <wp:wrapTopAndBottom/>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1"/>
                    <a:stretch>
                      <a:fillRect/>
                    </a:stretch>
                  </pic:blipFill>
                  <pic:spPr bwMode="auto">
                    <a:xfrm>
                      <a:off x="0" y="0"/>
                      <a:ext cx="6120130" cy="371602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br/>
        <w:t xml:space="preserve">I thread vengono avviati da una classe </w:t>
      </w:r>
      <w:r>
        <w:rPr>
          <w:rFonts w:eastAsia="Calibri" w:cs="" w:cstheme="minorBidi" w:eastAsiaTheme="minorHAnsi"/>
          <w:b w:val="false"/>
          <w:bCs w:val="false"/>
          <w:i/>
          <w:iCs/>
          <w:color w:val="auto"/>
          <w:kern w:val="0"/>
          <w:sz w:val="24"/>
          <w:szCs w:val="24"/>
          <w:lang w:val="it-IT" w:eastAsia="en-US" w:bidi="ar-SA"/>
        </w:rPr>
        <w:t xml:space="preserve">Main </w:t>
      </w:r>
      <w:r>
        <w:rPr>
          <w:rFonts w:eastAsia="Calibri" w:cs="" w:cstheme="minorBidi" w:eastAsiaTheme="minorHAnsi"/>
          <w:b w:val="false"/>
          <w:bCs w:val="false"/>
          <w:i w:val="false"/>
          <w:iCs w:val="false"/>
          <w:color w:val="auto"/>
          <w:kern w:val="0"/>
          <w:sz w:val="24"/>
          <w:szCs w:val="24"/>
          <w:lang w:val="it-IT" w:eastAsia="en-US" w:bidi="ar-SA"/>
        </w:rPr>
        <w:t xml:space="preserve">che prende in input la cartella contenente i file in formato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e un intero che indica il numero di thread da avviare per eseguire l’elaborazione (minimo due). La lista dei file viene quindi divisa in parti uguali tra i thread, che vengono lanciati poi in sequenza. </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Il programma termina quando tutti i thread hanno finito l’elaborazione.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589655"/>
            <wp:effectExtent l="0" t="0" r="0" b="0"/>
            <wp:wrapTopAndBottom/>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2"/>
                    <a:stretch>
                      <a:fillRect/>
                    </a:stretch>
                  </pic:blipFill>
                  <pic:spPr bwMode="auto">
                    <a:xfrm>
                      <a:off x="0" y="0"/>
                      <a:ext cx="6120130" cy="3589655"/>
                    </a:xfrm>
                    <a:prstGeom prst="rect">
                      <a:avLst/>
                    </a:prstGeom>
                  </pic:spPr>
                </pic:pic>
              </a:graphicData>
            </a:graphic>
          </wp:anchor>
        </w:drawing>
      </w:r>
      <w:r>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t>Spark</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Il programma Spark prende in input due argomenti, il path dell’HDFS dove sono contenuti i file in formato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e il path di output.</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Dopo aver istanziato la </w:t>
      </w:r>
      <w:r>
        <w:rPr>
          <w:rFonts w:eastAsia="Calibri" w:cs="" w:cstheme="minorBidi" w:eastAsiaTheme="minorHAnsi"/>
          <w:b w:val="false"/>
          <w:bCs w:val="false"/>
          <w:i/>
          <w:iCs/>
          <w:color w:val="auto"/>
          <w:kern w:val="0"/>
          <w:sz w:val="24"/>
          <w:szCs w:val="24"/>
          <w:lang w:val="it-IT" w:eastAsia="en-US" w:bidi="ar-SA"/>
        </w:rPr>
        <w:t>SparkSession</w:t>
      </w:r>
      <w:r>
        <w:rPr>
          <w:rFonts w:eastAsia="Calibri" w:cs="" w:cstheme="minorBidi" w:eastAsiaTheme="minorHAnsi"/>
          <w:b w:val="false"/>
          <w:bCs w:val="false"/>
          <w:i w:val="false"/>
          <w:iCs w:val="false"/>
          <w:color w:val="auto"/>
          <w:kern w:val="0"/>
          <w:sz w:val="24"/>
          <w:szCs w:val="24"/>
          <w:lang w:val="it-IT" w:eastAsia="en-US" w:bidi="ar-SA"/>
        </w:rPr>
        <w:t xml:space="preserve"> i file in input vengono letti e trasformati in  </w:t>
      </w:r>
      <w:r>
        <w:rPr>
          <w:rFonts w:eastAsia="Calibri" w:cs="" w:cstheme="minorBidi" w:eastAsiaTheme="minorHAnsi"/>
          <w:b w:val="false"/>
          <w:bCs w:val="false"/>
          <w:i/>
          <w:iCs/>
          <w:color w:val="auto"/>
          <w:kern w:val="0"/>
          <w:sz w:val="24"/>
          <w:szCs w:val="24"/>
          <w:lang w:val="it-IT" w:eastAsia="en-US" w:bidi="ar-SA"/>
        </w:rPr>
        <w:t xml:space="preserve">Dataset </w:t>
      </w:r>
      <w:r>
        <w:rPr>
          <w:rFonts w:eastAsia="Calibri" w:cs="" w:cstheme="minorBidi" w:eastAsiaTheme="minorHAnsi"/>
          <w:b w:val="false"/>
          <w:bCs w:val="false"/>
          <w:i w:val="false"/>
          <w:iCs w:val="false"/>
          <w:color w:val="auto"/>
          <w:kern w:val="0"/>
          <w:sz w:val="24"/>
          <w:szCs w:val="24"/>
          <w:lang w:val="it-IT" w:eastAsia="en-US" w:bidi="ar-SA"/>
        </w:rPr>
        <w:t xml:space="preserve">in maniera trasparente all’utente. Attraverso la funzione </w:t>
      </w:r>
      <w:r>
        <w:rPr>
          <w:rFonts w:eastAsia="Calibri" w:cs="" w:cstheme="minorBidi" w:eastAsiaTheme="minorHAnsi"/>
          <w:b w:val="false"/>
          <w:bCs w:val="false"/>
          <w:i/>
          <w:iCs/>
          <w:color w:val="auto"/>
          <w:kern w:val="0"/>
          <w:sz w:val="24"/>
          <w:szCs w:val="24"/>
          <w:lang w:val="it-IT" w:eastAsia="en-US" w:bidi="ar-SA"/>
        </w:rPr>
        <w:t>mapToPair</w:t>
      </w:r>
      <w:r>
        <w:rPr>
          <w:rFonts w:eastAsia="Calibri" w:cs="" w:cstheme="minorBidi" w:eastAsiaTheme="minorHAnsi"/>
          <w:b w:val="false"/>
          <w:bCs w:val="false"/>
          <w:i w:val="false"/>
          <w:iCs w:val="false"/>
          <w:color w:val="auto"/>
          <w:kern w:val="0"/>
          <w:sz w:val="24"/>
          <w:szCs w:val="24"/>
          <w:lang w:val="it-IT" w:eastAsia="en-US" w:bidi="ar-SA"/>
        </w:rPr>
        <w:t xml:space="preserve"> ad ogni testo viene associata una tupla contenente il valore dell’emozione e il counter 1.</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Questo RDD viene poi ridotto attraverso la funzione </w:t>
      </w:r>
      <w:r>
        <w:rPr>
          <w:rFonts w:eastAsia="Calibri" w:cs="" w:cstheme="minorBidi" w:eastAsiaTheme="minorHAnsi"/>
          <w:b w:val="false"/>
          <w:bCs w:val="false"/>
          <w:i/>
          <w:iCs/>
          <w:color w:val="auto"/>
          <w:kern w:val="0"/>
          <w:sz w:val="24"/>
          <w:szCs w:val="24"/>
          <w:lang w:val="it-IT" w:eastAsia="en-US" w:bidi="ar-SA"/>
        </w:rPr>
        <w:t xml:space="preserve">reduceByKey </w:t>
      </w:r>
      <w:r>
        <w:rPr>
          <w:rFonts w:eastAsia="Calibri" w:cs="" w:cstheme="minorBidi" w:eastAsiaTheme="minorHAnsi"/>
          <w:b w:val="false"/>
          <w:bCs w:val="false"/>
          <w:i w:val="false"/>
          <w:iCs w:val="false"/>
          <w:color w:val="auto"/>
          <w:kern w:val="0"/>
          <w:sz w:val="24"/>
          <w:szCs w:val="24"/>
          <w:lang w:val="it-IT" w:eastAsia="en-US" w:bidi="ar-SA"/>
        </w:rPr>
        <w:t>che raggruppa i valori in base alla chiave.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Il risultato infine viene salvato nel path di output passato come argomento.</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499870"/>
            <wp:effectExtent l="0" t="0" r="0" b="0"/>
            <wp:wrapSquare wrapText="largest"/>
            <wp:docPr id="12"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8" descr=""/>
                    <pic:cNvPicPr>
                      <a:picLocks noChangeAspect="1" noChangeArrowheads="1"/>
                    </pic:cNvPicPr>
                  </pic:nvPicPr>
                  <pic:blipFill>
                    <a:blip r:embed="rId13"/>
                    <a:stretch>
                      <a:fillRect/>
                    </a:stretch>
                  </pic:blipFill>
                  <pic:spPr bwMode="auto">
                    <a:xfrm>
                      <a:off x="0" y="0"/>
                      <a:ext cx="6120130" cy="1499870"/>
                    </a:xfrm>
                    <a:prstGeom prst="rect">
                      <a:avLst/>
                    </a:prstGeom>
                  </pic:spPr>
                </pic:pic>
              </a:graphicData>
            </a:graphic>
          </wp:anchor>
        </w:drawing>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b/>
          <w:bCs/>
          <w:i w:val="false"/>
          <w:i w:val="false"/>
          <w:iCs w:val="false"/>
          <w:color w:val="auto"/>
          <w:kern w:val="0"/>
          <w:sz w:val="36"/>
          <w:szCs w:val="36"/>
          <w:lang w:val="it-IT" w:eastAsia="en-US" w:bidi="ar-SA"/>
        </w:rPr>
      </w:pPr>
      <w:r>
        <w:rPr>
          <w:rFonts w:eastAsia="Calibri" w:cs="" w:cstheme="minorBidi" w:eastAsiaTheme="minorHAnsi"/>
          <w:b/>
          <w:bCs/>
          <w:i w:val="false"/>
          <w:iCs w:val="false"/>
          <w:color w:val="auto"/>
          <w:kern w:val="0"/>
          <w:sz w:val="36"/>
          <w:szCs w:val="36"/>
          <w:lang w:val="it-IT" w:eastAsia="en-US" w:bidi="ar-SA"/>
        </w:rPr>
        <w:t>Testing</w:t>
      </w:r>
    </w:p>
    <w:p>
      <w:pPr>
        <w:pStyle w:val="Normal"/>
        <w:rPr>
          <w:rFonts w:ascii="Calibri" w:hAnsi="Calibri" w:eastAsia="Calibri" w:cs="" w:cstheme="minorBidi" w:eastAsiaTheme="minorHAnsi"/>
          <w:b w:val="false"/>
          <w:b w:val="false"/>
          <w:bCs w:val="false"/>
          <w:i w:val="false"/>
          <w:i w:val="false"/>
          <w:iCs w:val="false"/>
          <w:color w:val="auto"/>
          <w:kern w:val="0"/>
          <w:sz w:val="36"/>
          <w:szCs w:val="36"/>
          <w:lang w:val="it-IT" w:eastAsia="en-US" w:bidi="ar-SA"/>
        </w:rPr>
      </w:pPr>
      <w:r>
        <w:rPr>
          <w:rFonts w:eastAsia="Calibri" w:cs="" w:cstheme="minorBidi" w:eastAsiaTheme="minorHAnsi"/>
          <w:b w:val="false"/>
          <w:bCs w:val="false"/>
          <w:i w:val="false"/>
          <w:iCs w:val="false"/>
          <w:color w:val="auto"/>
          <w:kern w:val="0"/>
          <w:sz w:val="36"/>
          <w:szCs w:val="36"/>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In questa sezione, dopo aver illustrato le configurazioni delle macchine, vengono mostrati i risultati ottenuti attraverso i vari approcci.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Configurazione computer</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 test degli approcci Sequenziale e Thread sono stati lanciati su due differenti macchine. Di seguito vengono riportati i dettagli: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1</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i7-4700HQ, 4-core 8-thread 2.4GHz – 3.4GHz con 6MB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LPDDR3 1600 MHz</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Disco Samsung 2.5 pollici 1TB 5400 RPM SATA 6Gbps 8MB Cache</w:t>
      </w:r>
    </w:p>
    <w:p>
      <w:pPr>
        <w:pStyle w:val="Normal"/>
        <w:numPr>
          <w:ilvl w:val="1"/>
          <w:numId w:val="8"/>
        </w:numPr>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2</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i7-6500U, 2-core 4-thread 2,5GHz – 3.1GHz con 4MB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DDR3</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 xml:space="preserve">Disco </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Hitaci Travelstar 2.5 pollici 1TB 5400RPM SATA 6Gbps 8MB Cache </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Su entrambe le macchine è stato installato il sistema operativo Ubuntu nella versione 20.04.01.</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
    </w:p>
    <w:p>
      <w:pPr>
        <w:pStyle w:val="Normal"/>
        <w:rPr>
          <w:sz w:val="24"/>
          <w:szCs w:val="24"/>
        </w:rPr>
      </w:pPr>
      <w:r>
        <w:rPr>
          <w:sz w:val="24"/>
          <w:szCs w:val="24"/>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Risultati Sequenziale e Thread</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w:t>
      </w:r>
      <w:r>
        <w:rPr>
          <w:rFonts w:eastAsia="Calibri" w:cs="" w:cstheme="minorBidi" w:eastAsiaTheme="minorHAnsi"/>
          <w:b w:val="false"/>
          <w:bCs w:val="false"/>
          <w:i w:val="false"/>
          <w:iCs w:val="false"/>
          <w:color w:val="auto"/>
          <w:kern w:val="0"/>
          <w:sz w:val="24"/>
          <w:szCs w:val="24"/>
          <w:lang w:val="it-IT" w:eastAsia="en-US" w:bidi="ar-SA"/>
        </w:rPr>
        <w:t>S</w:t>
      </w:r>
      <w:r>
        <w:rPr>
          <w:rFonts w:eastAsia="Calibri" w:cs="" w:cstheme="minorBidi" w:eastAsiaTheme="minorHAnsi"/>
          <w:b w:val="false"/>
          <w:bCs w:val="false"/>
          <w:i w:val="false"/>
          <w:iCs w:val="false"/>
          <w:color w:val="auto"/>
          <w:kern w:val="0"/>
          <w:sz w:val="24"/>
          <w:szCs w:val="24"/>
          <w:lang w:val="it-IT" w:eastAsia="en-US" w:bidi="ar-SA"/>
        </w:rPr>
        <w:t xml:space="preserve">equenziale </w:t>
      </w:r>
      <w:r>
        <w:rPr>
          <w:rFonts w:eastAsia="Calibri" w:cs="" w:cstheme="minorBidi" w:eastAsiaTheme="minorHAnsi"/>
          <w:b w:val="false"/>
          <w:bCs w:val="false"/>
          <w:i w:val="false"/>
          <w:iCs w:val="false"/>
          <w:color w:val="auto"/>
          <w:kern w:val="0"/>
          <w:sz w:val="24"/>
          <w:szCs w:val="24"/>
          <w:lang w:val="it-IT" w:eastAsia="en-US" w:bidi="ar-SA"/>
        </w:rPr>
        <w:t xml:space="preserve">e Thread sono </w:t>
      </w:r>
      <w:r>
        <w:rPr>
          <w:rFonts w:eastAsia="Calibri" w:cs="" w:cstheme="minorBidi" w:eastAsiaTheme="minorHAnsi"/>
          <w:b w:val="false"/>
          <w:bCs w:val="false"/>
          <w:i w:val="false"/>
          <w:iCs w:val="false"/>
          <w:color w:val="auto"/>
          <w:kern w:val="0"/>
          <w:sz w:val="24"/>
          <w:szCs w:val="24"/>
          <w:lang w:val="it-IT" w:eastAsia="en-US" w:bidi="ar-SA"/>
        </w:rPr>
        <w:t>stat</w:t>
      </w:r>
      <w:r>
        <w:rPr>
          <w:rFonts w:eastAsia="Calibri" w:cs="" w:cstheme="minorBidi" w:eastAsiaTheme="minorHAnsi"/>
          <w:b w:val="false"/>
          <w:bCs w:val="false"/>
          <w:i w:val="false"/>
          <w:iCs w:val="false"/>
          <w:color w:val="auto"/>
          <w:kern w:val="0"/>
          <w:sz w:val="24"/>
          <w:szCs w:val="24"/>
          <w:lang w:val="it-IT" w:eastAsia="en-US" w:bidi="ar-SA"/>
        </w:rPr>
        <w:t>e</w:t>
      </w:r>
      <w:r>
        <w:rPr>
          <w:rFonts w:eastAsia="Calibri" w:cs="" w:cstheme="minorBidi" w:eastAsiaTheme="minorHAnsi"/>
          <w:b w:val="false"/>
          <w:bCs w:val="false"/>
          <w:i w:val="false"/>
          <w:iCs w:val="false"/>
          <w:color w:val="auto"/>
          <w:kern w:val="0"/>
          <w:sz w:val="24"/>
          <w:szCs w:val="24"/>
          <w:lang w:val="it-IT" w:eastAsia="en-US" w:bidi="ar-SA"/>
        </w:rPr>
        <w:t xml:space="preserve"> testat</w:t>
      </w:r>
      <w:r>
        <w:rPr>
          <w:rFonts w:eastAsia="Calibri" w:cs="" w:cstheme="minorBidi" w:eastAsiaTheme="minorHAnsi"/>
          <w:b w:val="false"/>
          <w:bCs w:val="false"/>
          <w:i w:val="false"/>
          <w:iCs w:val="false"/>
          <w:color w:val="auto"/>
          <w:kern w:val="0"/>
          <w:sz w:val="24"/>
          <w:szCs w:val="24"/>
          <w:lang w:val="it-IT" w:eastAsia="en-US" w:bidi="ar-SA"/>
        </w:rPr>
        <w:t>e</w:t>
      </w:r>
      <w:r>
        <w:rPr>
          <w:rFonts w:eastAsia="Calibri" w:cs="" w:cstheme="minorBidi" w:eastAsiaTheme="minorHAnsi"/>
          <w:b w:val="false"/>
          <w:bCs w:val="false"/>
          <w:i w:val="false"/>
          <w:iCs w:val="false"/>
          <w:color w:val="auto"/>
          <w:kern w:val="0"/>
          <w:sz w:val="24"/>
          <w:szCs w:val="24"/>
          <w:lang w:val="it-IT" w:eastAsia="en-US" w:bidi="ar-SA"/>
        </w:rPr>
        <w:t xml:space="preserve">, per entrambe le configurazioni, utilizzando un dataset composto da </w:t>
      </w:r>
      <w:r>
        <w:rPr>
          <w:rFonts w:eastAsia="Calibri" w:cs="" w:cstheme="minorBidi" w:eastAsiaTheme="minorHAnsi"/>
          <w:b w:val="false"/>
          <w:bCs w:val="false"/>
          <w:i w:val="false"/>
          <w:iCs w:val="false"/>
          <w:color w:val="auto"/>
          <w:kern w:val="0"/>
          <w:sz w:val="24"/>
          <w:szCs w:val="24"/>
          <w:lang w:val="it-IT" w:eastAsia="en-US" w:bidi="ar-SA"/>
        </w:rPr>
        <w:t>231</w:t>
      </w:r>
      <w:r>
        <w:rPr>
          <w:rFonts w:eastAsia="Calibri" w:cs="" w:cstheme="minorBidi" w:eastAsiaTheme="minorHAnsi"/>
          <w:b w:val="false"/>
          <w:bCs w:val="false"/>
          <w:i w:val="false"/>
          <w:iCs w:val="false"/>
          <w:color w:val="auto"/>
          <w:kern w:val="0"/>
          <w:sz w:val="24"/>
          <w:szCs w:val="24"/>
          <w:lang w:val="it-IT" w:eastAsia="en-US" w:bidi="ar-SA"/>
        </w:rPr>
        <w:t xml:space="preserve">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Nella seguente tabella sono riportati i risultati </w:t>
      </w:r>
      <w:r>
        <w:rPr>
          <w:rFonts w:eastAsia="Calibri" w:cs="" w:cstheme="minorBidi" w:eastAsiaTheme="minorHAnsi"/>
          <w:b w:val="false"/>
          <w:bCs w:val="false"/>
          <w:i w:val="false"/>
          <w:iCs w:val="false"/>
          <w:color w:val="auto"/>
          <w:kern w:val="0"/>
          <w:sz w:val="24"/>
          <w:szCs w:val="24"/>
          <w:lang w:val="it-IT" w:eastAsia="en-US" w:bidi="ar-SA"/>
        </w:rPr>
        <w:t xml:space="preserve">del programma Sequenziale </w:t>
      </w:r>
      <w:r>
        <w:rPr>
          <w:rFonts w:eastAsia="Calibri" w:cs="" w:cstheme="minorBidi" w:eastAsiaTheme="minorHAnsi"/>
          <w:b w:val="false"/>
          <w:bCs w:val="false"/>
          <w:i w:val="false"/>
          <w:iCs w:val="false"/>
          <w:color w:val="auto"/>
          <w:kern w:val="0"/>
          <w:sz w:val="24"/>
          <w:szCs w:val="24"/>
          <w:lang w:val="it-IT" w:eastAsia="en-US" w:bidi="ar-SA"/>
        </w:rPr>
        <w:t>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Il programma </w:t>
      </w:r>
      <w:r>
        <w:rPr>
          <w:rFonts w:eastAsia="Calibri" w:cs="" w:cstheme="minorBidi" w:eastAsiaTheme="minorHAnsi"/>
          <w:b w:val="false"/>
          <w:bCs w:val="false"/>
          <w:i w:val="false"/>
          <w:iCs w:val="false"/>
          <w:color w:val="auto"/>
          <w:kern w:val="0"/>
          <w:sz w:val="24"/>
          <w:szCs w:val="24"/>
          <w:lang w:val="it-IT" w:eastAsia="en-US" w:bidi="ar-SA"/>
        </w:rPr>
        <w:t xml:space="preserve">Thread </w:t>
      </w:r>
      <w:r>
        <w:rPr>
          <w:rFonts w:eastAsia="Calibri" w:cs="" w:cstheme="minorBidi" w:eastAsiaTheme="minorHAnsi"/>
          <w:b w:val="false"/>
          <w:bCs w:val="false"/>
          <w:i w:val="false"/>
          <w:iCs w:val="false"/>
          <w:color w:val="auto"/>
          <w:kern w:val="0"/>
          <w:sz w:val="24"/>
          <w:szCs w:val="24"/>
          <w:lang w:val="it-IT" w:eastAsia="en-US" w:bidi="ar-SA"/>
        </w:rPr>
        <w:t>è stato valutato utilizzando 4 thread.</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Come è possibile notare dalle tabelle utilizzando la versione del programma multi-thread si ha un vantaggio in termini di tempo, in quanto si riescono a </w:t>
      </w:r>
      <w:r>
        <w:rPr>
          <w:rFonts w:eastAsia="Calibri" w:cs="" w:cstheme="minorBidi" w:eastAsiaTheme="minorHAnsi"/>
          <w:b w:val="false"/>
          <w:bCs w:val="false"/>
          <w:i w:val="false"/>
          <w:iCs w:val="false"/>
          <w:color w:val="auto"/>
          <w:kern w:val="0"/>
          <w:sz w:val="24"/>
          <w:szCs w:val="24"/>
          <w:lang w:val="it-IT" w:eastAsia="en-US" w:bidi="ar-SA"/>
        </w:rPr>
        <w:t>ridurre</w:t>
      </w:r>
      <w:r>
        <w:rPr>
          <w:rFonts w:eastAsia="Calibri" w:cs="" w:cstheme="minorBidi" w:eastAsiaTheme="minorHAnsi"/>
          <w:b w:val="false"/>
          <w:bCs w:val="false"/>
          <w:i w:val="false"/>
          <w:iCs w:val="false"/>
          <w:color w:val="auto"/>
          <w:kern w:val="0"/>
          <w:sz w:val="24"/>
          <w:szCs w:val="24"/>
          <w:lang w:val="it-IT" w:eastAsia="en-US" w:bidi="ar-SA"/>
        </w:rPr>
        <w:t xml:space="preserve"> i tempi di attesa per la fine.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Per tutte le esecuzioni, c’è stato un forte consumo di CPU, soprattutto nel multi-thread, dove tutti i core avevano un carico che variava tra il 95% e il </w:t>
      </w:r>
      <w:r>
        <w:rPr>
          <w:rFonts w:eastAsia="Calibri" w:cs="" w:cstheme="minorBidi" w:eastAsiaTheme="minorHAnsi"/>
          <w:b w:val="false"/>
          <w:bCs w:val="false"/>
          <w:i w:val="false"/>
          <w:iCs w:val="false"/>
          <w:color w:val="auto"/>
          <w:kern w:val="0"/>
          <w:sz w:val="24"/>
          <w:szCs w:val="24"/>
          <w:lang w:val="it-IT" w:eastAsia="en-US" w:bidi="ar-SA"/>
        </w:rPr>
        <w:t>99</w:t>
      </w:r>
      <w:r>
        <w:rPr>
          <w:rFonts w:eastAsia="Calibri" w:cs="" w:cstheme="minorBidi" w:eastAsiaTheme="minorHAnsi"/>
          <w:b w:val="false"/>
          <w:bCs w:val="false"/>
          <w:i w:val="false"/>
          <w:iCs w:val="false"/>
          <w:color w:val="auto"/>
          <w:kern w:val="0"/>
          <w:sz w:val="24"/>
          <w:szCs w:val="24"/>
          <w:lang w:val="it-IT" w:eastAsia="en-US" w:bidi="ar-SA"/>
        </w:rPr>
        <w:t>%. Per quanto riguarda la memoria RAM, non abbiamo notato nessun utilizzo anomalo.</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Titolo"/>
    <w:next w:val="Corpodeltesto"/>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408</TotalTime>
  <Application>LibreOffice/6.4.5.2$Linux_X86_64 LibreOffice_project/40$Build-2</Application>
  <Pages>15</Pages>
  <Words>2737</Words>
  <Characters>14674</Characters>
  <CharactersWithSpaces>17261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2020-10-06T19:20:35Z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