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8E07" w14:textId="77777777" w:rsidR="00DB7E1A" w:rsidRPr="00DB7E1A" w:rsidRDefault="00DB7E1A" w:rsidP="00DB7E1A">
      <w:pPr>
        <w:rPr>
          <w:lang w:val="pt-BR"/>
        </w:rPr>
      </w:pPr>
      <w:r w:rsidRPr="00DB7E1A">
        <w:rPr>
          <w:lang w:val="pt-BR"/>
        </w:rPr>
        <w:t>A linguagem SQL (</w:t>
      </w:r>
      <w:proofErr w:type="spellStart"/>
      <w:r w:rsidRPr="00DB7E1A">
        <w:rPr>
          <w:lang w:val="pt-BR"/>
        </w:rPr>
        <w:t>Structured</w:t>
      </w:r>
      <w:proofErr w:type="spellEnd"/>
      <w:r w:rsidRPr="00DB7E1A">
        <w:rPr>
          <w:lang w:val="pt-BR"/>
        </w:rPr>
        <w:t xml:space="preserve"> Query </w:t>
      </w:r>
      <w:proofErr w:type="spellStart"/>
      <w:r w:rsidRPr="00DB7E1A">
        <w:rPr>
          <w:lang w:val="pt-BR"/>
        </w:rPr>
        <w:t>Language</w:t>
      </w:r>
      <w:proofErr w:type="spellEnd"/>
      <w:r w:rsidRPr="00DB7E1A">
        <w:rPr>
          <w:lang w:val="pt-BR"/>
        </w:rPr>
        <w:t xml:space="preserve">) desempenha um papel fundamental na gestão e manipulação de dados em Sistemas de Gerenciamento de Banco de Dados Relacionais (SGBDR). Seu sucesso está ligado à sua capacidade de permitir a criação, manipulação, consulta e controle de dados e transações em bancos de dados. SQL é uma linguagem de domínio específico, criada especificamente para trabalhar com bancos de dados relacionais, sendo dividida em várias </w:t>
      </w:r>
      <w:proofErr w:type="spellStart"/>
      <w:r w:rsidRPr="00DB7E1A">
        <w:rPr>
          <w:lang w:val="pt-BR"/>
        </w:rPr>
        <w:t>sublinguagens</w:t>
      </w:r>
      <w:proofErr w:type="spellEnd"/>
      <w:r w:rsidRPr="00DB7E1A">
        <w:rPr>
          <w:lang w:val="pt-BR"/>
        </w:rPr>
        <w:t>, cada uma com funções distintas.</w:t>
      </w:r>
    </w:p>
    <w:p w14:paraId="4C13CE9F" w14:textId="19EDE50E" w:rsidR="00DB7E1A" w:rsidRPr="00DB7E1A" w:rsidRDefault="00DB7E1A" w:rsidP="00DB7E1A">
      <w:pPr>
        <w:rPr>
          <w:lang w:val="pt-BR"/>
        </w:rPr>
      </w:pPr>
      <w:r w:rsidRPr="00DB7E1A">
        <w:rPr>
          <w:lang w:val="pt-BR"/>
        </w:rPr>
        <w:t>A respeito da linguagem SQL e seus componentes, qual das alternativas a seguir está correta?</w:t>
      </w:r>
    </w:p>
    <w:p w14:paraId="2EEA97E8" w14:textId="77777777" w:rsidR="00DB7E1A" w:rsidRPr="00DB7E1A" w:rsidRDefault="00DB7E1A" w:rsidP="00DB7E1A">
      <w:pPr>
        <w:numPr>
          <w:ilvl w:val="0"/>
          <w:numId w:val="6"/>
        </w:numPr>
        <w:rPr>
          <w:lang w:val="pt-BR"/>
        </w:rPr>
      </w:pPr>
      <w:r w:rsidRPr="00DB7E1A">
        <w:rPr>
          <w:lang w:val="pt-BR"/>
        </w:rPr>
        <w:t xml:space="preserve">A linguagem SQL é dividida em </w:t>
      </w:r>
      <w:proofErr w:type="spellStart"/>
      <w:r w:rsidRPr="00DB7E1A">
        <w:rPr>
          <w:lang w:val="pt-BR"/>
        </w:rPr>
        <w:t>sublinguagens</w:t>
      </w:r>
      <w:proofErr w:type="spellEnd"/>
      <w:r w:rsidRPr="00DB7E1A">
        <w:rPr>
          <w:lang w:val="pt-BR"/>
        </w:rPr>
        <w:t>, incluindo DDL, DML, DQL, DCL e TCL, cada uma com funções específicas como criação, manipulação, consulta e controle de dados e transações.</w:t>
      </w:r>
    </w:p>
    <w:p w14:paraId="78D27991" w14:textId="77777777" w:rsidR="00DB7E1A" w:rsidRPr="00DB7E1A" w:rsidRDefault="00DB7E1A" w:rsidP="00DB7E1A">
      <w:pPr>
        <w:numPr>
          <w:ilvl w:val="0"/>
          <w:numId w:val="6"/>
        </w:numPr>
        <w:rPr>
          <w:lang w:val="pt-BR"/>
        </w:rPr>
      </w:pPr>
      <w:r w:rsidRPr="00DB7E1A">
        <w:rPr>
          <w:rFonts w:ascii="Times New Roman" w:hAnsi="Times New Roman" w:cs="Times New Roman"/>
          <w:lang w:val="pt-BR"/>
        </w:rPr>
        <w:t>​</w:t>
      </w:r>
      <w:r w:rsidRPr="00DB7E1A">
        <w:rPr>
          <w:lang w:val="pt-BR"/>
        </w:rPr>
        <w:t xml:space="preserve">A principal função da DML (Data </w:t>
      </w:r>
      <w:proofErr w:type="spellStart"/>
      <w:r w:rsidRPr="00DB7E1A">
        <w:rPr>
          <w:lang w:val="pt-BR"/>
        </w:rPr>
        <w:t>Manipulation</w:t>
      </w:r>
      <w:proofErr w:type="spellEnd"/>
      <w:r w:rsidRPr="00DB7E1A">
        <w:rPr>
          <w:lang w:val="pt-BR"/>
        </w:rPr>
        <w:t xml:space="preserve"> </w:t>
      </w:r>
      <w:proofErr w:type="spellStart"/>
      <w:r w:rsidRPr="00DB7E1A">
        <w:rPr>
          <w:lang w:val="pt-BR"/>
        </w:rPr>
        <w:t>Language</w:t>
      </w:r>
      <w:proofErr w:type="spellEnd"/>
      <w:r w:rsidRPr="00DB7E1A">
        <w:rPr>
          <w:lang w:val="pt-BR"/>
        </w:rPr>
        <w:t>) é definir a estrutura dos objetos de banco de dados, como tabelas e índices.</w:t>
      </w:r>
    </w:p>
    <w:p w14:paraId="3D8EAB28" w14:textId="77777777" w:rsidR="00DB7E1A" w:rsidRPr="00DB7E1A" w:rsidRDefault="00DB7E1A" w:rsidP="00DB7E1A">
      <w:pPr>
        <w:numPr>
          <w:ilvl w:val="0"/>
          <w:numId w:val="6"/>
        </w:numPr>
        <w:rPr>
          <w:lang w:val="pt-BR"/>
        </w:rPr>
      </w:pPr>
      <w:r w:rsidRPr="00DB7E1A">
        <w:rPr>
          <w:rFonts w:ascii="Times New Roman" w:hAnsi="Times New Roman" w:cs="Times New Roman"/>
          <w:lang w:val="pt-BR"/>
        </w:rPr>
        <w:t>​</w:t>
      </w:r>
      <w:r w:rsidRPr="00DB7E1A">
        <w:rPr>
          <w:lang w:val="pt-BR"/>
        </w:rPr>
        <w:t xml:space="preserve">A DQL (Data Query </w:t>
      </w:r>
      <w:proofErr w:type="spellStart"/>
      <w:r w:rsidRPr="00DB7E1A">
        <w:rPr>
          <w:lang w:val="pt-BR"/>
        </w:rPr>
        <w:t>Language</w:t>
      </w:r>
      <w:proofErr w:type="spellEnd"/>
      <w:r w:rsidRPr="00DB7E1A">
        <w:rPr>
          <w:lang w:val="pt-BR"/>
        </w:rPr>
        <w:t>) é utilizada exclusivamente para controle de transações, incluindo comandos como COMMIT e ROLLBACK.</w:t>
      </w:r>
    </w:p>
    <w:p w14:paraId="2549048F" w14:textId="77777777" w:rsidR="00DB7E1A" w:rsidRPr="00DB7E1A" w:rsidRDefault="00DB7E1A" w:rsidP="00DB7E1A">
      <w:pPr>
        <w:numPr>
          <w:ilvl w:val="0"/>
          <w:numId w:val="6"/>
        </w:numPr>
        <w:rPr>
          <w:lang w:val="pt-BR"/>
        </w:rPr>
      </w:pPr>
      <w:r w:rsidRPr="00DB7E1A">
        <w:rPr>
          <w:rFonts w:ascii="Times New Roman" w:hAnsi="Times New Roman" w:cs="Times New Roman"/>
          <w:lang w:val="pt-BR"/>
        </w:rPr>
        <w:t>​</w:t>
      </w:r>
      <w:r w:rsidRPr="00DB7E1A">
        <w:rPr>
          <w:lang w:val="pt-BR"/>
        </w:rPr>
        <w:t xml:space="preserve">A </w:t>
      </w:r>
      <w:proofErr w:type="spellStart"/>
      <w:r w:rsidRPr="00DB7E1A">
        <w:rPr>
          <w:lang w:val="pt-BR"/>
        </w:rPr>
        <w:t>sublinguagem</w:t>
      </w:r>
      <w:proofErr w:type="spellEnd"/>
      <w:r w:rsidRPr="00DB7E1A">
        <w:rPr>
          <w:lang w:val="pt-BR"/>
        </w:rPr>
        <w:t xml:space="preserve"> DCL (Data </w:t>
      </w:r>
      <w:proofErr w:type="spellStart"/>
      <w:r w:rsidRPr="00DB7E1A">
        <w:rPr>
          <w:lang w:val="pt-BR"/>
        </w:rPr>
        <w:t>Control</w:t>
      </w:r>
      <w:proofErr w:type="spellEnd"/>
      <w:r w:rsidRPr="00DB7E1A">
        <w:rPr>
          <w:lang w:val="pt-BR"/>
        </w:rPr>
        <w:t xml:space="preserve"> </w:t>
      </w:r>
      <w:proofErr w:type="spellStart"/>
      <w:r w:rsidRPr="00DB7E1A">
        <w:rPr>
          <w:lang w:val="pt-BR"/>
        </w:rPr>
        <w:t>Language</w:t>
      </w:r>
      <w:proofErr w:type="spellEnd"/>
      <w:r w:rsidRPr="00DB7E1A">
        <w:rPr>
          <w:lang w:val="pt-BR"/>
        </w:rPr>
        <w:t>) é usada para manipulação de dados dentro das tabelas, incluindo comandos INSERT, UPDATE e DELETE.</w:t>
      </w:r>
    </w:p>
    <w:p w14:paraId="7D40B26B" w14:textId="77777777" w:rsidR="00DB7E1A" w:rsidRPr="00DB7E1A" w:rsidRDefault="00DB7E1A" w:rsidP="00DB7E1A">
      <w:pPr>
        <w:numPr>
          <w:ilvl w:val="0"/>
          <w:numId w:val="6"/>
        </w:numPr>
        <w:rPr>
          <w:lang w:val="pt-BR"/>
        </w:rPr>
      </w:pPr>
      <w:r w:rsidRPr="00DB7E1A">
        <w:rPr>
          <w:rFonts w:ascii="Times New Roman" w:hAnsi="Times New Roman" w:cs="Times New Roman"/>
          <w:lang w:val="pt-BR"/>
        </w:rPr>
        <w:t>​</w:t>
      </w:r>
      <w:r w:rsidRPr="00DB7E1A">
        <w:rPr>
          <w:lang w:val="pt-BR"/>
        </w:rPr>
        <w:t>A linguagem SQL é uma linguagem de propósito geral que pode ser utilizada para programar qualquer tipo de aplicação, não apenas bancos de dados.</w:t>
      </w:r>
    </w:p>
    <w:p w14:paraId="0CE4E8A0" w14:textId="77777777" w:rsidR="000971F2" w:rsidRDefault="000971F2">
      <w:pPr>
        <w:rPr>
          <w:lang w:val="pt-BR"/>
        </w:rPr>
      </w:pPr>
    </w:p>
    <w:p w14:paraId="34458646" w14:textId="1829E1D6" w:rsidR="00DB7E1A" w:rsidRDefault="00DB7E1A">
      <w:pPr>
        <w:rPr>
          <w:lang w:val="pt-BR"/>
        </w:rPr>
      </w:pPr>
      <w:r>
        <w:rPr>
          <w:lang w:val="pt-BR"/>
        </w:rPr>
        <w:t>Resposta: a</w:t>
      </w:r>
    </w:p>
    <w:p w14:paraId="7E3A7E5D" w14:textId="77777777" w:rsidR="00DB7E1A" w:rsidRPr="00DB7E1A" w:rsidRDefault="00DB7E1A" w:rsidP="00DB7E1A">
      <w:r>
        <w:rPr>
          <w:lang w:val="pt-BR"/>
        </w:rPr>
        <w:t xml:space="preserve">Explicação: </w:t>
      </w:r>
      <w:r w:rsidRPr="00DB7E1A">
        <w:rPr>
          <w:rFonts w:ascii="Times New Roman" w:hAnsi="Times New Roman" w:cs="Times New Roman"/>
          <w:lang w:val="pt-BR"/>
        </w:rPr>
        <w:t>​</w:t>
      </w:r>
      <w:r w:rsidRPr="00DB7E1A">
        <w:rPr>
          <w:lang w:val="pt-BR"/>
        </w:rPr>
        <w:t xml:space="preserve">A linguagem SQL é uma linguagem de domínio específico (DSL – Domains Specific Language), criada para manipular objetos em bancos de dados relacionais e é dividida em sublinguagens que executam diferentes tipos de manipulações. </w:t>
      </w:r>
      <w:proofErr w:type="spellStart"/>
      <w:r w:rsidRPr="00DB7E1A">
        <w:t>Essas</w:t>
      </w:r>
      <w:proofErr w:type="spellEnd"/>
      <w:r w:rsidRPr="00DB7E1A">
        <w:t xml:space="preserve"> </w:t>
      </w:r>
      <w:proofErr w:type="spellStart"/>
      <w:r w:rsidRPr="00DB7E1A">
        <w:t>sublinguagens</w:t>
      </w:r>
      <w:proofErr w:type="spellEnd"/>
      <w:r w:rsidRPr="00DB7E1A">
        <w:t xml:space="preserve"> </w:t>
      </w:r>
      <w:proofErr w:type="spellStart"/>
      <w:r w:rsidRPr="00DB7E1A">
        <w:t>incluem</w:t>
      </w:r>
      <w:proofErr w:type="spellEnd"/>
      <w:r w:rsidRPr="00DB7E1A">
        <w:t>:</w:t>
      </w:r>
    </w:p>
    <w:p w14:paraId="250EB444" w14:textId="77777777" w:rsidR="00DB7E1A" w:rsidRPr="00DB7E1A" w:rsidRDefault="00DB7E1A" w:rsidP="00DB7E1A">
      <w:r w:rsidRPr="00DB7E1A">
        <w:t xml:space="preserve">DDL (Data Definition Language): </w:t>
      </w:r>
      <w:proofErr w:type="spellStart"/>
      <w:r w:rsidRPr="00DB7E1A">
        <w:t>utilizada</w:t>
      </w:r>
      <w:proofErr w:type="spellEnd"/>
      <w:r w:rsidRPr="00DB7E1A">
        <w:t xml:space="preserve"> </w:t>
      </w:r>
      <w:proofErr w:type="spellStart"/>
      <w:r w:rsidRPr="00DB7E1A">
        <w:t>na</w:t>
      </w:r>
      <w:proofErr w:type="spellEnd"/>
      <w:r w:rsidRPr="00DB7E1A">
        <w:t xml:space="preserve"> </w:t>
      </w:r>
      <w:proofErr w:type="spellStart"/>
      <w:r w:rsidRPr="00DB7E1A">
        <w:t>manipulação</w:t>
      </w:r>
      <w:proofErr w:type="spellEnd"/>
      <w:r w:rsidRPr="00DB7E1A">
        <w:t xml:space="preserve"> (</w:t>
      </w:r>
      <w:proofErr w:type="spellStart"/>
      <w:r w:rsidRPr="00DB7E1A">
        <w:t>criação</w:t>
      </w:r>
      <w:proofErr w:type="spellEnd"/>
      <w:r w:rsidRPr="00DB7E1A">
        <w:t xml:space="preserve">, </w:t>
      </w:r>
      <w:proofErr w:type="spellStart"/>
      <w:r w:rsidRPr="00DB7E1A">
        <w:t>alteração</w:t>
      </w:r>
      <w:proofErr w:type="spellEnd"/>
      <w:r w:rsidRPr="00DB7E1A">
        <w:t xml:space="preserve">, </w:t>
      </w:r>
      <w:proofErr w:type="spellStart"/>
      <w:r w:rsidRPr="00DB7E1A">
        <w:t>exclusão</w:t>
      </w:r>
      <w:proofErr w:type="spellEnd"/>
      <w:r w:rsidRPr="00DB7E1A">
        <w:t xml:space="preserve">) de </w:t>
      </w:r>
      <w:proofErr w:type="spellStart"/>
      <w:r w:rsidRPr="00DB7E1A">
        <w:t>objetos</w:t>
      </w:r>
      <w:proofErr w:type="spellEnd"/>
      <w:r w:rsidRPr="00DB7E1A">
        <w:t xml:space="preserve"> do banco de dados.</w:t>
      </w:r>
    </w:p>
    <w:p w14:paraId="40266B19" w14:textId="77777777" w:rsidR="00DB7E1A" w:rsidRPr="00DB7E1A" w:rsidRDefault="00DB7E1A" w:rsidP="00DB7E1A">
      <w:r w:rsidRPr="00DB7E1A">
        <w:lastRenderedPageBreak/>
        <w:t xml:space="preserve">DML (Data Manipulation Language): </w:t>
      </w:r>
      <w:proofErr w:type="spellStart"/>
      <w:r w:rsidRPr="00DB7E1A">
        <w:t>utilizada</w:t>
      </w:r>
      <w:proofErr w:type="spellEnd"/>
      <w:r w:rsidRPr="00DB7E1A">
        <w:t xml:space="preserve"> para </w:t>
      </w:r>
      <w:proofErr w:type="spellStart"/>
      <w:r w:rsidRPr="00DB7E1A">
        <w:t>manipulação</w:t>
      </w:r>
      <w:proofErr w:type="spellEnd"/>
      <w:r w:rsidRPr="00DB7E1A">
        <w:t xml:space="preserve"> do </w:t>
      </w:r>
      <w:proofErr w:type="spellStart"/>
      <w:r w:rsidRPr="00DB7E1A">
        <w:t>conteúdo</w:t>
      </w:r>
      <w:proofErr w:type="spellEnd"/>
      <w:r w:rsidRPr="00DB7E1A">
        <w:t xml:space="preserve"> de </w:t>
      </w:r>
      <w:proofErr w:type="spellStart"/>
      <w:r w:rsidRPr="00DB7E1A">
        <w:t>objetos</w:t>
      </w:r>
      <w:proofErr w:type="spellEnd"/>
      <w:r w:rsidRPr="00DB7E1A">
        <w:t xml:space="preserve"> do banco de dados, </w:t>
      </w:r>
      <w:proofErr w:type="spellStart"/>
      <w:r w:rsidRPr="00DB7E1A">
        <w:t>ou</w:t>
      </w:r>
      <w:proofErr w:type="spellEnd"/>
      <w:r w:rsidRPr="00DB7E1A">
        <w:t xml:space="preserve"> </w:t>
      </w:r>
      <w:proofErr w:type="spellStart"/>
      <w:r w:rsidRPr="00DB7E1A">
        <w:t>seja</w:t>
      </w:r>
      <w:proofErr w:type="spellEnd"/>
      <w:r w:rsidRPr="00DB7E1A">
        <w:t xml:space="preserve">, </w:t>
      </w:r>
      <w:proofErr w:type="spellStart"/>
      <w:r w:rsidRPr="00DB7E1A">
        <w:t>os</w:t>
      </w:r>
      <w:proofErr w:type="spellEnd"/>
      <w:r w:rsidRPr="00DB7E1A">
        <w:t xml:space="preserve"> dados </w:t>
      </w:r>
      <w:proofErr w:type="spellStart"/>
      <w:r w:rsidRPr="00DB7E1A">
        <w:t>propriamente</w:t>
      </w:r>
      <w:proofErr w:type="spellEnd"/>
      <w:r w:rsidRPr="00DB7E1A">
        <w:t xml:space="preserve"> </w:t>
      </w:r>
      <w:proofErr w:type="spellStart"/>
      <w:r w:rsidRPr="00DB7E1A">
        <w:t>ditos</w:t>
      </w:r>
      <w:proofErr w:type="spellEnd"/>
      <w:r w:rsidRPr="00DB7E1A">
        <w:t>.</w:t>
      </w:r>
    </w:p>
    <w:p w14:paraId="1CE7621F" w14:textId="77777777" w:rsidR="00DB7E1A" w:rsidRPr="00DB7E1A" w:rsidRDefault="00DB7E1A" w:rsidP="00DB7E1A">
      <w:r w:rsidRPr="00DB7E1A">
        <w:t xml:space="preserve">DQL (Data Query Language): </w:t>
      </w:r>
      <w:proofErr w:type="spellStart"/>
      <w:r w:rsidRPr="00DB7E1A">
        <w:t>utilizada</w:t>
      </w:r>
      <w:proofErr w:type="spellEnd"/>
      <w:r w:rsidRPr="00DB7E1A">
        <w:t xml:space="preserve"> </w:t>
      </w:r>
      <w:proofErr w:type="spellStart"/>
      <w:r w:rsidRPr="00DB7E1A">
        <w:t>na</w:t>
      </w:r>
      <w:proofErr w:type="spellEnd"/>
      <w:r w:rsidRPr="00DB7E1A">
        <w:t xml:space="preserve"> consulta de dados.</w:t>
      </w:r>
    </w:p>
    <w:p w14:paraId="73ABF00A" w14:textId="77777777" w:rsidR="00DB7E1A" w:rsidRPr="00DB7E1A" w:rsidRDefault="00DB7E1A" w:rsidP="00DB7E1A">
      <w:r w:rsidRPr="00DB7E1A">
        <w:t xml:space="preserve">TCL (Transaction Control Language): </w:t>
      </w:r>
      <w:proofErr w:type="spellStart"/>
      <w:r w:rsidRPr="00DB7E1A">
        <w:t>utilizada</w:t>
      </w:r>
      <w:proofErr w:type="spellEnd"/>
      <w:r w:rsidRPr="00DB7E1A">
        <w:t xml:space="preserve"> no </w:t>
      </w:r>
      <w:proofErr w:type="spellStart"/>
      <w:r w:rsidRPr="00DB7E1A">
        <w:t>controle</w:t>
      </w:r>
      <w:proofErr w:type="spellEnd"/>
      <w:r w:rsidRPr="00DB7E1A">
        <w:t xml:space="preserve"> de </w:t>
      </w:r>
      <w:proofErr w:type="spellStart"/>
      <w:r w:rsidRPr="00DB7E1A">
        <w:t>transações</w:t>
      </w:r>
      <w:proofErr w:type="spellEnd"/>
      <w:r w:rsidRPr="00DB7E1A">
        <w:t>.</w:t>
      </w:r>
    </w:p>
    <w:p w14:paraId="262492FD" w14:textId="77777777" w:rsidR="00DB7E1A" w:rsidRPr="00DB7E1A" w:rsidRDefault="00DB7E1A" w:rsidP="00DB7E1A">
      <w:r w:rsidRPr="00DB7E1A">
        <w:t xml:space="preserve">DCL (Data Control Language): </w:t>
      </w:r>
      <w:proofErr w:type="spellStart"/>
      <w:r w:rsidRPr="00DB7E1A">
        <w:t>utilizada</w:t>
      </w:r>
      <w:proofErr w:type="spellEnd"/>
      <w:r w:rsidRPr="00DB7E1A">
        <w:t xml:space="preserve"> no </w:t>
      </w:r>
      <w:proofErr w:type="spellStart"/>
      <w:r w:rsidRPr="00DB7E1A">
        <w:t>controle</w:t>
      </w:r>
      <w:proofErr w:type="spellEnd"/>
      <w:r w:rsidRPr="00DB7E1A">
        <w:t xml:space="preserve"> da </w:t>
      </w:r>
      <w:proofErr w:type="spellStart"/>
      <w:r w:rsidRPr="00DB7E1A">
        <w:t>segurança</w:t>
      </w:r>
      <w:proofErr w:type="spellEnd"/>
      <w:r w:rsidRPr="00DB7E1A">
        <w:t xml:space="preserve"> dos dados, </w:t>
      </w:r>
      <w:proofErr w:type="spellStart"/>
      <w:r w:rsidRPr="00DB7E1A">
        <w:t>atribuindo</w:t>
      </w:r>
      <w:proofErr w:type="spellEnd"/>
      <w:r w:rsidRPr="00DB7E1A">
        <w:t xml:space="preserve"> </w:t>
      </w:r>
      <w:proofErr w:type="spellStart"/>
      <w:r w:rsidRPr="00DB7E1A">
        <w:t>permissões</w:t>
      </w:r>
      <w:proofErr w:type="spellEnd"/>
      <w:r w:rsidRPr="00DB7E1A">
        <w:t xml:space="preserve"> e </w:t>
      </w:r>
      <w:proofErr w:type="spellStart"/>
      <w:r w:rsidRPr="00DB7E1A">
        <w:t>privilégios</w:t>
      </w:r>
      <w:proofErr w:type="spellEnd"/>
      <w:r w:rsidRPr="00DB7E1A">
        <w:t xml:space="preserve"> de </w:t>
      </w:r>
      <w:proofErr w:type="spellStart"/>
      <w:r w:rsidRPr="00DB7E1A">
        <w:t>usuários</w:t>
      </w:r>
      <w:proofErr w:type="spellEnd"/>
      <w:r w:rsidRPr="00DB7E1A">
        <w:t>.</w:t>
      </w:r>
    </w:p>
    <w:p w14:paraId="6427C85A" w14:textId="77777777" w:rsidR="00DB7E1A" w:rsidRPr="00DB7E1A" w:rsidRDefault="00DB7E1A" w:rsidP="00DB7E1A">
      <w:r w:rsidRPr="00DB7E1A">
        <w:t xml:space="preserve">As </w:t>
      </w:r>
      <w:proofErr w:type="spellStart"/>
      <w:r w:rsidRPr="00DB7E1A">
        <w:t>outras</w:t>
      </w:r>
      <w:proofErr w:type="spellEnd"/>
      <w:r w:rsidRPr="00DB7E1A">
        <w:t xml:space="preserve"> </w:t>
      </w:r>
      <w:proofErr w:type="spellStart"/>
      <w:r w:rsidRPr="00DB7E1A">
        <w:t>alternativas</w:t>
      </w:r>
      <w:proofErr w:type="spellEnd"/>
      <w:r w:rsidRPr="00DB7E1A">
        <w:t xml:space="preserve"> </w:t>
      </w:r>
      <w:proofErr w:type="spellStart"/>
      <w:r w:rsidRPr="00DB7E1A">
        <w:t>são</w:t>
      </w:r>
      <w:proofErr w:type="spellEnd"/>
      <w:r w:rsidRPr="00DB7E1A">
        <w:t xml:space="preserve"> </w:t>
      </w:r>
      <w:proofErr w:type="spellStart"/>
      <w:r w:rsidRPr="00DB7E1A">
        <w:t>incorretas</w:t>
      </w:r>
      <w:proofErr w:type="spellEnd"/>
      <w:r w:rsidRPr="00DB7E1A">
        <w:t xml:space="preserve"> </w:t>
      </w:r>
      <w:proofErr w:type="spellStart"/>
      <w:r w:rsidRPr="00DB7E1A">
        <w:t>porque</w:t>
      </w:r>
      <w:proofErr w:type="spellEnd"/>
      <w:r w:rsidRPr="00DB7E1A">
        <w:t>:</w:t>
      </w:r>
    </w:p>
    <w:p w14:paraId="653E19BB" w14:textId="77777777" w:rsidR="00DB7E1A" w:rsidRPr="00DB7E1A" w:rsidRDefault="00DB7E1A" w:rsidP="00DB7E1A">
      <w:r w:rsidRPr="00DB7E1A">
        <w:t xml:space="preserve">b) A </w:t>
      </w:r>
      <w:proofErr w:type="spellStart"/>
      <w:r w:rsidRPr="00DB7E1A">
        <w:t>função</w:t>
      </w:r>
      <w:proofErr w:type="spellEnd"/>
      <w:r w:rsidRPr="00DB7E1A">
        <w:t xml:space="preserve"> da DML é manipular dados, </w:t>
      </w:r>
      <w:proofErr w:type="spellStart"/>
      <w:r w:rsidRPr="00DB7E1A">
        <w:t>não</w:t>
      </w:r>
      <w:proofErr w:type="spellEnd"/>
      <w:r w:rsidRPr="00DB7E1A">
        <w:t xml:space="preserve"> </w:t>
      </w:r>
      <w:proofErr w:type="spellStart"/>
      <w:r w:rsidRPr="00DB7E1A">
        <w:t>definir</w:t>
      </w:r>
      <w:proofErr w:type="spellEnd"/>
      <w:r w:rsidRPr="00DB7E1A">
        <w:t xml:space="preserve"> </w:t>
      </w:r>
      <w:proofErr w:type="spellStart"/>
      <w:r w:rsidRPr="00DB7E1A">
        <w:t>estruturas</w:t>
      </w:r>
      <w:proofErr w:type="spellEnd"/>
      <w:r w:rsidRPr="00DB7E1A">
        <w:t xml:space="preserve"> de </w:t>
      </w:r>
      <w:proofErr w:type="spellStart"/>
      <w:r w:rsidRPr="00DB7E1A">
        <w:t>objetos</w:t>
      </w:r>
      <w:proofErr w:type="spellEnd"/>
      <w:r w:rsidRPr="00DB7E1A">
        <w:t>.</w:t>
      </w:r>
    </w:p>
    <w:p w14:paraId="1A6E1080" w14:textId="77777777" w:rsidR="00DB7E1A" w:rsidRPr="00DB7E1A" w:rsidRDefault="00DB7E1A" w:rsidP="00DB7E1A">
      <w:r w:rsidRPr="00DB7E1A">
        <w:t xml:space="preserve">c) A DQL é </w:t>
      </w:r>
      <w:proofErr w:type="spellStart"/>
      <w:r w:rsidRPr="00DB7E1A">
        <w:t>usada</w:t>
      </w:r>
      <w:proofErr w:type="spellEnd"/>
      <w:r w:rsidRPr="00DB7E1A">
        <w:t xml:space="preserve"> para </w:t>
      </w:r>
      <w:proofErr w:type="spellStart"/>
      <w:r w:rsidRPr="00DB7E1A">
        <w:t>consultas</w:t>
      </w:r>
      <w:proofErr w:type="spellEnd"/>
      <w:r w:rsidRPr="00DB7E1A">
        <w:t xml:space="preserve"> de dados, </w:t>
      </w:r>
      <w:proofErr w:type="spellStart"/>
      <w:r w:rsidRPr="00DB7E1A">
        <w:t>não</w:t>
      </w:r>
      <w:proofErr w:type="spellEnd"/>
      <w:r w:rsidRPr="00DB7E1A">
        <w:t xml:space="preserve"> para </w:t>
      </w:r>
      <w:proofErr w:type="spellStart"/>
      <w:r w:rsidRPr="00DB7E1A">
        <w:t>controle</w:t>
      </w:r>
      <w:proofErr w:type="spellEnd"/>
      <w:r w:rsidRPr="00DB7E1A">
        <w:t xml:space="preserve"> de </w:t>
      </w:r>
      <w:proofErr w:type="spellStart"/>
      <w:r w:rsidRPr="00DB7E1A">
        <w:t>transações</w:t>
      </w:r>
      <w:proofErr w:type="spellEnd"/>
      <w:r w:rsidRPr="00DB7E1A">
        <w:t>.</w:t>
      </w:r>
    </w:p>
    <w:p w14:paraId="0B7BB1C1" w14:textId="77777777" w:rsidR="00DB7E1A" w:rsidRPr="00DB7E1A" w:rsidRDefault="00DB7E1A" w:rsidP="00DB7E1A">
      <w:r w:rsidRPr="00DB7E1A">
        <w:t xml:space="preserve">d) A DCL é </w:t>
      </w:r>
      <w:proofErr w:type="spellStart"/>
      <w:r w:rsidRPr="00DB7E1A">
        <w:t>usada</w:t>
      </w:r>
      <w:proofErr w:type="spellEnd"/>
      <w:r w:rsidRPr="00DB7E1A">
        <w:t xml:space="preserve"> para </w:t>
      </w:r>
      <w:proofErr w:type="spellStart"/>
      <w:r w:rsidRPr="00DB7E1A">
        <w:t>controle</w:t>
      </w:r>
      <w:proofErr w:type="spellEnd"/>
      <w:r w:rsidRPr="00DB7E1A">
        <w:t xml:space="preserve"> de </w:t>
      </w:r>
      <w:proofErr w:type="spellStart"/>
      <w:r w:rsidRPr="00DB7E1A">
        <w:t>segurança</w:t>
      </w:r>
      <w:proofErr w:type="spellEnd"/>
      <w:r w:rsidRPr="00DB7E1A">
        <w:t xml:space="preserve"> e </w:t>
      </w:r>
      <w:proofErr w:type="spellStart"/>
      <w:r w:rsidRPr="00DB7E1A">
        <w:t>permissões</w:t>
      </w:r>
      <w:proofErr w:type="spellEnd"/>
      <w:r w:rsidRPr="00DB7E1A">
        <w:t xml:space="preserve">, </w:t>
      </w:r>
      <w:proofErr w:type="spellStart"/>
      <w:r w:rsidRPr="00DB7E1A">
        <w:t>não</w:t>
      </w:r>
      <w:proofErr w:type="spellEnd"/>
      <w:r w:rsidRPr="00DB7E1A">
        <w:t xml:space="preserve"> para </w:t>
      </w:r>
      <w:proofErr w:type="spellStart"/>
      <w:r w:rsidRPr="00DB7E1A">
        <w:t>manipulação</w:t>
      </w:r>
      <w:proofErr w:type="spellEnd"/>
      <w:r w:rsidRPr="00DB7E1A">
        <w:t xml:space="preserve"> de dados.</w:t>
      </w:r>
    </w:p>
    <w:p w14:paraId="235EF5E2" w14:textId="77777777" w:rsidR="00DB7E1A" w:rsidRPr="00DB7E1A" w:rsidRDefault="00DB7E1A" w:rsidP="00DB7E1A">
      <w:r w:rsidRPr="00DB7E1A">
        <w:t xml:space="preserve">e) A SQL é </w:t>
      </w:r>
      <w:proofErr w:type="spellStart"/>
      <w:r w:rsidRPr="00DB7E1A">
        <w:t>uma</w:t>
      </w:r>
      <w:proofErr w:type="spellEnd"/>
      <w:r w:rsidRPr="00DB7E1A">
        <w:t xml:space="preserve"> </w:t>
      </w:r>
      <w:proofErr w:type="spellStart"/>
      <w:r w:rsidRPr="00DB7E1A">
        <w:t>linguagem</w:t>
      </w:r>
      <w:proofErr w:type="spellEnd"/>
      <w:r w:rsidRPr="00DB7E1A">
        <w:t xml:space="preserve"> de </w:t>
      </w:r>
      <w:proofErr w:type="spellStart"/>
      <w:r w:rsidRPr="00DB7E1A">
        <w:t>domínio</w:t>
      </w:r>
      <w:proofErr w:type="spellEnd"/>
      <w:r w:rsidRPr="00DB7E1A">
        <w:t xml:space="preserve"> </w:t>
      </w:r>
      <w:proofErr w:type="spellStart"/>
      <w:r w:rsidRPr="00DB7E1A">
        <w:t>específico</w:t>
      </w:r>
      <w:proofErr w:type="spellEnd"/>
      <w:r w:rsidRPr="00DB7E1A">
        <w:t xml:space="preserve"> e é </w:t>
      </w:r>
      <w:proofErr w:type="spellStart"/>
      <w:r w:rsidRPr="00DB7E1A">
        <w:t>usada</w:t>
      </w:r>
      <w:proofErr w:type="spellEnd"/>
      <w:r w:rsidRPr="00DB7E1A">
        <w:t xml:space="preserve"> </w:t>
      </w:r>
      <w:proofErr w:type="spellStart"/>
      <w:r w:rsidRPr="00DB7E1A">
        <w:t>principalmente</w:t>
      </w:r>
      <w:proofErr w:type="spellEnd"/>
      <w:r w:rsidRPr="00DB7E1A">
        <w:t xml:space="preserve"> para </w:t>
      </w:r>
      <w:proofErr w:type="spellStart"/>
      <w:r w:rsidRPr="00DB7E1A">
        <w:t>manipulação</w:t>
      </w:r>
      <w:proofErr w:type="spellEnd"/>
      <w:r w:rsidRPr="00DB7E1A">
        <w:t xml:space="preserve"> de </w:t>
      </w:r>
      <w:proofErr w:type="spellStart"/>
      <w:r w:rsidRPr="00DB7E1A">
        <w:t>bancos</w:t>
      </w:r>
      <w:proofErr w:type="spellEnd"/>
      <w:r w:rsidRPr="00DB7E1A">
        <w:t xml:space="preserve"> de dados </w:t>
      </w:r>
      <w:proofErr w:type="spellStart"/>
      <w:r w:rsidRPr="00DB7E1A">
        <w:t>relacionais</w:t>
      </w:r>
      <w:proofErr w:type="spellEnd"/>
      <w:r w:rsidRPr="00DB7E1A">
        <w:t xml:space="preserve">, </w:t>
      </w:r>
      <w:proofErr w:type="spellStart"/>
      <w:r w:rsidRPr="00DB7E1A">
        <w:t>não</w:t>
      </w:r>
      <w:proofErr w:type="spellEnd"/>
      <w:r w:rsidRPr="00DB7E1A">
        <w:t xml:space="preserve"> para </w:t>
      </w:r>
      <w:proofErr w:type="spellStart"/>
      <w:r w:rsidRPr="00DB7E1A">
        <w:t>programação</w:t>
      </w:r>
      <w:proofErr w:type="spellEnd"/>
      <w:r w:rsidRPr="00DB7E1A">
        <w:t xml:space="preserve"> de </w:t>
      </w:r>
      <w:proofErr w:type="spellStart"/>
      <w:r w:rsidRPr="00DB7E1A">
        <w:t>qualquer</w:t>
      </w:r>
      <w:proofErr w:type="spellEnd"/>
      <w:r w:rsidRPr="00DB7E1A">
        <w:t xml:space="preserve"> </w:t>
      </w:r>
      <w:proofErr w:type="spellStart"/>
      <w:r w:rsidRPr="00DB7E1A">
        <w:t>tipo</w:t>
      </w:r>
      <w:proofErr w:type="spellEnd"/>
      <w:r w:rsidRPr="00DB7E1A">
        <w:t xml:space="preserve"> de </w:t>
      </w:r>
      <w:proofErr w:type="spellStart"/>
      <w:r w:rsidRPr="00DB7E1A">
        <w:t>aplicação</w:t>
      </w:r>
      <w:proofErr w:type="spellEnd"/>
      <w:r w:rsidRPr="00DB7E1A">
        <w:t>.</w:t>
      </w:r>
    </w:p>
    <w:p w14:paraId="0D0B9E7F" w14:textId="77777777" w:rsidR="00DB7E1A" w:rsidRPr="00DB7E1A" w:rsidRDefault="00DB7E1A" w:rsidP="00DB7E1A">
      <w:r w:rsidRPr="00DB7E1A">
        <w:rPr>
          <w:rFonts w:ascii="Times New Roman" w:hAnsi="Times New Roman" w:cs="Times New Roman"/>
        </w:rPr>
        <w:t>​</w:t>
      </w:r>
    </w:p>
    <w:p w14:paraId="646FBAAD" w14:textId="11CC14E1" w:rsidR="00DB7E1A" w:rsidRPr="00DB7E1A" w:rsidRDefault="00DB7E1A">
      <w:pPr>
        <w:rPr>
          <w:lang w:val="pt-BR"/>
        </w:rPr>
      </w:pPr>
    </w:p>
    <w:sectPr w:rsidR="00DB7E1A" w:rsidRPr="00DB7E1A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877908"/>
    <w:multiLevelType w:val="multilevel"/>
    <w:tmpl w:val="E0CE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C5611"/>
    <w:multiLevelType w:val="hybridMultilevel"/>
    <w:tmpl w:val="24E6F4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228877633">
    <w:abstractNumId w:val="1"/>
  </w:num>
  <w:num w:numId="6" w16cid:durableId="2042897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82"/>
    <w:rsid w:val="00051304"/>
    <w:rsid w:val="000971F2"/>
    <w:rsid w:val="0012451D"/>
    <w:rsid w:val="002B4D8C"/>
    <w:rsid w:val="00323BDD"/>
    <w:rsid w:val="005447A6"/>
    <w:rsid w:val="00AA4329"/>
    <w:rsid w:val="00AE10B7"/>
    <w:rsid w:val="00B9317B"/>
    <w:rsid w:val="00BC2182"/>
    <w:rsid w:val="00DB7E1A"/>
    <w:rsid w:val="00F4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A0881"/>
  <w15:chartTrackingRefBased/>
  <w15:docId w15:val="{C819CB2A-9791-4116-8906-AF36CC3B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182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182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182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182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182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1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182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182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1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7E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2026-04-14T21:56:00Z</dcterms:created>
  <dcterms:modified xsi:type="dcterms:W3CDTF">2026-04-14T21:58:00Z</dcterms:modified>
</cp:coreProperties>
</file>