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B1364" w14:textId="77777777" w:rsidR="00AE347B" w:rsidRPr="00AE347B" w:rsidRDefault="00AE347B" w:rsidP="00AE347B">
      <w:pPr>
        <w:rPr>
          <w:lang w:val="pt-BR"/>
        </w:rPr>
      </w:pPr>
      <w:r w:rsidRPr="00AE347B">
        <w:rPr>
          <w:lang w:val="pt-BR"/>
        </w:rPr>
        <w:t>O processo de planejamento estratégico e elaboração do plano de ações para as organizações do comércio eletrônico é complexo, cabe ao marketing auxiliar nesse processo, pois é através dele e da comunicação que a empresa buscará apoio para entender o que está ocorrendo e manter-se atualizada. É de lá que se espera uma postura de sintonia com o mercado e de inovação” (TURCHI, 2019).</w:t>
      </w:r>
    </w:p>
    <w:p w14:paraId="5863A7D0" w14:textId="77777777" w:rsidR="00AE347B" w:rsidRPr="00AE347B" w:rsidRDefault="00AE347B" w:rsidP="00AE347B">
      <w:pPr>
        <w:rPr>
          <w:lang w:val="pt-BR"/>
        </w:rPr>
      </w:pPr>
      <w:r w:rsidRPr="00AE347B">
        <w:rPr>
          <w:lang w:val="pt-BR"/>
        </w:rPr>
        <w:t>Fonte: TURCHI, S. R. Estratégias de marketing digital e e-commerce. 2. ed. São Paulo: Atlas, 2019.</w:t>
      </w:r>
    </w:p>
    <w:p w14:paraId="0229B128" w14:textId="77777777" w:rsidR="00AE347B" w:rsidRPr="00AE347B" w:rsidRDefault="00AE347B" w:rsidP="00AE347B">
      <w:pPr>
        <w:rPr>
          <w:lang w:val="pt-BR"/>
        </w:rPr>
      </w:pPr>
      <w:r w:rsidRPr="00AE347B">
        <w:rPr>
          <w:lang w:val="pt-BR"/>
        </w:rPr>
        <w:t>Considerando o exposto, assinale a alternativa que apresente o nome do aspecto relacionado a como as empresas são avaliadas pelos seus clientes</w:t>
      </w:r>
    </w:p>
    <w:p w14:paraId="75D435CB" w14:textId="77777777" w:rsidR="00AE347B" w:rsidRPr="00AE347B" w:rsidRDefault="00AE347B" w:rsidP="00AE347B"/>
    <w:p w14:paraId="218446E6" w14:textId="37B7B9DC" w:rsidR="00AE347B" w:rsidRPr="00AE347B" w:rsidRDefault="00AE347B" w:rsidP="00AE347B">
      <w:pPr>
        <w:numPr>
          <w:ilvl w:val="0"/>
          <w:numId w:val="3"/>
        </w:numPr>
      </w:pPr>
      <w:r w:rsidRPr="00AE347B">
        <w:t>Análise de SWOT</w:t>
      </w:r>
    </w:p>
    <w:p w14:paraId="2E01BABE" w14:textId="0E3FDFC5" w:rsidR="00AE347B" w:rsidRPr="00AE347B" w:rsidRDefault="00AE347B" w:rsidP="00AE347B">
      <w:pPr>
        <w:numPr>
          <w:ilvl w:val="0"/>
          <w:numId w:val="3"/>
        </w:numPr>
      </w:pPr>
      <w:r w:rsidRPr="00AE347B">
        <w:t>Balanço Patrimonial</w:t>
      </w:r>
    </w:p>
    <w:p w14:paraId="46C7A6EE" w14:textId="7FA6A451" w:rsidR="00AE347B" w:rsidRPr="00AE347B" w:rsidRDefault="00AE347B" w:rsidP="00AE347B">
      <w:pPr>
        <w:numPr>
          <w:ilvl w:val="0"/>
          <w:numId w:val="3"/>
        </w:numPr>
      </w:pPr>
      <w:r w:rsidRPr="00AE347B">
        <w:t>Reputação virtual</w:t>
      </w:r>
    </w:p>
    <w:p w14:paraId="04432742" w14:textId="73755BA0" w:rsidR="00AE347B" w:rsidRPr="00AE347B" w:rsidRDefault="00AE347B" w:rsidP="00AE347B">
      <w:pPr>
        <w:numPr>
          <w:ilvl w:val="0"/>
          <w:numId w:val="3"/>
        </w:numPr>
      </w:pPr>
      <w:r w:rsidRPr="00AE347B">
        <w:t>Planejamento estratégico</w:t>
      </w:r>
    </w:p>
    <w:p w14:paraId="1F45B8B7" w14:textId="77777777" w:rsidR="00AE347B" w:rsidRPr="00AE347B" w:rsidRDefault="00AE347B" w:rsidP="00AE347B">
      <w:pPr>
        <w:numPr>
          <w:ilvl w:val="0"/>
          <w:numId w:val="3"/>
        </w:numPr>
      </w:pPr>
      <w:r w:rsidRPr="00AE347B">
        <w:t>Análise de Mercado</w:t>
      </w:r>
    </w:p>
    <w:p w14:paraId="50CBFEA0" w14:textId="37816FA7" w:rsidR="00AE347B" w:rsidRDefault="00AE347B" w:rsidP="00AE347B">
      <w:r>
        <w:t>Resposta: C</w:t>
      </w:r>
    </w:p>
    <w:p w14:paraId="0CAD08C8" w14:textId="6F32079E" w:rsidR="00AE347B" w:rsidRPr="00AE347B" w:rsidRDefault="00AE347B" w:rsidP="00AE347B">
      <w:pPr>
        <w:rPr>
          <w:lang w:val="pt-BR"/>
        </w:rPr>
      </w:pPr>
      <w:r w:rsidRPr="00AE347B">
        <w:rPr>
          <w:rFonts w:ascii="Arial" w:hAnsi="Arial" w:cs="Arial"/>
          <w:lang w:val="pt-BR"/>
        </w:rPr>
        <w:t>​</w:t>
      </w:r>
      <w:r w:rsidRPr="00AE347B">
        <w:rPr>
          <w:lang w:val="pt-BR"/>
        </w:rPr>
        <w:t>A reputação virtual é a forma como as empresas são avaliadas pelos seus clientes, é possível ter uma mostra da reputação virtual de uma empresa acessando fóruns, redes sociais e blogs de influencers que falam sobre o negócio.</w:t>
      </w:r>
    </w:p>
    <w:p w14:paraId="5449EA6E" w14:textId="77777777" w:rsidR="00AE347B" w:rsidRPr="00AE347B" w:rsidRDefault="00AE347B" w:rsidP="00AE347B">
      <w:pPr>
        <w:rPr>
          <w:lang w:val="pt-BR"/>
        </w:rPr>
      </w:pPr>
    </w:p>
    <w:p w14:paraId="461EB268" w14:textId="77777777" w:rsidR="00EE5FBA" w:rsidRPr="00AE347B" w:rsidRDefault="00EE5FBA">
      <w:pPr>
        <w:rPr>
          <w:lang w:val="pt-BR"/>
        </w:rPr>
      </w:pPr>
    </w:p>
    <w:sectPr w:rsidR="00EE5FBA" w:rsidRPr="00AE34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73A"/>
    <w:multiLevelType w:val="multilevel"/>
    <w:tmpl w:val="BFFC9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D205A4"/>
    <w:multiLevelType w:val="multilevel"/>
    <w:tmpl w:val="48846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BC33A9"/>
    <w:multiLevelType w:val="multilevel"/>
    <w:tmpl w:val="9EB2A06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062473">
    <w:abstractNumId w:val="1"/>
  </w:num>
  <w:num w:numId="2" w16cid:durableId="539241680">
    <w:abstractNumId w:val="0"/>
  </w:num>
  <w:num w:numId="3" w16cid:durableId="214856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FBA"/>
    <w:rsid w:val="00AE347B"/>
    <w:rsid w:val="00EE5FBA"/>
    <w:rsid w:val="00F5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9D0"/>
  <w15:chartTrackingRefBased/>
  <w15:docId w15:val="{B61BA722-A52B-4E94-9590-5EF02131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2025-11-10T21:29:00Z</dcterms:created>
  <dcterms:modified xsi:type="dcterms:W3CDTF">2025-11-10T21:34:00Z</dcterms:modified>
</cp:coreProperties>
</file>