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F049" w14:textId="77777777" w:rsidR="00273524" w:rsidRPr="00273524" w:rsidRDefault="00273524" w:rsidP="00273524">
      <w:pPr>
        <w:rPr>
          <w:lang w:val="pt-BR"/>
        </w:rPr>
      </w:pPr>
      <w:r w:rsidRPr="00273524">
        <w:rPr>
          <w:lang w:val="pt-BR"/>
        </w:rPr>
        <w:t>A realização da pesquisa em marketing ajuda a integrar “o consumidor, o cliente e o público ao profissional de marketing por meio de informação – informação usada para identificar e definir as oportunidades e os problemas de marketing, gerar, aperfeiçoar e avaliar as ações de marketing e facilitar o atendimento do marketing como um processo” (ZANOTTA, 2018, p. 4)</w:t>
      </w:r>
    </w:p>
    <w:p w14:paraId="4AF7E1EE" w14:textId="77777777" w:rsidR="00273524" w:rsidRPr="00273524" w:rsidRDefault="00273524" w:rsidP="00273524">
      <w:pPr>
        <w:rPr>
          <w:lang w:val="pt-BR"/>
        </w:rPr>
      </w:pPr>
      <w:r w:rsidRPr="00273524">
        <w:rPr>
          <w:lang w:val="pt-BR"/>
        </w:rPr>
        <w:t>ZANOTTA, E. B. Pesquisa de marketing: foco na definição do problema e sua resolução. São Paulo: Atlas, 2018</w:t>
      </w:r>
    </w:p>
    <w:p w14:paraId="1566757F" w14:textId="7491B219" w:rsidR="00273524" w:rsidRPr="00273524" w:rsidRDefault="00273524" w:rsidP="00273524">
      <w:pPr>
        <w:rPr>
          <w:lang w:val="pt-BR"/>
        </w:rPr>
      </w:pPr>
      <w:r w:rsidRPr="00273524">
        <w:rPr>
          <w:lang w:val="pt-BR"/>
        </w:rPr>
        <w:t>Considerando o exposto assinale a alternativa que apresente a ferramenta utilizada para avaliar o portfólio de produtos e serviços da empresa</w:t>
      </w:r>
    </w:p>
    <w:p w14:paraId="67E428D8" w14:textId="0255902F" w:rsidR="00273524" w:rsidRPr="00273524" w:rsidRDefault="00273524" w:rsidP="00273524">
      <w:pPr>
        <w:numPr>
          <w:ilvl w:val="0"/>
          <w:numId w:val="2"/>
        </w:numPr>
        <w:rPr>
          <w:lang w:val="pt-BR"/>
        </w:rPr>
      </w:pPr>
      <w:r w:rsidRPr="00273524">
        <w:rPr>
          <w:lang w:val="pt-BR"/>
        </w:rPr>
        <w:t>Ciclo de vida dos produtos</w:t>
      </w:r>
    </w:p>
    <w:p w14:paraId="0EF40C2E" w14:textId="151DAC96" w:rsidR="00273524" w:rsidRPr="00273524" w:rsidRDefault="00273524" w:rsidP="00273524">
      <w:pPr>
        <w:numPr>
          <w:ilvl w:val="0"/>
          <w:numId w:val="2"/>
        </w:numPr>
      </w:pPr>
      <w:r w:rsidRPr="00273524">
        <w:t xml:space="preserve">Análise </w:t>
      </w:r>
      <w:proofErr w:type="spellStart"/>
      <w:r w:rsidRPr="00273524">
        <w:t>setorial</w:t>
      </w:r>
      <w:proofErr w:type="spellEnd"/>
    </w:p>
    <w:p w14:paraId="3B830159" w14:textId="7C9D82AD" w:rsidR="00273524" w:rsidRPr="00273524" w:rsidRDefault="00273524" w:rsidP="00273524">
      <w:pPr>
        <w:numPr>
          <w:ilvl w:val="0"/>
          <w:numId w:val="2"/>
        </w:numPr>
      </w:pPr>
      <w:r w:rsidRPr="00273524">
        <w:t xml:space="preserve">Cinco </w:t>
      </w:r>
      <w:proofErr w:type="spellStart"/>
      <w:r w:rsidRPr="00273524">
        <w:t>forças</w:t>
      </w:r>
      <w:proofErr w:type="spellEnd"/>
      <w:r w:rsidRPr="00273524">
        <w:t xml:space="preserve"> de Porter</w:t>
      </w:r>
    </w:p>
    <w:p w14:paraId="0521FBC0" w14:textId="1FF08979" w:rsidR="00273524" w:rsidRPr="00273524" w:rsidRDefault="00273524" w:rsidP="00273524">
      <w:pPr>
        <w:numPr>
          <w:ilvl w:val="0"/>
          <w:numId w:val="2"/>
        </w:numPr>
      </w:pPr>
      <w:r w:rsidRPr="00273524">
        <w:t xml:space="preserve">Pesquisa de </w:t>
      </w:r>
      <w:proofErr w:type="spellStart"/>
      <w:r w:rsidRPr="00273524">
        <w:t>qualidade</w:t>
      </w:r>
      <w:proofErr w:type="spellEnd"/>
    </w:p>
    <w:p w14:paraId="03C3A1A3" w14:textId="28721E45" w:rsidR="00273524" w:rsidRDefault="00273524" w:rsidP="00273524">
      <w:pPr>
        <w:numPr>
          <w:ilvl w:val="0"/>
          <w:numId w:val="2"/>
        </w:numPr>
      </w:pPr>
      <w:r w:rsidRPr="00273524">
        <w:t xml:space="preserve">Análise de </w:t>
      </w:r>
      <w:r>
        <w:t>Efetividade</w:t>
      </w:r>
    </w:p>
    <w:p w14:paraId="45D22718" w14:textId="664A2A0E" w:rsidR="00273524" w:rsidRDefault="00273524" w:rsidP="00273524">
      <w:r>
        <w:t>Resposta: A</w:t>
      </w:r>
    </w:p>
    <w:p w14:paraId="1059A7AB" w14:textId="10C63BE4" w:rsidR="00273524" w:rsidRPr="00273524" w:rsidRDefault="00273524" w:rsidP="00273524">
      <w:pPr>
        <w:rPr>
          <w:lang w:val="pt-BR"/>
        </w:rPr>
      </w:pPr>
      <w:r w:rsidRPr="00273524">
        <w:rPr>
          <w:rFonts w:ascii="Arial" w:hAnsi="Arial" w:cs="Arial"/>
          <w:lang w:val="pt-BR"/>
        </w:rPr>
        <w:t>​</w:t>
      </w:r>
      <w:r w:rsidRPr="00273524">
        <w:rPr>
          <w:lang w:val="pt-BR"/>
        </w:rPr>
        <w:t>Ciclo de vida dos produtos. O ciclo de vida do produto é uma ferramenta administrativa que permite analisar como um produto se comporta desde o seu desenvolvimento até a retirada do mercado, levando em conta ainda seu lançamento, crescimento e maturidade em vendas</w:t>
      </w:r>
    </w:p>
    <w:p w14:paraId="031C9620" w14:textId="77777777" w:rsidR="00273524" w:rsidRPr="00273524" w:rsidRDefault="00273524" w:rsidP="00273524">
      <w:pPr>
        <w:rPr>
          <w:lang w:val="pt-BR"/>
        </w:rPr>
      </w:pPr>
    </w:p>
    <w:p w14:paraId="48C712C1" w14:textId="77777777" w:rsidR="00783D02" w:rsidRPr="00273524" w:rsidRDefault="00783D02">
      <w:pPr>
        <w:rPr>
          <w:lang w:val="pt-BR"/>
        </w:rPr>
      </w:pPr>
    </w:p>
    <w:sectPr w:rsidR="00783D02" w:rsidRPr="00273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71315"/>
    <w:multiLevelType w:val="multilevel"/>
    <w:tmpl w:val="8E50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332BA"/>
    <w:multiLevelType w:val="multilevel"/>
    <w:tmpl w:val="9FD42F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226631">
    <w:abstractNumId w:val="0"/>
  </w:num>
  <w:num w:numId="2" w16cid:durableId="1155147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02"/>
    <w:rsid w:val="00273524"/>
    <w:rsid w:val="002C37DC"/>
    <w:rsid w:val="0078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C09D3"/>
  <w15:chartTrackingRefBased/>
  <w15:docId w15:val="{30E72A0D-5E26-41B4-9D94-B0DA62EF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2025-11-10T22:27:00Z</dcterms:created>
  <dcterms:modified xsi:type="dcterms:W3CDTF">2025-11-10T22:30:00Z</dcterms:modified>
</cp:coreProperties>
</file>