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494B4" w14:textId="712436AB" w:rsidR="00D811B8" w:rsidRDefault="00F849CC">
      <w:pPr>
        <w:rPr>
          <w:lang w:val="pt-BR"/>
        </w:rPr>
      </w:pPr>
      <w:r w:rsidRPr="00F849CC">
        <w:rPr>
          <w:rFonts w:ascii="Arial" w:hAnsi="Arial" w:cs="Arial"/>
          <w:lang w:val="pt-BR"/>
        </w:rPr>
        <w:t>​</w:t>
      </w:r>
      <w:r w:rsidRPr="00F849CC">
        <w:rPr>
          <w:lang w:val="pt-BR"/>
        </w:rPr>
        <w:t>Qual das seguintes alternativas descreve corretamente o uso da instrução break dentro de um laço de repetição em Java?</w:t>
      </w:r>
    </w:p>
    <w:p w14:paraId="73CD4A01" w14:textId="77777777" w:rsidR="00F849CC" w:rsidRPr="00F849CC" w:rsidRDefault="00F849CC" w:rsidP="00F849CC">
      <w:pPr>
        <w:numPr>
          <w:ilvl w:val="0"/>
          <w:numId w:val="2"/>
        </w:numPr>
        <w:rPr>
          <w:lang w:val="pt-BR"/>
        </w:rPr>
      </w:pPr>
      <w:r w:rsidRPr="00F849CC">
        <w:rPr>
          <w:lang w:val="pt-BR"/>
        </w:rPr>
        <w:t>Interrompe o laço e continua com a próxima iteração.</w:t>
      </w:r>
    </w:p>
    <w:p w14:paraId="259D0EB6" w14:textId="77777777" w:rsidR="00F849CC" w:rsidRPr="00F849CC" w:rsidRDefault="00F849CC" w:rsidP="00F849CC">
      <w:pPr>
        <w:numPr>
          <w:ilvl w:val="0"/>
          <w:numId w:val="2"/>
        </w:numPr>
        <w:rPr>
          <w:lang w:val="pt-BR"/>
        </w:rPr>
      </w:pPr>
      <w:r w:rsidRPr="00F849CC">
        <w:rPr>
          <w:lang w:val="pt-BR"/>
        </w:rPr>
        <w:t>Interrompe o laço imediatamente e segue com a próxima linha de código após o laço.</w:t>
      </w:r>
    </w:p>
    <w:p w14:paraId="154A29D2" w14:textId="77777777" w:rsidR="00F849CC" w:rsidRPr="00F849CC" w:rsidRDefault="00F849CC" w:rsidP="00F849CC">
      <w:pPr>
        <w:numPr>
          <w:ilvl w:val="0"/>
          <w:numId w:val="2"/>
        </w:numPr>
        <w:rPr>
          <w:lang w:val="pt-BR"/>
        </w:rPr>
      </w:pPr>
      <w:r w:rsidRPr="00F849CC">
        <w:rPr>
          <w:lang w:val="pt-BR"/>
        </w:rPr>
        <w:t>Pula a execução de uma iteração do laço.</w:t>
      </w:r>
    </w:p>
    <w:p w14:paraId="59331EA0" w14:textId="77777777" w:rsidR="00F849CC" w:rsidRPr="00F849CC" w:rsidRDefault="00F849CC" w:rsidP="00F849CC">
      <w:pPr>
        <w:numPr>
          <w:ilvl w:val="0"/>
          <w:numId w:val="2"/>
        </w:numPr>
        <w:rPr>
          <w:lang w:val="pt-BR"/>
        </w:rPr>
      </w:pPr>
      <w:r w:rsidRPr="00F849CC">
        <w:rPr>
          <w:lang w:val="pt-BR"/>
        </w:rPr>
        <w:t>Faz com que o laço continue indefinidamente.</w:t>
      </w:r>
    </w:p>
    <w:p w14:paraId="192AC8F4" w14:textId="77777777" w:rsidR="00F849CC" w:rsidRPr="00F849CC" w:rsidRDefault="00F849CC" w:rsidP="00F849CC">
      <w:pPr>
        <w:numPr>
          <w:ilvl w:val="0"/>
          <w:numId w:val="2"/>
        </w:numPr>
        <w:rPr>
          <w:lang w:val="pt-BR"/>
        </w:rPr>
      </w:pPr>
      <w:r w:rsidRPr="00F849CC">
        <w:rPr>
          <w:lang w:val="pt-BR"/>
        </w:rPr>
        <w:t>Reinicia o laço desde o início.</w:t>
      </w:r>
    </w:p>
    <w:p w14:paraId="42B39B55" w14:textId="69B4C71E" w:rsidR="00F849CC" w:rsidRDefault="00F849CC">
      <w:pPr>
        <w:rPr>
          <w:lang w:val="pt-BR"/>
        </w:rPr>
      </w:pPr>
      <w:r>
        <w:rPr>
          <w:lang w:val="pt-BR"/>
        </w:rPr>
        <w:t>Resposta: B</w:t>
      </w:r>
    </w:p>
    <w:p w14:paraId="78605645" w14:textId="6AA9C4ED" w:rsidR="00F849CC" w:rsidRPr="00F849CC" w:rsidRDefault="00F849CC">
      <w:pPr>
        <w:rPr>
          <w:lang w:val="pt-BR"/>
        </w:rPr>
      </w:pPr>
      <w:r w:rsidRPr="00F849CC">
        <w:rPr>
          <w:rFonts w:ascii="Arial" w:hAnsi="Arial" w:cs="Arial"/>
          <w:lang w:val="pt-BR"/>
        </w:rPr>
        <w:t>​</w:t>
      </w:r>
      <w:r w:rsidRPr="00F849CC">
        <w:rPr>
          <w:lang w:val="pt-BR"/>
        </w:rPr>
        <w:t>A instrução break encerra a execução do laço imediatamente e o fluxo do programa continua com a próxima linha de código após o laço.</w:t>
      </w:r>
    </w:p>
    <w:sectPr w:rsidR="00F849CC" w:rsidRPr="00F849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23D4D"/>
    <w:multiLevelType w:val="multilevel"/>
    <w:tmpl w:val="3CACFB2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F07EC2"/>
    <w:multiLevelType w:val="multilevel"/>
    <w:tmpl w:val="48C08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451079">
    <w:abstractNumId w:val="1"/>
  </w:num>
  <w:num w:numId="2" w16cid:durableId="1891257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1B8"/>
    <w:rsid w:val="00D46288"/>
    <w:rsid w:val="00D811B8"/>
    <w:rsid w:val="00F8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3E135"/>
  <w15:chartTrackingRefBased/>
  <w15:docId w15:val="{E2CC6D92-BCE2-4F40-B02E-445E303C1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2025-11-14T22:20:00Z</dcterms:created>
  <dcterms:modified xsi:type="dcterms:W3CDTF">2025-11-14T22:22:00Z</dcterms:modified>
</cp:coreProperties>
</file>