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96CE" w14:textId="5229C474" w:rsidR="00567D6E" w:rsidRPr="00567D6E" w:rsidRDefault="00567D6E" w:rsidP="00567D6E">
      <w:pPr>
        <w:pStyle w:val="Ttulo1"/>
      </w:pPr>
      <w:r w:rsidRPr="00567D6E">
        <w:t>Qual das alternativas a seguir descreve corretamente a característica do layout fixo?</w:t>
      </w:r>
    </w:p>
    <w:p w14:paraId="24BDFD4D" w14:textId="69F83276" w:rsidR="00567D6E" w:rsidRPr="00567D6E" w:rsidRDefault="00567D6E" w:rsidP="00567D6E">
      <w:pPr>
        <w:numPr>
          <w:ilvl w:val="0"/>
          <w:numId w:val="6"/>
        </w:numPr>
      </w:pPr>
      <w:r w:rsidRPr="00567D6E">
        <w:t>Um layout que se adapta automaticamente ao tamanho da janela do navegador, ajustando a largura dos elementos conforme necessário.</w:t>
      </w:r>
    </w:p>
    <w:p w14:paraId="6CF18FCF" w14:textId="1EE5899D" w:rsidR="00567D6E" w:rsidRPr="00567D6E" w:rsidRDefault="00567D6E" w:rsidP="00567D6E">
      <w:pPr>
        <w:numPr>
          <w:ilvl w:val="0"/>
          <w:numId w:val="6"/>
        </w:numPr>
      </w:pPr>
      <w:r w:rsidRPr="00567D6E">
        <w:rPr>
          <w:rFonts w:ascii="Times New Roman" w:hAnsi="Times New Roman" w:cs="Times New Roman"/>
        </w:rPr>
        <w:t>​</w:t>
      </w:r>
      <w:r w:rsidRPr="00567D6E">
        <w:t>Um layout onde a largura dos elementos é definida de maneira fixa e não muda conforme o tamanho da janela do navegador é redimensionado.</w:t>
      </w:r>
    </w:p>
    <w:p w14:paraId="102C062C" w14:textId="1D2AACDC" w:rsidR="00567D6E" w:rsidRPr="00567D6E" w:rsidRDefault="00567D6E" w:rsidP="00567D6E">
      <w:pPr>
        <w:numPr>
          <w:ilvl w:val="0"/>
          <w:numId w:val="6"/>
        </w:numPr>
      </w:pPr>
      <w:r w:rsidRPr="00567D6E">
        <w:t>Um layout que centraliza todos os elementos na tela, independentemente do tamanho da janela do navegador.</w:t>
      </w:r>
    </w:p>
    <w:p w14:paraId="7E6EF0F0" w14:textId="31F7B1E8" w:rsidR="00567D6E" w:rsidRPr="00567D6E" w:rsidRDefault="00567D6E" w:rsidP="00567D6E">
      <w:pPr>
        <w:numPr>
          <w:ilvl w:val="0"/>
          <w:numId w:val="6"/>
        </w:numPr>
      </w:pPr>
      <w:r w:rsidRPr="00567D6E">
        <w:t>Um layout que ajusta sua largura com base no tamanho da fonte, ideal para aplicações responsivas ao zoom do navegador.</w:t>
      </w:r>
    </w:p>
    <w:p w14:paraId="011E1796" w14:textId="77777777" w:rsidR="00567D6E" w:rsidRPr="00567D6E" w:rsidRDefault="00567D6E" w:rsidP="00567D6E">
      <w:pPr>
        <w:numPr>
          <w:ilvl w:val="0"/>
          <w:numId w:val="6"/>
        </w:numPr>
      </w:pPr>
      <w:r w:rsidRPr="00567D6E">
        <w:t>Um layout que utiliza o CSS Grid para criar uma estrutura complexa com linhas e colunas.</w:t>
      </w:r>
    </w:p>
    <w:p w14:paraId="040E0A4F" w14:textId="69BD4954" w:rsidR="000971F2" w:rsidRDefault="00567D6E">
      <w:r w:rsidRPr="00567D6E">
        <w:rPr>
          <w:rFonts w:ascii="Times New Roman" w:hAnsi="Times New Roman" w:cs="Times New Roman"/>
        </w:rPr>
        <w:t>​</w:t>
      </w:r>
      <w:r>
        <w:t>Resposta: b</w:t>
      </w:r>
    </w:p>
    <w:p w14:paraId="7D30CAD2" w14:textId="77777777" w:rsidR="00567D6E" w:rsidRPr="00567D6E" w:rsidRDefault="00567D6E" w:rsidP="00567D6E">
      <w:r w:rsidRPr="00567D6E">
        <w:rPr>
          <w:rFonts w:ascii="Times New Roman" w:hAnsi="Times New Roman" w:cs="Times New Roman"/>
        </w:rPr>
        <w:t>​</w:t>
      </w:r>
      <w:r w:rsidRPr="00567D6E">
        <w:t>Um layout onde a largura dos elementos é definida de maneira fixa e não muda conforme o tamanho da janela do navegador é redimensionado.</w:t>
      </w:r>
    </w:p>
    <w:p w14:paraId="53E1D0D3" w14:textId="77777777" w:rsidR="00567D6E" w:rsidRPr="00567D6E" w:rsidRDefault="00567D6E" w:rsidP="00567D6E">
      <w:r w:rsidRPr="00567D6E">
        <w:t>O layout fixo possui uma largura definida que não se altera conforme o tamanho da janela do navegador é redimensionado. Isso garante uma apresentação visual consistente, mas pode prejudicar a usabilidade em dispositivos com diferentes tamanhos de tela.</w:t>
      </w:r>
    </w:p>
    <w:p w14:paraId="77A35CE6" w14:textId="77777777" w:rsidR="00567D6E" w:rsidRDefault="00567D6E"/>
    <w:p w14:paraId="34225132" w14:textId="55E5BE72" w:rsidR="00567D6E" w:rsidRPr="00567D6E" w:rsidRDefault="00567D6E" w:rsidP="00567D6E">
      <w:pPr>
        <w:pStyle w:val="Ttulo1"/>
      </w:pPr>
      <w:r w:rsidRPr="00567D6E">
        <w:rPr>
          <w:rFonts w:ascii="Times New Roman" w:hAnsi="Times New Roman" w:cs="Times New Roman"/>
        </w:rPr>
        <w:t>​</w:t>
      </w:r>
      <w:r w:rsidRPr="00567D6E">
        <w:t>Qual dos exemplos a seguir é uma aplicação prática adequada para o layout elástico?</w:t>
      </w:r>
    </w:p>
    <w:p w14:paraId="2391B891" w14:textId="77777777" w:rsidR="00567D6E" w:rsidRPr="00567D6E" w:rsidRDefault="00567D6E" w:rsidP="00567D6E">
      <w:pPr>
        <w:numPr>
          <w:ilvl w:val="0"/>
          <w:numId w:val="8"/>
        </w:numPr>
      </w:pPr>
      <w:r w:rsidRPr="00567D6E">
        <w:t>Um site de portfólio onde o conteúdo principal precisa estar centralizado para uma melhor visualização.</w:t>
      </w:r>
    </w:p>
    <w:p w14:paraId="60D04DCF" w14:textId="1263DA0B" w:rsidR="00567D6E" w:rsidRPr="00567D6E" w:rsidRDefault="00567D6E" w:rsidP="00567D6E">
      <w:pPr>
        <w:numPr>
          <w:ilvl w:val="0"/>
          <w:numId w:val="8"/>
        </w:numPr>
      </w:pPr>
      <w:r w:rsidRPr="00567D6E">
        <w:t>Uma página de login onde o formulário precisa estar centralizado na tela para melhor usabilidade.</w:t>
      </w:r>
    </w:p>
    <w:p w14:paraId="3CEDE443" w14:textId="1EE07C8B" w:rsidR="00567D6E" w:rsidRPr="00567D6E" w:rsidRDefault="00567D6E" w:rsidP="00567D6E">
      <w:pPr>
        <w:numPr>
          <w:ilvl w:val="0"/>
          <w:numId w:val="8"/>
        </w:numPr>
      </w:pPr>
      <w:r w:rsidRPr="00567D6E">
        <w:rPr>
          <w:rFonts w:ascii="Times New Roman" w:hAnsi="Times New Roman" w:cs="Times New Roman"/>
        </w:rPr>
        <w:lastRenderedPageBreak/>
        <w:t>​</w:t>
      </w:r>
      <w:r w:rsidRPr="00567D6E">
        <w:t>Uma página de artigos onde o conteúdo textual pode variar significativamente em comprimento.</w:t>
      </w:r>
    </w:p>
    <w:p w14:paraId="6B307BB3" w14:textId="1DF8881F" w:rsidR="00567D6E" w:rsidRPr="00567D6E" w:rsidRDefault="00567D6E" w:rsidP="00567D6E">
      <w:pPr>
        <w:numPr>
          <w:ilvl w:val="0"/>
          <w:numId w:val="8"/>
        </w:numPr>
      </w:pPr>
      <w:r w:rsidRPr="00567D6E">
        <w:t>Um dashboard de administração onde diferentes widgets são organizados em uma grade.</w:t>
      </w:r>
    </w:p>
    <w:p w14:paraId="3E068441" w14:textId="77777777" w:rsidR="00567D6E" w:rsidRDefault="00567D6E" w:rsidP="00567D6E">
      <w:pPr>
        <w:numPr>
          <w:ilvl w:val="0"/>
          <w:numId w:val="8"/>
        </w:numPr>
      </w:pPr>
      <w:r w:rsidRPr="00567D6E">
        <w:t>Uma galeria de imagens onde os elementos flutuam ao lado uns dos outros, quebrando a linha conforme necessário para se ajustar ao contêiner.</w:t>
      </w:r>
    </w:p>
    <w:p w14:paraId="1F7F29BF" w14:textId="294D03B1" w:rsidR="00567D6E" w:rsidRDefault="00567D6E" w:rsidP="00567D6E">
      <w:r>
        <w:t>Resposta: c</w:t>
      </w:r>
    </w:p>
    <w:p w14:paraId="5A71E547" w14:textId="77777777" w:rsidR="00567D6E" w:rsidRPr="00567D6E" w:rsidRDefault="00567D6E" w:rsidP="00567D6E">
      <w:r w:rsidRPr="00567D6E">
        <w:rPr>
          <w:rFonts w:ascii="Times New Roman" w:hAnsi="Times New Roman" w:cs="Times New Roman"/>
        </w:rPr>
        <w:t>​</w:t>
      </w:r>
      <w:r w:rsidRPr="00567D6E">
        <w:t>Uma página de artigos onde o conteúdo textual pode variar significativamente em comprimento.</w:t>
      </w:r>
    </w:p>
    <w:p w14:paraId="5E75ADBB" w14:textId="77777777" w:rsidR="00567D6E" w:rsidRPr="00567D6E" w:rsidRDefault="00567D6E" w:rsidP="00567D6E">
      <w:r w:rsidRPr="00567D6E">
        <w:t xml:space="preserve">O layout elástico é ideal para situações </w:t>
      </w:r>
      <w:proofErr w:type="gramStart"/>
      <w:r w:rsidRPr="00567D6E">
        <w:t>onde</w:t>
      </w:r>
      <w:proofErr w:type="gramEnd"/>
      <w:r w:rsidRPr="00567D6E">
        <w:t xml:space="preserve"> o conteúdo da página pode variar em quantidade e tamanho, ajustando-se dinamicamente para acomodá-lo de maneira adequada. Uma página de artigos, onde o comprimento do texto pode variar, é um exemplo prático perfeito para a aplicação deste tipo de layout.</w:t>
      </w:r>
    </w:p>
    <w:p w14:paraId="54FE20E1" w14:textId="77777777" w:rsidR="00567D6E" w:rsidRDefault="00567D6E" w:rsidP="00567D6E"/>
    <w:p w14:paraId="449ED0DC" w14:textId="5B71349F" w:rsidR="00567D6E" w:rsidRPr="00567D6E" w:rsidRDefault="00567D6E" w:rsidP="00567D6E">
      <w:pPr>
        <w:pStyle w:val="Ttulo1"/>
      </w:pPr>
      <w:r w:rsidRPr="00567D6E">
        <w:t>Sobre o layout centralizado, assinale a alternativa correta:</w:t>
      </w:r>
    </w:p>
    <w:p w14:paraId="1BBF5E3E" w14:textId="77777777" w:rsidR="00567D6E" w:rsidRPr="00567D6E" w:rsidRDefault="00567D6E" w:rsidP="00567D6E">
      <w:pPr>
        <w:numPr>
          <w:ilvl w:val="0"/>
          <w:numId w:val="10"/>
        </w:numPr>
      </w:pPr>
      <w:r w:rsidRPr="00567D6E">
        <w:t xml:space="preserve">O layout centralizado organiza os elementos para que fiquem distribuídos uniformemente em toda a tela, </w:t>
      </w:r>
      <w:proofErr w:type="spellStart"/>
      <w:r w:rsidRPr="00567D6E">
        <w:t>independente</w:t>
      </w:r>
      <w:proofErr w:type="spellEnd"/>
      <w:r w:rsidRPr="00567D6E">
        <w:t xml:space="preserve"> do tamanho da janela do navegador.</w:t>
      </w:r>
    </w:p>
    <w:p w14:paraId="6AD4D51E" w14:textId="1BF4F4DE" w:rsidR="00567D6E" w:rsidRPr="00567D6E" w:rsidRDefault="00567D6E" w:rsidP="00567D6E">
      <w:pPr>
        <w:numPr>
          <w:ilvl w:val="0"/>
          <w:numId w:val="10"/>
        </w:numPr>
      </w:pPr>
      <w:r w:rsidRPr="00567D6E">
        <w:t>No layout centralizado, os elementos são alinhados ao lado esquerdo da tela e permanecem fixos, não importando o redimensionamento da janela do navegador.</w:t>
      </w:r>
    </w:p>
    <w:p w14:paraId="724109A0" w14:textId="5C7D440F" w:rsidR="00567D6E" w:rsidRPr="00567D6E" w:rsidRDefault="00567D6E" w:rsidP="00567D6E">
      <w:pPr>
        <w:numPr>
          <w:ilvl w:val="0"/>
          <w:numId w:val="10"/>
        </w:numPr>
      </w:pPr>
      <w:r w:rsidRPr="00567D6E">
        <w:t>O layout centralizado é ideal para sites de e-commerce que precisam mostrar muitos produtos na tela ao mesmo tempo.</w:t>
      </w:r>
    </w:p>
    <w:p w14:paraId="441B41CD" w14:textId="77777777" w:rsidR="00567D6E" w:rsidRPr="00567D6E" w:rsidRDefault="00567D6E" w:rsidP="00567D6E">
      <w:pPr>
        <w:numPr>
          <w:ilvl w:val="0"/>
          <w:numId w:val="10"/>
        </w:numPr>
      </w:pPr>
      <w:r w:rsidRPr="00567D6E">
        <w:t xml:space="preserve">O layout centralizado utiliza margens automáticas em CSS para alinhar os elementos ao centro da página, </w:t>
      </w:r>
      <w:proofErr w:type="spellStart"/>
      <w:r w:rsidRPr="00567D6E">
        <w:t>independente</w:t>
      </w:r>
      <w:proofErr w:type="spellEnd"/>
      <w:r w:rsidRPr="00567D6E">
        <w:t xml:space="preserve"> do tamanho da janela do navegador.</w:t>
      </w:r>
    </w:p>
    <w:p w14:paraId="37153541" w14:textId="4D707762" w:rsidR="00567D6E" w:rsidRDefault="00567D6E" w:rsidP="00567D6E">
      <w:pPr>
        <w:numPr>
          <w:ilvl w:val="0"/>
          <w:numId w:val="10"/>
        </w:numPr>
      </w:pPr>
      <w:r w:rsidRPr="00567D6E">
        <w:lastRenderedPageBreak/>
        <w:t>No layout centralizado, a largura dos elementos é definida como um percentual da largura da janela do navegador, ajustando-se dinamicamente</w:t>
      </w:r>
      <w:r>
        <w:t>.</w:t>
      </w:r>
    </w:p>
    <w:p w14:paraId="2B6B9465" w14:textId="28CCFBE5" w:rsidR="00567D6E" w:rsidRDefault="00567D6E" w:rsidP="00567D6E">
      <w:r>
        <w:t>Resposta: d</w:t>
      </w:r>
    </w:p>
    <w:p w14:paraId="029BB0E4" w14:textId="77777777" w:rsidR="00567D6E" w:rsidRPr="00567D6E" w:rsidRDefault="00567D6E" w:rsidP="00567D6E">
      <w:r w:rsidRPr="00567D6E">
        <w:rPr>
          <w:rFonts w:ascii="Times New Roman" w:hAnsi="Times New Roman" w:cs="Times New Roman"/>
        </w:rPr>
        <w:t>​</w:t>
      </w:r>
      <w:r w:rsidRPr="00567D6E">
        <w:t xml:space="preserve">O layout centralizado utiliza margens automáticas em CSS para alinhar os elementos ao centro da página, </w:t>
      </w:r>
      <w:proofErr w:type="spellStart"/>
      <w:r w:rsidRPr="00567D6E">
        <w:t>independente</w:t>
      </w:r>
      <w:proofErr w:type="spellEnd"/>
      <w:r w:rsidRPr="00567D6E">
        <w:t xml:space="preserve"> do tamanho da janela do navegador.</w:t>
      </w:r>
    </w:p>
    <w:p w14:paraId="29DDDEDD" w14:textId="77777777" w:rsidR="00567D6E" w:rsidRPr="00567D6E" w:rsidRDefault="00567D6E" w:rsidP="00567D6E">
      <w:r w:rsidRPr="00567D6E">
        <w:t xml:space="preserve">O layout centralizado utiliza margens automáticas em CSS para alinhar os elementos ao centro da página, o que é ideal para páginas que precisam de uma estrutura bem definida e centrada na tela, </w:t>
      </w:r>
      <w:proofErr w:type="spellStart"/>
      <w:r w:rsidRPr="00567D6E">
        <w:t>independente</w:t>
      </w:r>
      <w:proofErr w:type="spellEnd"/>
      <w:r w:rsidRPr="00567D6E">
        <w:t xml:space="preserve"> do tamanho da janela do navegador.</w:t>
      </w:r>
    </w:p>
    <w:p w14:paraId="1971D487" w14:textId="77777777" w:rsidR="00567D6E" w:rsidRDefault="00567D6E" w:rsidP="00567D6E"/>
    <w:p w14:paraId="4F7EC851" w14:textId="77777777" w:rsidR="00567D6E" w:rsidRPr="00567D6E" w:rsidRDefault="00567D6E" w:rsidP="00567D6E">
      <w:pPr>
        <w:pStyle w:val="Ttulo1"/>
      </w:pPr>
      <w:r w:rsidRPr="00567D6E">
        <w:rPr>
          <w:rFonts w:ascii="Times New Roman" w:hAnsi="Times New Roman" w:cs="Times New Roman"/>
        </w:rPr>
        <w:t>​</w:t>
      </w:r>
      <w:r w:rsidRPr="00567D6E">
        <w:t>Qual dos seguintes exemplos é uma aplicação prática adequada para o grid layout?</w:t>
      </w:r>
    </w:p>
    <w:p w14:paraId="4DD7AC62" w14:textId="77777777" w:rsidR="00567D6E" w:rsidRPr="00567D6E" w:rsidRDefault="00567D6E" w:rsidP="00567D6E">
      <w:pPr>
        <w:numPr>
          <w:ilvl w:val="0"/>
          <w:numId w:val="12"/>
        </w:numPr>
      </w:pPr>
      <w:r w:rsidRPr="00567D6E">
        <w:rPr>
          <w:rFonts w:ascii="Times New Roman" w:hAnsi="Times New Roman" w:cs="Times New Roman"/>
        </w:rPr>
        <w:t>​</w:t>
      </w:r>
      <w:r w:rsidRPr="00567D6E">
        <w:t>Uma página de login onde o formulário precisa estar centralizado na tela para melhor usabilidade.</w:t>
      </w:r>
    </w:p>
    <w:p w14:paraId="65FD0716" w14:textId="77777777" w:rsidR="00567D6E" w:rsidRPr="00567D6E" w:rsidRDefault="00567D6E" w:rsidP="00567D6E">
      <w:pPr>
        <w:numPr>
          <w:ilvl w:val="0"/>
          <w:numId w:val="12"/>
        </w:numPr>
      </w:pPr>
      <w:r w:rsidRPr="00567D6E">
        <w:t>Um site de portfólio onde as imagens e descrições dos projetos precisam ter um tamanho específico para manter a consistência visual.</w:t>
      </w:r>
    </w:p>
    <w:p w14:paraId="74DE5930" w14:textId="2A909235" w:rsidR="00567D6E" w:rsidRPr="00567D6E" w:rsidRDefault="00567D6E" w:rsidP="00567D6E">
      <w:pPr>
        <w:numPr>
          <w:ilvl w:val="0"/>
          <w:numId w:val="12"/>
        </w:numPr>
      </w:pPr>
      <w:r w:rsidRPr="00567D6E">
        <w:t>Um dashboard de administração onde diferentes widgets são organizados em uma grade para fácil acesso e visualização.</w:t>
      </w:r>
    </w:p>
    <w:p w14:paraId="4188B938" w14:textId="0F0B009E" w:rsidR="00567D6E" w:rsidRPr="00567D6E" w:rsidRDefault="00567D6E" w:rsidP="00567D6E">
      <w:pPr>
        <w:numPr>
          <w:ilvl w:val="0"/>
          <w:numId w:val="12"/>
        </w:numPr>
      </w:pPr>
      <w:r w:rsidRPr="00567D6E">
        <w:rPr>
          <w:rFonts w:ascii="Times New Roman" w:hAnsi="Times New Roman" w:cs="Times New Roman"/>
        </w:rPr>
        <w:t>​</w:t>
      </w:r>
      <w:r w:rsidRPr="00567D6E">
        <w:t>Um blog onde o texto e as imagens são organizados em uma largura fixa para facilitar a leitura.</w:t>
      </w:r>
    </w:p>
    <w:p w14:paraId="35367A4D" w14:textId="77777777" w:rsidR="00567D6E" w:rsidRPr="00567D6E" w:rsidRDefault="00567D6E" w:rsidP="00567D6E">
      <w:pPr>
        <w:numPr>
          <w:ilvl w:val="0"/>
          <w:numId w:val="12"/>
        </w:numPr>
      </w:pPr>
      <w:r w:rsidRPr="00567D6E">
        <w:t>Uma página de perfil de usuário onde as informações podem mudar com frequência e precisam se ajustar sem comprometer o design da página.</w:t>
      </w:r>
    </w:p>
    <w:p w14:paraId="37992DE5" w14:textId="769FDD6C" w:rsidR="00567D6E" w:rsidRDefault="00567D6E" w:rsidP="00567D6E">
      <w:r>
        <w:t>Resposta: c</w:t>
      </w:r>
    </w:p>
    <w:p w14:paraId="3765EE1D" w14:textId="77777777" w:rsidR="00567D6E" w:rsidRPr="00567D6E" w:rsidRDefault="00567D6E" w:rsidP="00567D6E">
      <w:r w:rsidRPr="00567D6E">
        <w:rPr>
          <w:rFonts w:ascii="Times New Roman" w:hAnsi="Times New Roman" w:cs="Times New Roman"/>
        </w:rPr>
        <w:t>​</w:t>
      </w:r>
      <w:r w:rsidRPr="00567D6E">
        <w:t>Um dashboard de administração onde diferentes widgets são organizados em uma grade para fácil acesso e visualização.</w:t>
      </w:r>
    </w:p>
    <w:p w14:paraId="5C6C9019" w14:textId="77777777" w:rsidR="00567D6E" w:rsidRPr="00567D6E" w:rsidRDefault="00567D6E" w:rsidP="00567D6E">
      <w:r w:rsidRPr="00567D6E">
        <w:lastRenderedPageBreak/>
        <w:t>O grid layout é ideal para um dashboard de administração, pois permite organizar diferentes widgets em uma grade, proporcionando um controle preciso sobre a disposição dos elementos e facilitando o acesso e a visualização de informações importantes.</w:t>
      </w:r>
    </w:p>
    <w:p w14:paraId="54D28448" w14:textId="77777777" w:rsidR="00567D6E" w:rsidRDefault="00567D6E" w:rsidP="00567D6E"/>
    <w:p w14:paraId="0B49F47B" w14:textId="335C45BF" w:rsidR="00567D6E" w:rsidRPr="00567D6E" w:rsidRDefault="00567D6E" w:rsidP="00567D6E">
      <w:pPr>
        <w:pStyle w:val="Ttulo1"/>
      </w:pPr>
      <w:r w:rsidRPr="00567D6E">
        <w:rPr>
          <w:rFonts w:ascii="Times New Roman" w:hAnsi="Times New Roman" w:cs="Times New Roman"/>
        </w:rPr>
        <w:t>​</w:t>
      </w:r>
      <w:r w:rsidRPr="00567D6E">
        <w:t>Qual das alternativas a seguir melhor descreve o layout flutuante (</w:t>
      </w:r>
      <w:proofErr w:type="spellStart"/>
      <w:r w:rsidRPr="00567D6E">
        <w:t>float</w:t>
      </w:r>
      <w:proofErr w:type="spellEnd"/>
      <w:r w:rsidRPr="00567D6E">
        <w:t xml:space="preserve"> layout)?</w:t>
      </w:r>
    </w:p>
    <w:p w14:paraId="2F34C2DD" w14:textId="77777777" w:rsidR="00567D6E" w:rsidRPr="00567D6E" w:rsidRDefault="00567D6E" w:rsidP="00567D6E">
      <w:pPr>
        <w:numPr>
          <w:ilvl w:val="0"/>
          <w:numId w:val="14"/>
        </w:numPr>
      </w:pPr>
      <w:r w:rsidRPr="00567D6E">
        <w:t>O layout flutuante permite que os elementos flutuem ao lado uns dos outros, quebrando a linha conforme necessário para se ajustar ao contêiner.</w:t>
      </w:r>
    </w:p>
    <w:p w14:paraId="0E0D34E1" w14:textId="6E58743C" w:rsidR="00567D6E" w:rsidRPr="00567D6E" w:rsidRDefault="00567D6E" w:rsidP="00567D6E">
      <w:pPr>
        <w:numPr>
          <w:ilvl w:val="0"/>
          <w:numId w:val="14"/>
        </w:numPr>
      </w:pPr>
      <w:r w:rsidRPr="00567D6E">
        <w:t xml:space="preserve">O layout flutuante centraliza todos os elementos na tela, </w:t>
      </w:r>
      <w:proofErr w:type="spellStart"/>
      <w:r w:rsidRPr="00567D6E">
        <w:t>independente</w:t>
      </w:r>
      <w:proofErr w:type="spellEnd"/>
      <w:r w:rsidRPr="00567D6E">
        <w:t xml:space="preserve"> do tamanho da janela do navegador.</w:t>
      </w:r>
    </w:p>
    <w:p w14:paraId="741F90EF" w14:textId="5ACD1A61" w:rsidR="00567D6E" w:rsidRPr="00567D6E" w:rsidRDefault="00567D6E" w:rsidP="00567D6E">
      <w:pPr>
        <w:numPr>
          <w:ilvl w:val="0"/>
          <w:numId w:val="14"/>
        </w:numPr>
      </w:pPr>
      <w:r w:rsidRPr="00567D6E">
        <w:t xml:space="preserve">No layout flutuante, a largura dos elementos é definida de maneira fixa e não muda conforme o tamanho da janela do navegador </w:t>
      </w:r>
      <w:proofErr w:type="spellStart"/>
      <w:r w:rsidRPr="00567D6E">
        <w:t>é</w:t>
      </w:r>
      <w:proofErr w:type="spellEnd"/>
      <w:r w:rsidRPr="00567D6E">
        <w:t xml:space="preserve"> redimensionada.</w:t>
      </w:r>
    </w:p>
    <w:p w14:paraId="7A080513" w14:textId="77777777" w:rsidR="00567D6E" w:rsidRPr="00567D6E" w:rsidRDefault="00567D6E" w:rsidP="00567D6E">
      <w:pPr>
        <w:numPr>
          <w:ilvl w:val="0"/>
          <w:numId w:val="14"/>
        </w:numPr>
      </w:pPr>
      <w:r w:rsidRPr="00567D6E">
        <w:t>O layout flutuante ajusta sua largura com base no tamanho da fonte, tornando-se ideal para aplicações responsivas ao zoom do navegador ou ao tamanho do texto definido pelo usuário.</w:t>
      </w:r>
    </w:p>
    <w:p w14:paraId="20B7AB9B" w14:textId="77777777" w:rsidR="00567D6E" w:rsidRPr="00567D6E" w:rsidRDefault="00567D6E" w:rsidP="00567D6E">
      <w:pPr>
        <w:numPr>
          <w:ilvl w:val="0"/>
          <w:numId w:val="14"/>
        </w:numPr>
      </w:pPr>
      <w:r w:rsidRPr="00567D6E">
        <w:t>O layout flutuante utiliza o CSS Grid para criar uma estrutura de layout complexa com linhas e colunas, permitindo um controle preciso sobre a disposição dos elementos.</w:t>
      </w:r>
    </w:p>
    <w:p w14:paraId="6F5D4AB5" w14:textId="6907F956" w:rsidR="00567D6E" w:rsidRDefault="00567D6E" w:rsidP="00567D6E">
      <w:r>
        <w:t>Resposta: a</w:t>
      </w:r>
    </w:p>
    <w:p w14:paraId="2A999B92" w14:textId="77777777" w:rsidR="00567D6E" w:rsidRPr="00567D6E" w:rsidRDefault="00567D6E" w:rsidP="00567D6E">
      <w:r w:rsidRPr="00567D6E">
        <w:rPr>
          <w:rFonts w:ascii="Times New Roman" w:hAnsi="Times New Roman" w:cs="Times New Roman"/>
        </w:rPr>
        <w:t>​</w:t>
      </w:r>
      <w:r w:rsidRPr="00567D6E">
        <w:t>O layout flutuante (</w:t>
      </w:r>
      <w:proofErr w:type="spellStart"/>
      <w:r w:rsidRPr="00567D6E">
        <w:t>float</w:t>
      </w:r>
      <w:proofErr w:type="spellEnd"/>
      <w:r w:rsidRPr="00567D6E">
        <w:t xml:space="preserve"> layout) permite que os elementos flutuem ao lado uns dos outros, quebrando a linha conforme necessário para se ajustar ao contêiner.</w:t>
      </w:r>
    </w:p>
    <w:p w14:paraId="61F1F486" w14:textId="77777777" w:rsidR="00567D6E" w:rsidRPr="00567D6E" w:rsidRDefault="00567D6E" w:rsidP="00567D6E">
      <w:r w:rsidRPr="00567D6E">
        <w:t>Isso é útil para certos tipos de design, como a criação de uma galeria de imagens, onde os elementos são organizados de forma a se ajustar ao espaço disponível no contêiner.</w:t>
      </w:r>
    </w:p>
    <w:p w14:paraId="6BB965CF" w14:textId="77777777" w:rsidR="00567D6E" w:rsidRDefault="00567D6E" w:rsidP="00567D6E"/>
    <w:p w14:paraId="7D71E91C" w14:textId="77777777" w:rsidR="006143CD" w:rsidRPr="006143CD" w:rsidRDefault="006143CD" w:rsidP="006143CD">
      <w:pPr>
        <w:pStyle w:val="Ttulo1"/>
      </w:pPr>
      <w:r w:rsidRPr="006143CD">
        <w:rPr>
          <w:rFonts w:ascii="Times New Roman" w:hAnsi="Times New Roman" w:cs="Times New Roman"/>
        </w:rPr>
        <w:lastRenderedPageBreak/>
        <w:t>​</w:t>
      </w:r>
      <w:r w:rsidRPr="006143CD">
        <w:t xml:space="preserve">Considerando as características do layout </w:t>
      </w:r>
      <w:proofErr w:type="spellStart"/>
      <w:r w:rsidRPr="006143CD">
        <w:t>flexbox</w:t>
      </w:r>
      <w:proofErr w:type="spellEnd"/>
      <w:r w:rsidRPr="006143CD">
        <w:t>, assinale a alternativa que descreve corretamente uma aplicação prática e correta desse tipo de layout.</w:t>
      </w:r>
    </w:p>
    <w:p w14:paraId="6B60D973" w14:textId="6CE915C3" w:rsidR="006143CD" w:rsidRPr="006143CD" w:rsidRDefault="006143CD" w:rsidP="006143CD">
      <w:pPr>
        <w:numPr>
          <w:ilvl w:val="0"/>
          <w:numId w:val="16"/>
        </w:numPr>
      </w:pPr>
      <w:r w:rsidRPr="006143CD">
        <w:t xml:space="preserve">Utilizar o </w:t>
      </w:r>
      <w:proofErr w:type="spellStart"/>
      <w:r w:rsidRPr="006143CD">
        <w:t>flexbox</w:t>
      </w:r>
      <w:proofErr w:type="spellEnd"/>
      <w:r w:rsidRPr="006143CD">
        <w:t xml:space="preserve"> para centralizar um formulário de login em uma página, garantindo que ele permaneça centralizado mesmo quando a janela do navegador </w:t>
      </w:r>
      <w:proofErr w:type="spellStart"/>
      <w:r w:rsidRPr="006143CD">
        <w:t>é</w:t>
      </w:r>
      <w:proofErr w:type="spellEnd"/>
      <w:r w:rsidRPr="006143CD">
        <w:t xml:space="preserve"> redimensionada.</w:t>
      </w:r>
    </w:p>
    <w:p w14:paraId="245B0B1C" w14:textId="62EFB749" w:rsidR="006143CD" w:rsidRPr="006143CD" w:rsidRDefault="006143CD" w:rsidP="006143CD">
      <w:pPr>
        <w:numPr>
          <w:ilvl w:val="0"/>
          <w:numId w:val="16"/>
        </w:numPr>
      </w:pPr>
      <w:r w:rsidRPr="006143CD">
        <w:t xml:space="preserve">Utilizar o </w:t>
      </w:r>
      <w:proofErr w:type="spellStart"/>
      <w:r w:rsidRPr="006143CD">
        <w:t>flexbox</w:t>
      </w:r>
      <w:proofErr w:type="spellEnd"/>
      <w:r w:rsidRPr="006143CD">
        <w:t xml:space="preserve"> para criar uma grade fixa com linhas e colunas definidas, garantindo que a largura dos elementos não mude conforme o tamanho da janela do navegador.</w:t>
      </w:r>
    </w:p>
    <w:p w14:paraId="69CA8702" w14:textId="074C1086" w:rsidR="006143CD" w:rsidRPr="006143CD" w:rsidRDefault="006143CD" w:rsidP="006143CD">
      <w:pPr>
        <w:numPr>
          <w:ilvl w:val="0"/>
          <w:numId w:val="16"/>
        </w:numPr>
      </w:pPr>
      <w:r w:rsidRPr="006143CD">
        <w:t xml:space="preserve">Utilizar o </w:t>
      </w:r>
      <w:proofErr w:type="spellStart"/>
      <w:r w:rsidRPr="006143CD">
        <w:t>flexbox</w:t>
      </w:r>
      <w:proofErr w:type="spellEnd"/>
      <w:r w:rsidRPr="006143CD">
        <w:t xml:space="preserve"> para definir uma largura fixa para todos os elementos em uma página de perfil de usuário, </w:t>
      </w:r>
      <w:proofErr w:type="spellStart"/>
      <w:r w:rsidRPr="006143CD">
        <w:t>independente</w:t>
      </w:r>
      <w:proofErr w:type="spellEnd"/>
      <w:r w:rsidRPr="006143CD">
        <w:t xml:space="preserve"> do tamanho da fonte.</w:t>
      </w:r>
    </w:p>
    <w:p w14:paraId="19AA5216" w14:textId="77777777" w:rsidR="006143CD" w:rsidRPr="006143CD" w:rsidRDefault="006143CD" w:rsidP="006143CD">
      <w:pPr>
        <w:numPr>
          <w:ilvl w:val="0"/>
          <w:numId w:val="16"/>
        </w:numPr>
      </w:pPr>
      <w:r w:rsidRPr="006143CD">
        <w:t xml:space="preserve">Utilizar o </w:t>
      </w:r>
      <w:proofErr w:type="spellStart"/>
      <w:r w:rsidRPr="006143CD">
        <w:t>flexbox</w:t>
      </w:r>
      <w:proofErr w:type="spellEnd"/>
      <w:r w:rsidRPr="006143CD">
        <w:t xml:space="preserve"> para ajustar a largura dos elementos de uma galeria de imagens, permitindo que eles flutuem ao lado uns dos outros conforme o conteúdo é adicionado</w:t>
      </w:r>
    </w:p>
    <w:p w14:paraId="361BE139" w14:textId="77777777" w:rsidR="006143CD" w:rsidRPr="006143CD" w:rsidRDefault="006143CD" w:rsidP="006143CD">
      <w:pPr>
        <w:numPr>
          <w:ilvl w:val="0"/>
          <w:numId w:val="16"/>
        </w:numPr>
      </w:pPr>
      <w:r w:rsidRPr="006143CD">
        <w:t xml:space="preserve">Utilizar o </w:t>
      </w:r>
      <w:proofErr w:type="spellStart"/>
      <w:r w:rsidRPr="006143CD">
        <w:t>flexbox</w:t>
      </w:r>
      <w:proofErr w:type="spellEnd"/>
      <w:r w:rsidRPr="006143CD">
        <w:t xml:space="preserve"> para criar uma estrutura elástica onde a largura dos elementos se ajusta com base no tamanho da fonte, ideal para uma página de artigos.</w:t>
      </w:r>
    </w:p>
    <w:p w14:paraId="789D9168" w14:textId="10C9E120" w:rsidR="00567D6E" w:rsidRDefault="00EE6306" w:rsidP="00567D6E">
      <w:r>
        <w:t>Resposta: a</w:t>
      </w:r>
    </w:p>
    <w:p w14:paraId="1208B198" w14:textId="77777777" w:rsidR="00EE6306" w:rsidRPr="00EE6306" w:rsidRDefault="00EE6306" w:rsidP="00EE6306">
      <w:r w:rsidRPr="00EE6306">
        <w:rPr>
          <w:rFonts w:ascii="Times New Roman" w:hAnsi="Times New Roman" w:cs="Times New Roman"/>
        </w:rPr>
        <w:t>​</w:t>
      </w:r>
      <w:r w:rsidRPr="00EE6306">
        <w:t xml:space="preserve">Utilizar o </w:t>
      </w:r>
      <w:proofErr w:type="spellStart"/>
      <w:r w:rsidRPr="00EE6306">
        <w:t>flexbox</w:t>
      </w:r>
      <w:proofErr w:type="spellEnd"/>
      <w:r w:rsidRPr="00EE6306">
        <w:t xml:space="preserve"> para centralizar um formulário de login em uma página, garantindo que ele permaneça centralizado mesmo quando a janela do navegador </w:t>
      </w:r>
      <w:proofErr w:type="spellStart"/>
      <w:r w:rsidRPr="00EE6306">
        <w:t>é</w:t>
      </w:r>
      <w:proofErr w:type="spellEnd"/>
      <w:r w:rsidRPr="00EE6306">
        <w:t xml:space="preserve"> redimensionada.</w:t>
      </w:r>
    </w:p>
    <w:p w14:paraId="7291D7CD" w14:textId="77777777" w:rsidR="00EE6306" w:rsidRPr="00EE6306" w:rsidRDefault="00EE6306" w:rsidP="00EE6306">
      <w:r w:rsidRPr="00EE6306">
        <w:t xml:space="preserve"> Ele garante que o formulário permaneça centralizado na tela mesmo quando a janela do navegador </w:t>
      </w:r>
      <w:proofErr w:type="spellStart"/>
      <w:r w:rsidRPr="00EE6306">
        <w:t>é</w:t>
      </w:r>
      <w:proofErr w:type="spellEnd"/>
      <w:r w:rsidRPr="00EE6306">
        <w:t xml:space="preserve"> redimensionada, usando propriedades como ‘</w:t>
      </w:r>
      <w:proofErr w:type="spellStart"/>
      <w:r w:rsidRPr="00EE6306">
        <w:t>align-items</w:t>
      </w:r>
      <w:proofErr w:type="spellEnd"/>
      <w:r w:rsidRPr="00EE6306">
        <w:t>’ e ‘</w:t>
      </w:r>
      <w:proofErr w:type="spellStart"/>
      <w:r w:rsidRPr="00EE6306">
        <w:t>justify-content’com</w:t>
      </w:r>
      <w:proofErr w:type="spellEnd"/>
      <w:r w:rsidRPr="00EE6306">
        <w:t xml:space="preserve"> o valor ‘center’. Isso facilita a criação de interfaces web que são visualmente agradáveis e funcionais em diferentes dispositivos e tamanhos de tela.</w:t>
      </w:r>
    </w:p>
    <w:p w14:paraId="210CECD2" w14:textId="77777777" w:rsidR="00EE6306" w:rsidRDefault="00EE6306" w:rsidP="00567D6E"/>
    <w:sectPr w:rsidR="00EE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E3C43B6"/>
    <w:multiLevelType w:val="multilevel"/>
    <w:tmpl w:val="DA36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7045D"/>
    <w:multiLevelType w:val="multilevel"/>
    <w:tmpl w:val="454C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83E77"/>
    <w:multiLevelType w:val="multilevel"/>
    <w:tmpl w:val="2BBC24D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6107102"/>
    <w:multiLevelType w:val="multilevel"/>
    <w:tmpl w:val="909AD6B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6CD0C07"/>
    <w:multiLevelType w:val="multilevel"/>
    <w:tmpl w:val="4262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00366"/>
    <w:multiLevelType w:val="multilevel"/>
    <w:tmpl w:val="1BE6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3033F"/>
    <w:multiLevelType w:val="hybridMultilevel"/>
    <w:tmpl w:val="6516943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23577F3"/>
    <w:multiLevelType w:val="multilevel"/>
    <w:tmpl w:val="0428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EC3572"/>
    <w:multiLevelType w:val="multilevel"/>
    <w:tmpl w:val="1C7A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44146"/>
    <w:multiLevelType w:val="multilevel"/>
    <w:tmpl w:val="1B76EA4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5F5F0929"/>
    <w:multiLevelType w:val="hybridMultilevel"/>
    <w:tmpl w:val="1C36C0E0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DDA06B3"/>
    <w:multiLevelType w:val="multilevel"/>
    <w:tmpl w:val="CBCCF3E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893201970">
    <w:abstractNumId w:val="9"/>
  </w:num>
  <w:num w:numId="6" w16cid:durableId="1236472829">
    <w:abstractNumId w:val="10"/>
  </w:num>
  <w:num w:numId="7" w16cid:durableId="1542017010">
    <w:abstractNumId w:val="5"/>
  </w:num>
  <w:num w:numId="8" w16cid:durableId="1400709551">
    <w:abstractNumId w:val="11"/>
  </w:num>
  <w:num w:numId="9" w16cid:durableId="1354259102">
    <w:abstractNumId w:val="6"/>
  </w:num>
  <w:num w:numId="10" w16cid:durableId="151798475">
    <w:abstractNumId w:val="3"/>
  </w:num>
  <w:num w:numId="11" w16cid:durableId="45373694">
    <w:abstractNumId w:val="1"/>
  </w:num>
  <w:num w:numId="12" w16cid:durableId="809395752">
    <w:abstractNumId w:val="4"/>
  </w:num>
  <w:num w:numId="13" w16cid:durableId="673994504">
    <w:abstractNumId w:val="8"/>
  </w:num>
  <w:num w:numId="14" w16cid:durableId="585580093">
    <w:abstractNumId w:val="12"/>
  </w:num>
  <w:num w:numId="15" w16cid:durableId="1680502065">
    <w:abstractNumId w:val="2"/>
  </w:num>
  <w:num w:numId="16" w16cid:durableId="705570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34"/>
    <w:rsid w:val="00051304"/>
    <w:rsid w:val="000971F2"/>
    <w:rsid w:val="002A4FF5"/>
    <w:rsid w:val="002B4D8C"/>
    <w:rsid w:val="00323BDD"/>
    <w:rsid w:val="00567D6E"/>
    <w:rsid w:val="006143CD"/>
    <w:rsid w:val="00AA4329"/>
    <w:rsid w:val="00AD1A34"/>
    <w:rsid w:val="00AE10B7"/>
    <w:rsid w:val="00B9317B"/>
    <w:rsid w:val="00EE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6DF5D"/>
  <w15:chartTrackingRefBased/>
  <w15:docId w15:val="{2F9B09F7-F2B4-4134-8DCB-2271E453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A34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A34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A34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A34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A34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A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A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A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A34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A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A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A34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1087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2026-02-02T22:14:00Z</dcterms:created>
  <dcterms:modified xsi:type="dcterms:W3CDTF">2026-02-02T22:25:00Z</dcterms:modified>
</cp:coreProperties>
</file>