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FE86" w14:textId="79D8F690" w:rsidR="000971F2" w:rsidRDefault="00DB1C26" w:rsidP="00DB1C26">
      <w:pPr>
        <w:pStyle w:val="Ttulo1"/>
        <w:numPr>
          <w:ilvl w:val="0"/>
          <w:numId w:val="0"/>
        </w:numPr>
        <w:rPr>
          <w:lang w:val="en-US"/>
        </w:rPr>
      </w:pPr>
      <w:r>
        <w:rPr>
          <w:lang w:val="en-US"/>
        </w:rPr>
        <w:t>Lista de revisão 1</w:t>
      </w:r>
    </w:p>
    <w:p w14:paraId="4A7133AD" w14:textId="4E8FF4A1" w:rsidR="00DB1C26" w:rsidRPr="00DB1C26" w:rsidRDefault="00DB1C26" w:rsidP="00DB1C26">
      <w:pPr>
        <w:pStyle w:val="PargrafodaLista"/>
        <w:numPr>
          <w:ilvl w:val="0"/>
          <w:numId w:val="5"/>
        </w:numPr>
      </w:pPr>
      <w:r w:rsidRPr="00DB1C26">
        <w:t>Uma equipe de design está desenvolvendo um aplicativo de comércio eletrônico. Durante as reuniões iniciais, discutem a necessidade de garantir que os usuários possam navegar facilmente pelo catálogo de produtos e que a interface seja visualmente atraente. A equipe decide separar os esforços em dois focos: experiência do usuário (UX) e interface do usuário (UI).</w:t>
      </w:r>
      <w:r w:rsidRPr="00DB1C26">
        <w:br/>
      </w:r>
      <w:r w:rsidRPr="00DB1C26">
        <w:br/>
        <w:t>Verifique as arguições a seguir:</w:t>
      </w:r>
      <w:r w:rsidRPr="00DB1C26">
        <w:br/>
      </w:r>
      <w:r w:rsidRPr="00DB1C26">
        <w:br/>
        <w:t>I. Escolher as cores e tipografia do aplicativo.</w:t>
      </w:r>
      <w:r w:rsidRPr="00DB1C26">
        <w:br/>
        <w:t>II. Mapear a jornada do usuário ao navegar pelo catálogo.</w:t>
      </w:r>
      <w:r w:rsidRPr="00DB1C26">
        <w:br/>
        <w:t>III. Criar protótipos de alta fidelidade com botões interativos.</w:t>
      </w:r>
      <w:r w:rsidRPr="00DB1C26">
        <w:br/>
        <w:t>IV. Analisar como os usuários interagem com o sistema para identificar problemas de navegação.</w:t>
      </w:r>
      <w:r w:rsidRPr="00DB1C26">
        <w:br/>
        <w:t>V. Ajustar a posição dos ícones para melhorar a estética visual.</w:t>
      </w:r>
      <w:r w:rsidRPr="00DB1C26">
        <w:br/>
      </w:r>
      <w:r w:rsidRPr="00DB1C26">
        <w:br/>
        <w:t>Com base no estudo de caso, quais das seguintes ações estão mais relacionadas ao trabalho de UX?</w:t>
      </w:r>
    </w:p>
    <w:p w14:paraId="73D85759" w14:textId="77777777" w:rsidR="00DB1C26" w:rsidRPr="00DB1C26" w:rsidRDefault="00DB1C26" w:rsidP="00DB1C26">
      <w:pPr>
        <w:numPr>
          <w:ilvl w:val="0"/>
          <w:numId w:val="6"/>
        </w:numPr>
      </w:pPr>
      <w:r w:rsidRPr="00DB1C26">
        <w:t>I e II, somente.</w:t>
      </w:r>
    </w:p>
    <w:p w14:paraId="4D9BF9ED" w14:textId="77777777" w:rsidR="00DB1C26" w:rsidRPr="00DB1C26" w:rsidRDefault="00DB1C26" w:rsidP="00DB1C26">
      <w:pPr>
        <w:numPr>
          <w:ilvl w:val="0"/>
          <w:numId w:val="6"/>
        </w:numPr>
      </w:pPr>
      <w:r w:rsidRPr="00DB1C26">
        <w:t>II e III, somente.</w:t>
      </w:r>
    </w:p>
    <w:p w14:paraId="73CFD807" w14:textId="77777777" w:rsidR="00DB1C26" w:rsidRPr="00DB1C26" w:rsidRDefault="00DB1C26" w:rsidP="00DB1C26">
      <w:pPr>
        <w:numPr>
          <w:ilvl w:val="0"/>
          <w:numId w:val="6"/>
        </w:numPr>
      </w:pPr>
      <w:r w:rsidRPr="00DB1C26">
        <w:t>II e IV, somente.</w:t>
      </w:r>
    </w:p>
    <w:p w14:paraId="079F8A12" w14:textId="77777777" w:rsidR="00DB1C26" w:rsidRPr="00DB1C26" w:rsidRDefault="00DB1C26" w:rsidP="00DB1C26">
      <w:pPr>
        <w:numPr>
          <w:ilvl w:val="0"/>
          <w:numId w:val="6"/>
        </w:numPr>
      </w:pPr>
      <w:r w:rsidRPr="00DB1C26">
        <w:t>I e V, somente.</w:t>
      </w:r>
    </w:p>
    <w:p w14:paraId="0E807C08" w14:textId="77777777" w:rsidR="00DB1C26" w:rsidRPr="00DB1C26" w:rsidRDefault="00DB1C26" w:rsidP="00DB1C26">
      <w:pPr>
        <w:numPr>
          <w:ilvl w:val="0"/>
          <w:numId w:val="6"/>
        </w:numPr>
      </w:pPr>
      <w:r w:rsidRPr="00DB1C26">
        <w:t>III e IV, somente.</w:t>
      </w:r>
    </w:p>
    <w:p w14:paraId="4D353922" w14:textId="6967FE73" w:rsidR="00DB1C26" w:rsidRDefault="00DB1C26" w:rsidP="00DB1C26">
      <w:pPr>
        <w:rPr>
          <w:lang w:val="en-US"/>
        </w:rPr>
      </w:pPr>
      <w:r>
        <w:rPr>
          <w:lang w:val="en-US"/>
        </w:rPr>
        <w:t>Resposta: c</w:t>
      </w:r>
    </w:p>
    <w:p w14:paraId="78EEFBF6" w14:textId="77777777" w:rsidR="00DB1C26" w:rsidRDefault="00DB1C26" w:rsidP="00DB1C26">
      <w:pPr>
        <w:rPr>
          <w:lang w:val="en-US"/>
        </w:rPr>
      </w:pPr>
    </w:p>
    <w:p w14:paraId="33AC6856" w14:textId="55C66307" w:rsidR="00DB1C26" w:rsidRPr="00DB1C26" w:rsidRDefault="00DB1C26" w:rsidP="00DB1C26">
      <w:pPr>
        <w:pStyle w:val="PargrafodaLista"/>
        <w:numPr>
          <w:ilvl w:val="0"/>
          <w:numId w:val="5"/>
        </w:numPr>
      </w:pPr>
      <w:r w:rsidRPr="00DB1C26">
        <w:lastRenderedPageBreak/>
        <w:t>Leia as arguições a seguir:</w:t>
      </w:r>
      <w:r w:rsidRPr="00DB1C26">
        <w:br/>
      </w:r>
      <w:r w:rsidRPr="00DB1C26">
        <w:br/>
        <w:t>I. UX foca na experiência total do usuário, enquanto UI é centrada nos elementos visuais.</w:t>
      </w:r>
      <w:r w:rsidRPr="00DB1C26">
        <w:br/>
        <w:t>II. UX está relacionada às cores e fontes escolhidas, enquanto UI está relacionada à navegação do usuário.</w:t>
      </w:r>
      <w:r w:rsidRPr="00DB1C26">
        <w:br/>
        <w:t>III. UX busca melhorar a usabilidade, e UI trabalha na organização estética dos componentes.</w:t>
      </w:r>
      <w:r w:rsidRPr="00DB1C26">
        <w:br/>
        <w:t>IV. UX é responsável por criar a interface gráfica de um produto.</w:t>
      </w:r>
      <w:r w:rsidRPr="00DB1C26">
        <w:br/>
        <w:t>V. UI é parte de UX, mas não abrange toda a experiência do usuário.</w:t>
      </w:r>
      <w:r w:rsidRPr="00DB1C26">
        <w:br/>
      </w:r>
      <w:r w:rsidRPr="00DB1C26">
        <w:br/>
        <w:t>Quais das opções abaixo descrevem corretamente as diferenças entre UX e UI?</w:t>
      </w:r>
    </w:p>
    <w:p w14:paraId="782B739F" w14:textId="77777777" w:rsidR="00DB1C26" w:rsidRPr="00DB1C26" w:rsidRDefault="00DB1C26" w:rsidP="00DB1C26">
      <w:pPr>
        <w:numPr>
          <w:ilvl w:val="0"/>
          <w:numId w:val="8"/>
        </w:numPr>
      </w:pPr>
      <w:r w:rsidRPr="00DB1C26">
        <w:t>I, III e V, somente.</w:t>
      </w:r>
    </w:p>
    <w:p w14:paraId="35FF866F" w14:textId="77777777" w:rsidR="00DB1C26" w:rsidRPr="00DB1C26" w:rsidRDefault="00DB1C26" w:rsidP="00DB1C26">
      <w:pPr>
        <w:numPr>
          <w:ilvl w:val="0"/>
          <w:numId w:val="8"/>
        </w:numPr>
      </w:pPr>
      <w:r w:rsidRPr="00DB1C26">
        <w:t>I e II, somente.</w:t>
      </w:r>
    </w:p>
    <w:p w14:paraId="26D52AEA" w14:textId="77777777" w:rsidR="00DB1C26" w:rsidRPr="00DB1C26" w:rsidRDefault="00DB1C26" w:rsidP="00DB1C26">
      <w:pPr>
        <w:numPr>
          <w:ilvl w:val="0"/>
          <w:numId w:val="8"/>
        </w:numPr>
      </w:pPr>
      <w:r w:rsidRPr="00DB1C26">
        <w:t>I, II e III, somente.</w:t>
      </w:r>
    </w:p>
    <w:p w14:paraId="5ADC1DA3" w14:textId="77777777" w:rsidR="00DB1C26" w:rsidRPr="00DB1C26" w:rsidRDefault="00DB1C26" w:rsidP="00DB1C26">
      <w:pPr>
        <w:numPr>
          <w:ilvl w:val="0"/>
          <w:numId w:val="8"/>
        </w:numPr>
      </w:pPr>
      <w:r w:rsidRPr="00DB1C26">
        <w:t>III, IV e V, somente.</w:t>
      </w:r>
    </w:p>
    <w:p w14:paraId="4969CCC2" w14:textId="77777777" w:rsidR="00DB1C26" w:rsidRPr="00DB1C26" w:rsidRDefault="00DB1C26" w:rsidP="00DB1C26">
      <w:pPr>
        <w:numPr>
          <w:ilvl w:val="0"/>
          <w:numId w:val="8"/>
        </w:numPr>
      </w:pPr>
      <w:r w:rsidRPr="00DB1C26">
        <w:t>IV e V, somente.</w:t>
      </w:r>
    </w:p>
    <w:p w14:paraId="0AB55227" w14:textId="787F74E5" w:rsidR="00DB1C26" w:rsidRDefault="00DB1C26" w:rsidP="00DB1C26">
      <w:pPr>
        <w:rPr>
          <w:lang w:val="en-US"/>
        </w:rPr>
      </w:pPr>
      <w:r>
        <w:rPr>
          <w:lang w:val="en-US"/>
        </w:rPr>
        <w:t>Resposta: a</w:t>
      </w:r>
    </w:p>
    <w:p w14:paraId="4178BBE8" w14:textId="77777777" w:rsidR="00DB1C26" w:rsidRDefault="00DB1C26" w:rsidP="00DB1C26">
      <w:pPr>
        <w:rPr>
          <w:lang w:val="en-US"/>
        </w:rPr>
      </w:pPr>
    </w:p>
    <w:p w14:paraId="646CF3BD" w14:textId="6A951C1E" w:rsidR="00DB1C26" w:rsidRPr="00DB1C26" w:rsidRDefault="00DB1C26" w:rsidP="00DB1C26">
      <w:pPr>
        <w:pStyle w:val="PargrafodaLista"/>
        <w:numPr>
          <w:ilvl w:val="0"/>
          <w:numId w:val="5"/>
        </w:numPr>
      </w:pPr>
      <w:r w:rsidRPr="00DB1C26">
        <w:t>Os componentes visuais de uma interface do usuário (UI) são fundamentais para a interação entre o usuário e o sistema. Entre esses elementos, o espaçamento tem um papel crucial no alinhamento e na organização visual, influenciando diretamente a usabilidade e a estética. Em projetos responsivos, o espaçamento deve ser ajustado para garantir legibilidade e interação eficiente, independentemente do dispositivo utilizado.</w:t>
      </w:r>
      <w:r w:rsidRPr="00DB1C26">
        <w:br/>
      </w:r>
      <w:r w:rsidRPr="00DB1C26">
        <w:br/>
        <w:t>Qual das alternativas abaixo representa corretamente um benefício do uso adequado do espaçamento em interfaces de usuário?</w:t>
      </w:r>
    </w:p>
    <w:p w14:paraId="42CF7C44" w14:textId="77777777" w:rsidR="00DB1C26" w:rsidRPr="00DB1C26" w:rsidRDefault="00DB1C26" w:rsidP="00DB1C26">
      <w:pPr>
        <w:numPr>
          <w:ilvl w:val="0"/>
          <w:numId w:val="10"/>
        </w:numPr>
      </w:pPr>
      <w:r w:rsidRPr="00DB1C26">
        <w:t>Garante que os elementos visuais sejam estilizados exclusivamente para dispositivos móveis.</w:t>
      </w:r>
    </w:p>
    <w:p w14:paraId="2CDF180B" w14:textId="77777777" w:rsidR="00DB1C26" w:rsidRPr="00DB1C26" w:rsidRDefault="00DB1C26" w:rsidP="00DB1C26">
      <w:pPr>
        <w:numPr>
          <w:ilvl w:val="0"/>
          <w:numId w:val="10"/>
        </w:numPr>
      </w:pPr>
      <w:r w:rsidRPr="00DB1C26">
        <w:lastRenderedPageBreak/>
        <w:t>Permite criar layouts mais complexos, dificultando a navegação do usuário.</w:t>
      </w:r>
    </w:p>
    <w:p w14:paraId="05AA2196" w14:textId="77777777" w:rsidR="00DB1C26" w:rsidRPr="00DB1C26" w:rsidRDefault="00DB1C26" w:rsidP="00DB1C26">
      <w:pPr>
        <w:numPr>
          <w:ilvl w:val="0"/>
          <w:numId w:val="10"/>
        </w:numPr>
      </w:pPr>
      <w:r w:rsidRPr="00DB1C26">
        <w:t>Reduz a necessidade de contrastes visuais na interface.</w:t>
      </w:r>
    </w:p>
    <w:p w14:paraId="6AD724D2" w14:textId="77777777" w:rsidR="00DB1C26" w:rsidRPr="00DB1C26" w:rsidRDefault="00DB1C26" w:rsidP="00DB1C26">
      <w:pPr>
        <w:numPr>
          <w:ilvl w:val="0"/>
          <w:numId w:val="10"/>
        </w:numPr>
      </w:pPr>
      <w:r w:rsidRPr="00DB1C26">
        <w:t>Facilita a leitura e interação ao criar uma sensação de ordem e clareza.</w:t>
      </w:r>
    </w:p>
    <w:p w14:paraId="5AAC885E" w14:textId="77777777" w:rsidR="00DB1C26" w:rsidRPr="00DB1C26" w:rsidRDefault="00DB1C26" w:rsidP="00DB1C26">
      <w:pPr>
        <w:numPr>
          <w:ilvl w:val="0"/>
          <w:numId w:val="10"/>
        </w:numPr>
      </w:pPr>
      <w:r w:rsidRPr="00DB1C26">
        <w:t>Elimina a necessidade de grids para organização da interface.</w:t>
      </w:r>
    </w:p>
    <w:p w14:paraId="19082E54" w14:textId="28FB367E" w:rsidR="00DB1C26" w:rsidRDefault="00DB1C26" w:rsidP="00DB1C26">
      <w:r>
        <w:t>Resposta: d</w:t>
      </w:r>
    </w:p>
    <w:p w14:paraId="171EA984" w14:textId="77777777" w:rsidR="00DB1C26" w:rsidRDefault="00DB1C26" w:rsidP="00DB1C26"/>
    <w:p w14:paraId="030AFC94" w14:textId="2C08225C" w:rsidR="00DB1C26" w:rsidRPr="00DB1C26" w:rsidRDefault="00DB1C26" w:rsidP="00DB1C26">
      <w:pPr>
        <w:pStyle w:val="PargrafodaLista"/>
        <w:numPr>
          <w:ilvl w:val="0"/>
          <w:numId w:val="5"/>
        </w:numPr>
      </w:pPr>
      <w:r w:rsidRPr="00DB1C26">
        <w:t>O design responsivo é essencial para garantir que interfaces de usuário se adaptem a diferentes dispositivos, como desktops, tablets e smartphones. Uma abordagem comum para isso é o uso de grids modulares, que organizam elementos visuais em linhas e colunas. Além disso, frameworks como Bootstrap e Tailwind oferecem soluções prontas para a criação de layouts responsivos.</w:t>
      </w:r>
      <w:r w:rsidRPr="00DB1C26">
        <w:br/>
      </w:r>
      <w:r w:rsidRPr="00DB1C26">
        <w:br/>
        <w:t>Qual das opções abaixo representa um benefício direto do uso de grids em interfaces de usuário responsivas?</w:t>
      </w:r>
    </w:p>
    <w:p w14:paraId="57885D48" w14:textId="77777777" w:rsidR="00DB1C26" w:rsidRPr="00DB1C26" w:rsidRDefault="00DB1C26" w:rsidP="00DB1C26">
      <w:pPr>
        <w:numPr>
          <w:ilvl w:val="0"/>
          <w:numId w:val="12"/>
        </w:numPr>
      </w:pPr>
      <w:r w:rsidRPr="00DB1C26">
        <w:t>Aumenta o número de elementos visuais exibidos simultaneamente.</w:t>
      </w:r>
    </w:p>
    <w:p w14:paraId="256F70BF" w14:textId="77777777" w:rsidR="00DB1C26" w:rsidRPr="00DB1C26" w:rsidRDefault="00DB1C26" w:rsidP="00DB1C26">
      <w:pPr>
        <w:numPr>
          <w:ilvl w:val="0"/>
          <w:numId w:val="12"/>
        </w:numPr>
      </w:pPr>
      <w:r w:rsidRPr="00DB1C26">
        <w:t>Facilita a organização do layout, adaptando elementos proporcionalmente em diferentes dispositivos.</w:t>
      </w:r>
    </w:p>
    <w:p w14:paraId="3F4514D8" w14:textId="77777777" w:rsidR="00DB1C26" w:rsidRPr="00DB1C26" w:rsidRDefault="00DB1C26" w:rsidP="00DB1C26">
      <w:pPr>
        <w:numPr>
          <w:ilvl w:val="0"/>
          <w:numId w:val="12"/>
        </w:numPr>
      </w:pPr>
      <w:r w:rsidRPr="00DB1C26">
        <w:t>Torna desnecessária a aplicação de princípios de acessibilidade no design.</w:t>
      </w:r>
    </w:p>
    <w:p w14:paraId="583D8AEB" w14:textId="77777777" w:rsidR="00DB1C26" w:rsidRPr="00DB1C26" w:rsidRDefault="00DB1C26" w:rsidP="00DB1C26">
      <w:pPr>
        <w:numPr>
          <w:ilvl w:val="0"/>
          <w:numId w:val="12"/>
        </w:numPr>
      </w:pPr>
      <w:r w:rsidRPr="00DB1C26">
        <w:t>Garante que as interfaces sejam consistentes apenas em dispositivos móveis.</w:t>
      </w:r>
    </w:p>
    <w:p w14:paraId="4C073B27" w14:textId="77777777" w:rsidR="00DB1C26" w:rsidRPr="00DB1C26" w:rsidRDefault="00DB1C26" w:rsidP="00DB1C26">
      <w:pPr>
        <w:numPr>
          <w:ilvl w:val="0"/>
          <w:numId w:val="12"/>
        </w:numPr>
      </w:pPr>
      <w:r w:rsidRPr="00DB1C26">
        <w:t>Substitui completamente a necessidade de prototipagem em ferramentas como o Figma.</w:t>
      </w:r>
    </w:p>
    <w:p w14:paraId="297F4813" w14:textId="56A16807" w:rsidR="00DB1C26" w:rsidRDefault="00DB1C26" w:rsidP="00DB1C26">
      <w:r>
        <w:t>Resposta: b</w:t>
      </w:r>
    </w:p>
    <w:p w14:paraId="49D0E91B" w14:textId="77777777" w:rsidR="00DB1C26" w:rsidRDefault="00DB1C26" w:rsidP="00DB1C26"/>
    <w:p w14:paraId="15C0FADA" w14:textId="7D5E8C89" w:rsidR="00DB1C26" w:rsidRPr="00DB1C26" w:rsidRDefault="00DB1C26" w:rsidP="00DB1C26">
      <w:pPr>
        <w:pStyle w:val="PargrafodaLista"/>
        <w:numPr>
          <w:ilvl w:val="0"/>
          <w:numId w:val="5"/>
        </w:numPr>
      </w:pPr>
      <w:r w:rsidRPr="00DB1C26">
        <w:lastRenderedPageBreak/>
        <w:t>A Experiência do Usuário (UX) desempenha um papel central em diversas indústrias, como saúde, financeiro e e-commerce. Ela busca melhorar a interação e a satisfação dos usuários por meio de práticas que incluem o uso de personas, mapas de jornada e soluções intuitivas. Com base nesse contexto, analise as afirmações abaixo. Identifique as afirmativas verdadeiras (V) e falsas (F):</w:t>
      </w:r>
      <w:r w:rsidRPr="00DB1C26">
        <w:br/>
      </w:r>
      <w:r w:rsidRPr="00DB1C26">
        <w:br/>
        <w:t>I. No setor de saúde, sistemas digitais podem reduzir o tempo de espera de pacientes ao substituir filas físicas por virtuais.</w:t>
      </w:r>
      <w:r w:rsidRPr="00DB1C26">
        <w:br/>
        <w:t>II. A UX no setor financeiro foca exclusivamente em otimizar transações bancárias tradicionais, como transferências e pagamentos.</w:t>
      </w:r>
      <w:r w:rsidRPr="00DB1C26">
        <w:br/>
        <w:t>III. Em e-commerce, a simplificação do checkout e métodos de pagamento intuitivos são práticas que melhoram a experiência do usuário.</w:t>
      </w:r>
      <w:r w:rsidRPr="00DB1C26">
        <w:br/>
        <w:t>IV. O uso de personas e mapas de jornada do cliente são práticas exclusivas de UX para produtos digitais, não sendo aplicadas a serviços.</w:t>
      </w:r>
      <w:r w:rsidRPr="00DB1C26">
        <w:br/>
        <w:t>V. Consultas médicas por telemedicina exemplificam a aplicação de UX ao criar plataformas acessíveis e intuitivas.</w:t>
      </w:r>
      <w:r w:rsidRPr="00DB1C26">
        <w:br/>
      </w:r>
      <w:r w:rsidRPr="00DB1C26">
        <w:br/>
        <w:t>É correto o que se afirma em:</w:t>
      </w:r>
    </w:p>
    <w:p w14:paraId="27644C06" w14:textId="77777777" w:rsidR="00DB1C26" w:rsidRPr="00DB1C26" w:rsidRDefault="00DB1C26" w:rsidP="00DB1C26">
      <w:pPr>
        <w:numPr>
          <w:ilvl w:val="0"/>
          <w:numId w:val="14"/>
        </w:numPr>
      </w:pPr>
      <w:r w:rsidRPr="00DB1C26">
        <w:t>V, F, V, F, V</w:t>
      </w:r>
    </w:p>
    <w:p w14:paraId="4DC538F4" w14:textId="77777777" w:rsidR="00DB1C26" w:rsidRPr="00DB1C26" w:rsidRDefault="00DB1C26" w:rsidP="00DB1C26">
      <w:pPr>
        <w:numPr>
          <w:ilvl w:val="0"/>
          <w:numId w:val="14"/>
        </w:numPr>
      </w:pPr>
      <w:r w:rsidRPr="00DB1C26">
        <w:t>F, V, F, V, F</w:t>
      </w:r>
    </w:p>
    <w:p w14:paraId="2226BA04" w14:textId="77777777" w:rsidR="00DB1C26" w:rsidRPr="00DB1C26" w:rsidRDefault="00DB1C26" w:rsidP="00DB1C26">
      <w:pPr>
        <w:numPr>
          <w:ilvl w:val="0"/>
          <w:numId w:val="14"/>
        </w:numPr>
      </w:pPr>
      <w:r w:rsidRPr="00DB1C26">
        <w:t>V, F, V, F, F</w:t>
      </w:r>
    </w:p>
    <w:p w14:paraId="42BAE8F8" w14:textId="77777777" w:rsidR="00DB1C26" w:rsidRPr="00DB1C26" w:rsidRDefault="00DB1C26" w:rsidP="00DB1C26">
      <w:pPr>
        <w:numPr>
          <w:ilvl w:val="0"/>
          <w:numId w:val="14"/>
        </w:numPr>
      </w:pPr>
      <w:r w:rsidRPr="00DB1C26">
        <w:t>F, V, F, F, V</w:t>
      </w:r>
    </w:p>
    <w:p w14:paraId="178850CE" w14:textId="77777777" w:rsidR="00DB1C26" w:rsidRPr="00DB1C26" w:rsidRDefault="00DB1C26" w:rsidP="00DB1C26">
      <w:pPr>
        <w:numPr>
          <w:ilvl w:val="0"/>
          <w:numId w:val="14"/>
        </w:numPr>
      </w:pPr>
      <w:r w:rsidRPr="00DB1C26">
        <w:t>V, V, V, F, V</w:t>
      </w:r>
    </w:p>
    <w:p w14:paraId="783F0BE6" w14:textId="4631AF4A" w:rsidR="00DB1C26" w:rsidRPr="00DB1C26" w:rsidRDefault="002117AE" w:rsidP="00DB1C26">
      <w:r>
        <w:t>Resposta: a</w:t>
      </w:r>
    </w:p>
    <w:p w14:paraId="7B0FCA2A" w14:textId="12067B65" w:rsidR="00DB1C26" w:rsidRPr="00DB1C26" w:rsidRDefault="00DB1C26" w:rsidP="00DB1C26">
      <w:pPr>
        <w:pStyle w:val="Ttulo1"/>
        <w:numPr>
          <w:ilvl w:val="0"/>
          <w:numId w:val="0"/>
        </w:numPr>
        <w:ind w:left="432" w:hanging="432"/>
      </w:pPr>
      <w:r w:rsidRPr="00DB1C26">
        <w:t>Lista de revisão 2</w:t>
      </w:r>
    </w:p>
    <w:sectPr w:rsidR="00DB1C26" w:rsidRPr="00DB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965FDD"/>
    <w:multiLevelType w:val="multilevel"/>
    <w:tmpl w:val="EC7A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B332C"/>
    <w:multiLevelType w:val="multilevel"/>
    <w:tmpl w:val="94A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C6A83"/>
    <w:multiLevelType w:val="multilevel"/>
    <w:tmpl w:val="520CEC7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A662C57"/>
    <w:multiLevelType w:val="multilevel"/>
    <w:tmpl w:val="BD4EEB9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A6A079F"/>
    <w:multiLevelType w:val="multilevel"/>
    <w:tmpl w:val="038E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60448"/>
    <w:multiLevelType w:val="multilevel"/>
    <w:tmpl w:val="1C542C6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67463500"/>
    <w:multiLevelType w:val="multilevel"/>
    <w:tmpl w:val="964455A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7671D21"/>
    <w:multiLevelType w:val="multilevel"/>
    <w:tmpl w:val="5118613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AC84510"/>
    <w:multiLevelType w:val="multilevel"/>
    <w:tmpl w:val="5C70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14679"/>
    <w:multiLevelType w:val="multilevel"/>
    <w:tmpl w:val="B8A6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549339973">
    <w:abstractNumId w:val="1"/>
  </w:num>
  <w:num w:numId="6" w16cid:durableId="1009331510">
    <w:abstractNumId w:val="8"/>
  </w:num>
  <w:num w:numId="7" w16cid:durableId="1379865351">
    <w:abstractNumId w:val="5"/>
  </w:num>
  <w:num w:numId="8" w16cid:durableId="1376008674">
    <w:abstractNumId w:val="4"/>
  </w:num>
  <w:num w:numId="9" w16cid:durableId="700401819">
    <w:abstractNumId w:val="2"/>
  </w:num>
  <w:num w:numId="10" w16cid:durableId="1990396833">
    <w:abstractNumId w:val="7"/>
  </w:num>
  <w:num w:numId="11" w16cid:durableId="1273200130">
    <w:abstractNumId w:val="10"/>
  </w:num>
  <w:num w:numId="12" w16cid:durableId="1719282848">
    <w:abstractNumId w:val="3"/>
  </w:num>
  <w:num w:numId="13" w16cid:durableId="937175317">
    <w:abstractNumId w:val="9"/>
  </w:num>
  <w:num w:numId="14" w16cid:durableId="6907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30"/>
    <w:rsid w:val="000971F2"/>
    <w:rsid w:val="000D3330"/>
    <w:rsid w:val="002117AE"/>
    <w:rsid w:val="002B4D8C"/>
    <w:rsid w:val="00323BDD"/>
    <w:rsid w:val="007B04BD"/>
    <w:rsid w:val="00DB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3153A"/>
  <w15:chartTrackingRefBased/>
  <w15:docId w15:val="{DD5EE574-E652-442E-9C27-D8933044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330"/>
    <w:p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33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33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33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33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33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3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3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3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330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3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3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330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712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2026-01-29T22:24:00Z</dcterms:created>
  <dcterms:modified xsi:type="dcterms:W3CDTF">2026-01-29T22:35:00Z</dcterms:modified>
</cp:coreProperties>
</file>