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BAA5" w14:textId="77777777" w:rsidR="009B172F" w:rsidRDefault="009B172F" w:rsidP="009B172F">
      <w:r>
        <w:t>Formulários</w:t>
      </w:r>
    </w:p>
    <w:p w14:paraId="3385FB72" w14:textId="77777777" w:rsidR="009B172F" w:rsidRDefault="009B172F" w:rsidP="009B172F">
      <w:r>
        <w:rPr>
          <w:rFonts w:ascii="Times New Roman" w:hAnsi="Times New Roman" w:cs="Times New Roman"/>
        </w:rPr>
        <w:t>​</w:t>
      </w:r>
      <w:r>
        <w:t>Introdução</w:t>
      </w:r>
    </w:p>
    <w:p w14:paraId="360C2466" w14:textId="77777777" w:rsidR="009B172F" w:rsidRDefault="009B172F" w:rsidP="009B172F"/>
    <w:p w14:paraId="0ADD2AAF" w14:textId="77777777" w:rsidR="009B172F" w:rsidRDefault="009B172F" w:rsidP="009B172F">
      <w:r>
        <w:t xml:space="preserve">Nesta aula, exploraremos os principais componentes e técnicas de criação de formulários em HTML. Começaremos com os campos básicos como input e </w:t>
      </w:r>
      <w:proofErr w:type="spellStart"/>
      <w:r>
        <w:t>textarea</w:t>
      </w:r>
      <w:proofErr w:type="spellEnd"/>
      <w:r>
        <w:t xml:space="preserve">, essenciais para a entrada de dados pelos usuários. Em seguida, aprenderemos sobre elementos avançados como </w:t>
      </w:r>
      <w:proofErr w:type="spellStart"/>
      <w:r>
        <w:t>combobox</w:t>
      </w:r>
      <w:proofErr w:type="spellEnd"/>
      <w:r>
        <w:t xml:space="preserve"> e </w:t>
      </w:r>
      <w:proofErr w:type="spellStart"/>
      <w:r>
        <w:t>fieldset</w:t>
      </w:r>
      <w:proofErr w:type="spellEnd"/>
      <w:r>
        <w:t xml:space="preserve">, que ajudam a organizar visualmente os formulários. Também abordaremos </w:t>
      </w:r>
      <w:proofErr w:type="spellStart"/>
      <w:r>
        <w:t>tags</w:t>
      </w:r>
      <w:proofErr w:type="spellEnd"/>
      <w:r>
        <w:t xml:space="preserve"> específicas para dados sensíveis e formatos especiais, como </w:t>
      </w:r>
      <w:proofErr w:type="spellStart"/>
      <w:r>
        <w:t>hidden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e data. Por fim, discutiremos os diferentes tipos de botões, essenciais para a interação do usuário com o formulário. </w:t>
      </w:r>
    </w:p>
    <w:p w14:paraId="61BB35F1" w14:textId="77777777" w:rsidR="009B172F" w:rsidRDefault="009B172F" w:rsidP="009B172F"/>
    <w:p w14:paraId="66114B7F" w14:textId="77777777" w:rsidR="009B172F" w:rsidRDefault="009B172F" w:rsidP="009B172F"/>
    <w:p w14:paraId="408A2506" w14:textId="77777777" w:rsidR="009B172F" w:rsidRDefault="009B172F" w:rsidP="009B172F"/>
    <w:p w14:paraId="0EBB2183" w14:textId="77777777" w:rsidR="009B172F" w:rsidRDefault="009B172F" w:rsidP="009B172F">
      <w:r>
        <w:t xml:space="preserve">Campo input e </w:t>
      </w:r>
      <w:proofErr w:type="spellStart"/>
      <w:r>
        <w:t>textarea</w:t>
      </w:r>
      <w:proofErr w:type="spellEnd"/>
      <w:r>
        <w:t xml:space="preserve"> </w:t>
      </w:r>
    </w:p>
    <w:p w14:paraId="3C015942" w14:textId="77777777" w:rsidR="009B172F" w:rsidRDefault="009B172F" w:rsidP="009B172F"/>
    <w:p w14:paraId="1ACA1B6F" w14:textId="77777777" w:rsidR="009B172F" w:rsidRDefault="009B172F" w:rsidP="009B172F">
      <w:r>
        <w:t xml:space="preserve">Nesta primeira parte da nossa aula, falaremos sobre os campos input e </w:t>
      </w:r>
      <w:proofErr w:type="spellStart"/>
      <w:r>
        <w:t>textarea</w:t>
      </w:r>
      <w:proofErr w:type="spellEnd"/>
      <w:r>
        <w:t xml:space="preserve">. O campo input é utilizado para criar vários tipos de campos de entrada de dados em formulários. Por exemplo, o campo “Digite seu nome” é um input, assim como o campo “Email”. Já o campo </w:t>
      </w:r>
      <w:proofErr w:type="spellStart"/>
      <w:r>
        <w:t>textarea</w:t>
      </w:r>
      <w:proofErr w:type="spellEnd"/>
      <w:r>
        <w:t xml:space="preserve"> é utilizado para entradas de múltiplas linhas, como a “Mensagem”, permitindo a inserção de mais de uma linha de texto.</w:t>
      </w:r>
    </w:p>
    <w:p w14:paraId="568B3EB9" w14:textId="77777777" w:rsidR="009B172F" w:rsidRDefault="009B172F" w:rsidP="009B172F"/>
    <w:p w14:paraId="36F23166" w14:textId="77777777" w:rsidR="009B172F" w:rsidRDefault="009B172F" w:rsidP="009B172F">
      <w:r>
        <w:t xml:space="preserve">A estrutura básica do HTML inclui o </w:t>
      </w:r>
      <w:proofErr w:type="spellStart"/>
      <w:r>
        <w:t>doctype</w:t>
      </w:r>
      <w:proofErr w:type="spellEnd"/>
      <w:r>
        <w:t xml:space="preserve">, a </w:t>
      </w:r>
      <w:proofErr w:type="spellStart"/>
      <w:r>
        <w:t>tag</w:t>
      </w:r>
      <w:proofErr w:type="spellEnd"/>
      <w:r>
        <w:t xml:space="preserve"> HTML, e o header, onde colocamos metadados como </w:t>
      </w:r>
      <w:proofErr w:type="spellStart"/>
      <w:r>
        <w:t>character</w:t>
      </w:r>
      <w:proofErr w:type="spellEnd"/>
      <w:r>
        <w:t xml:space="preserve"> set, </w:t>
      </w:r>
      <w:proofErr w:type="spellStart"/>
      <w:r>
        <w:t>viewport</w:t>
      </w:r>
      <w:proofErr w:type="spellEnd"/>
      <w:r>
        <w:t xml:space="preserve"> e </w:t>
      </w:r>
      <w:proofErr w:type="spellStart"/>
      <w:r>
        <w:t>title</w:t>
      </w:r>
      <w:proofErr w:type="spellEnd"/>
      <w:r>
        <w:t xml:space="preserve">, além do link para o CSS. No body, criamos uma </w:t>
      </w:r>
      <w:proofErr w:type="spellStart"/>
      <w:r>
        <w:t>tag</w:t>
      </w:r>
      <w:proofErr w:type="spellEnd"/>
      <w:r>
        <w:t xml:space="preserve"> de título h1 com “Formulário de Contato” e uma </w:t>
      </w:r>
      <w:proofErr w:type="spellStart"/>
      <w:r>
        <w:t>tag</w:t>
      </w:r>
      <w:proofErr w:type="spellEnd"/>
      <w:r>
        <w:t xml:space="preserve"> de formulário para delimitar o início e o fim do formulário. Dentro dessa </w:t>
      </w:r>
      <w:proofErr w:type="spellStart"/>
      <w:r>
        <w:t>tag</w:t>
      </w:r>
      <w:proofErr w:type="spellEnd"/>
      <w:r>
        <w:t xml:space="preserve">, utilizamos as </w:t>
      </w:r>
      <w:proofErr w:type="spellStart"/>
      <w:r>
        <w:t>tags</w:t>
      </w:r>
      <w:proofErr w:type="spellEnd"/>
      <w:r>
        <w:t xml:space="preserve"> input e </w:t>
      </w:r>
      <w:proofErr w:type="spellStart"/>
      <w:r>
        <w:t>textarea</w:t>
      </w:r>
      <w:proofErr w:type="spellEnd"/>
      <w:r>
        <w:t>.</w:t>
      </w:r>
    </w:p>
    <w:p w14:paraId="045DE901" w14:textId="77777777" w:rsidR="009B172F" w:rsidRDefault="009B172F" w:rsidP="009B172F"/>
    <w:p w14:paraId="21C081C3" w14:textId="77777777" w:rsidR="009B172F" w:rsidRDefault="009B172F" w:rsidP="009B172F">
      <w:r>
        <w:lastRenderedPageBreak/>
        <w:t xml:space="preserve">Para o campo “Nome”, usamos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, que define um rótulo conectado ao input através do atributo for e do ID do input. A </w:t>
      </w:r>
      <w:proofErr w:type="spellStart"/>
      <w:r>
        <w:t>tag</w:t>
      </w:r>
      <w:proofErr w:type="spellEnd"/>
      <w:r>
        <w:t xml:space="preserve"> input cria um campo de texto com atributos como </w:t>
      </w:r>
      <w:proofErr w:type="spellStart"/>
      <w:r>
        <w:t>type</w:t>
      </w:r>
      <w:proofErr w:type="spellEnd"/>
      <w:r>
        <w:t xml:space="preserve">, id, </w:t>
      </w:r>
      <w:proofErr w:type="spellStart"/>
      <w:r>
        <w:t>name</w:t>
      </w:r>
      <w:proofErr w:type="spellEnd"/>
      <w:r>
        <w:t xml:space="preserve"> e </w:t>
      </w:r>
      <w:proofErr w:type="spellStart"/>
      <w:r>
        <w:t>placeholder</w:t>
      </w:r>
      <w:proofErr w:type="spellEnd"/>
      <w:r>
        <w:t xml:space="preserve">. O campo “Email” é configurado de maneira similar. Para a “Mensagem”, utilizamos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, com atributos como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rows</w:t>
      </w:r>
      <w:proofErr w:type="spellEnd"/>
      <w:r>
        <w:t xml:space="preserve"> e </w:t>
      </w:r>
      <w:proofErr w:type="spellStart"/>
      <w:r>
        <w:t>placeholder</w:t>
      </w:r>
      <w:proofErr w:type="spellEnd"/>
      <w:r>
        <w:t xml:space="preserve">. Finalizamos com um botão do tipo </w:t>
      </w:r>
      <w:proofErr w:type="spellStart"/>
      <w:r>
        <w:t>submit</w:t>
      </w:r>
      <w:proofErr w:type="spellEnd"/>
      <w:r>
        <w:t>, com o texto “Enviar”.</w:t>
      </w:r>
    </w:p>
    <w:p w14:paraId="713EEABB" w14:textId="77777777" w:rsidR="009B172F" w:rsidRDefault="009B172F" w:rsidP="009B172F"/>
    <w:p w14:paraId="15C0006C" w14:textId="77777777" w:rsidR="009B172F" w:rsidRDefault="009B172F" w:rsidP="009B172F">
      <w:r>
        <w:t xml:space="preserve">A estilização do formulário é feita com CSS. Configuramos o body com a fonte desejada, o h1 com a cor e a margem superior, e o formulário com cor de fundo, </w:t>
      </w:r>
      <w:proofErr w:type="spellStart"/>
      <w:r>
        <w:t>padding</w:t>
      </w:r>
      <w:proofErr w:type="spellEnd"/>
      <w:r>
        <w:t xml:space="preserve">, borda e outras propriedades. Estilizamos os rótulos com display </w:t>
      </w:r>
      <w:proofErr w:type="spellStart"/>
      <w:r>
        <w:t>block</w:t>
      </w:r>
      <w:proofErr w:type="spellEnd"/>
      <w:r>
        <w:t>, margem de 8 pixels e cor preta. Estilizamos também os campos input e o botão, que altera o formato do cursor quando o mouse passa sobre ele.</w:t>
      </w:r>
    </w:p>
    <w:p w14:paraId="01DCE5B6" w14:textId="77777777" w:rsidR="009B172F" w:rsidRDefault="009B172F" w:rsidP="009B172F"/>
    <w:p w14:paraId="12652C9E" w14:textId="77777777" w:rsidR="009B172F" w:rsidRDefault="009B172F" w:rsidP="009B172F"/>
    <w:p w14:paraId="4E6D7767" w14:textId="77777777" w:rsidR="009B172F" w:rsidRDefault="009B172F" w:rsidP="009B172F">
      <w:r>
        <w:t xml:space="preserve">Campo </w:t>
      </w:r>
      <w:proofErr w:type="spellStart"/>
      <w:r>
        <w:t>Combobox</w:t>
      </w:r>
      <w:proofErr w:type="spellEnd"/>
      <w:r>
        <w:t xml:space="preserve"> e </w:t>
      </w:r>
      <w:proofErr w:type="spellStart"/>
      <w:r>
        <w:t>FieldSet</w:t>
      </w:r>
      <w:proofErr w:type="spellEnd"/>
      <w:r>
        <w:t xml:space="preserve"> </w:t>
      </w:r>
    </w:p>
    <w:p w14:paraId="588A7844" w14:textId="77777777" w:rsidR="009B172F" w:rsidRDefault="009B172F" w:rsidP="009B172F"/>
    <w:p w14:paraId="5334BE57" w14:textId="77777777" w:rsidR="009B172F" w:rsidRDefault="009B172F" w:rsidP="009B172F">
      <w:r>
        <w:t xml:space="preserve">Dando continuidade ao nosso estudo sobre formulários, nesta segunda parte vamos aprender sobre os campos Combo-box e </w:t>
      </w:r>
      <w:proofErr w:type="spellStart"/>
      <w:r>
        <w:t>Fieldset</w:t>
      </w:r>
      <w:proofErr w:type="spellEnd"/>
      <w:r>
        <w:t xml:space="preserve">. O campo Combo-box é utilizado para criar uma lista suspensa de opções predeterminadas, permitindo ao usuário escolher uma delas. Já o </w:t>
      </w:r>
      <w:proofErr w:type="spellStart"/>
      <w:r>
        <w:t>Fieldset</w:t>
      </w:r>
      <w:proofErr w:type="spellEnd"/>
      <w:r>
        <w:t xml:space="preserve"> é utilizado para agrupar visualmente vários campos de um formulário, criando uma seção com borda e legenda.</w:t>
      </w:r>
    </w:p>
    <w:p w14:paraId="2976F031" w14:textId="77777777" w:rsidR="009B172F" w:rsidRDefault="009B172F" w:rsidP="009B172F"/>
    <w:p w14:paraId="52E94072" w14:textId="77777777" w:rsidR="009B172F" w:rsidRDefault="009B172F" w:rsidP="009B172F">
      <w:r>
        <w:t xml:space="preserve">Primeiramente, vamos explorar a estrutura HTML necessária para criar esses elementos. Começaremos com a estrutura básica do HTML, incluindo o </w:t>
      </w:r>
      <w:proofErr w:type="spellStart"/>
      <w:r>
        <w:t>doctype</w:t>
      </w:r>
      <w:proofErr w:type="spellEnd"/>
      <w:r>
        <w:t xml:space="preserve">, a </w:t>
      </w:r>
      <w:proofErr w:type="spellStart"/>
      <w:r>
        <w:t>tag</w:t>
      </w:r>
      <w:proofErr w:type="spellEnd"/>
      <w:r>
        <w:t xml:space="preserve"> HTML, e o header. No header, definimos metadados como </w:t>
      </w:r>
      <w:proofErr w:type="spellStart"/>
      <w:r>
        <w:t>character</w:t>
      </w:r>
      <w:proofErr w:type="spellEnd"/>
      <w:r>
        <w:t xml:space="preserve"> set, </w:t>
      </w:r>
      <w:proofErr w:type="spellStart"/>
      <w:r>
        <w:t>viewport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 e o link para o arquivo CSS. No body, usamos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Fieldset</w:t>
      </w:r>
      <w:proofErr w:type="spellEnd"/>
      <w:r>
        <w:t xml:space="preserve"> para agrupar os elementos do formulário, e dentro dela,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legend</w:t>
      </w:r>
      <w:proofErr w:type="spellEnd"/>
      <w:r>
        <w:t xml:space="preserve"> para adicionar uma legenda, como “Informações Pessoais”.</w:t>
      </w:r>
    </w:p>
    <w:p w14:paraId="595A3B8A" w14:textId="77777777" w:rsidR="009B172F" w:rsidRDefault="009B172F" w:rsidP="009B172F"/>
    <w:p w14:paraId="75AB0D13" w14:textId="77777777" w:rsidR="009B172F" w:rsidRDefault="009B172F" w:rsidP="009B172F">
      <w:r>
        <w:lastRenderedPageBreak/>
        <w:t xml:space="preserve">Dentro do </w:t>
      </w:r>
      <w:proofErr w:type="spellStart"/>
      <w:r>
        <w:t>Fieldset</w:t>
      </w:r>
      <w:proofErr w:type="spellEnd"/>
      <w:r>
        <w:t xml:space="preserve">, criamos um campo input para o nome, utilizando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para definir o rótulo “Nome” e conectá-lo ao campo input através do atributo ‘for’. O campo input possui atributos como </w:t>
      </w:r>
      <w:proofErr w:type="spellStart"/>
      <w:r>
        <w:t>type</w:t>
      </w:r>
      <w:proofErr w:type="spellEnd"/>
      <w:r>
        <w:t xml:space="preserve">, id, </w:t>
      </w:r>
      <w:proofErr w:type="spellStart"/>
      <w:r>
        <w:t>name</w:t>
      </w:r>
      <w:proofErr w:type="spellEnd"/>
      <w:r>
        <w:t xml:space="preserve"> e, opcionalmente, </w:t>
      </w:r>
      <w:proofErr w:type="spellStart"/>
      <w:r>
        <w:t>placeholder</w:t>
      </w:r>
      <w:proofErr w:type="spellEnd"/>
      <w:r>
        <w:t xml:space="preserve">. Em seguida, criamos o Combo-box para o campo “País”. Utilizamos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com atributos id e </w:t>
      </w:r>
      <w:proofErr w:type="spellStart"/>
      <w:r>
        <w:t>name</w:t>
      </w:r>
      <w:proofErr w:type="spellEnd"/>
      <w:r>
        <w:t xml:space="preserve">, e dentro dela, várias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para definir as opções “Brasil”, “Argentina” e “Chile”.</w:t>
      </w:r>
    </w:p>
    <w:p w14:paraId="3E2179FA" w14:textId="77777777" w:rsidR="009B172F" w:rsidRDefault="009B172F" w:rsidP="009B172F"/>
    <w:p w14:paraId="25515133" w14:textId="77777777" w:rsidR="009B172F" w:rsidRDefault="009B172F" w:rsidP="009B172F"/>
    <w:p w14:paraId="3BA4E227" w14:textId="77777777" w:rsidR="009B172F" w:rsidRDefault="009B172F" w:rsidP="009B172F"/>
    <w:p w14:paraId="3F84B6BA" w14:textId="77777777" w:rsidR="009B172F" w:rsidRDefault="009B172F" w:rsidP="009B172F">
      <w:r>
        <w:t>Para ilustrar, aqui está um exemplo prático de como ficaria o código HTML:</w:t>
      </w:r>
    </w:p>
    <w:p w14:paraId="5C629115" w14:textId="7D45BF69" w:rsidR="000971F2" w:rsidRDefault="009B172F">
      <w:r>
        <w:rPr>
          <w:noProof/>
        </w:rPr>
        <w:drawing>
          <wp:inline distT="0" distB="0" distL="0" distR="0" wp14:anchorId="35748814" wp14:editId="7FD04710">
            <wp:extent cx="5731510" cy="2344420"/>
            <wp:effectExtent l="0" t="0" r="2540" b="0"/>
            <wp:docPr id="158835173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51739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4904" w14:textId="559C29BE" w:rsidR="009B172F" w:rsidRPr="009B172F" w:rsidRDefault="009B172F" w:rsidP="009B172F">
      <w:r w:rsidRPr="009B172F">
        <w:rPr>
          <w:rFonts w:ascii="Times New Roman" w:hAnsi="Times New Roman" w:cs="Times New Roman"/>
        </w:rPr>
        <w:t>​</w:t>
      </w:r>
      <w:r w:rsidRPr="009B172F">
        <w:t xml:space="preserve">Agora, vamos para a estilização desses elementos com CSS. Podemos definir a borda do </w:t>
      </w:r>
      <w:proofErr w:type="spellStart"/>
      <w:r w:rsidRPr="009B172F">
        <w:t>Fieldset</w:t>
      </w:r>
      <w:proofErr w:type="spellEnd"/>
      <w:r w:rsidRPr="009B172F">
        <w:t xml:space="preserve">, sua cor, contorno, espaçamento interno e sombra. Também podemos estilizar a legenda, os rótulos e os campos input. Por exemplo, para estilizar o </w:t>
      </w:r>
      <w:proofErr w:type="spellStart"/>
      <w:r w:rsidRPr="009B172F">
        <w:t>Fieldset</w:t>
      </w:r>
      <w:proofErr w:type="spellEnd"/>
      <w:r w:rsidRPr="009B172F">
        <w:t>, poderíamos usar o seguinte código CSS:</w:t>
      </w:r>
    </w:p>
    <w:p w14:paraId="51C78C19" w14:textId="4FA44767" w:rsidR="009B172F" w:rsidRDefault="009B172F">
      <w:r>
        <w:rPr>
          <w:noProof/>
        </w:rPr>
        <w:lastRenderedPageBreak/>
        <w:drawing>
          <wp:inline distT="0" distB="0" distL="0" distR="0" wp14:anchorId="3F020710" wp14:editId="6C540A97">
            <wp:extent cx="5314950" cy="4057650"/>
            <wp:effectExtent l="0" t="0" r="0" b="0"/>
            <wp:docPr id="970392799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92799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87ED" w14:textId="77777777" w:rsidR="009B172F" w:rsidRPr="009B172F" w:rsidRDefault="009B172F" w:rsidP="009B172F">
      <w:r w:rsidRPr="009B172F">
        <w:rPr>
          <w:rFonts w:ascii="Times New Roman" w:hAnsi="Times New Roman" w:cs="Times New Roman"/>
          <w:b/>
          <w:bCs/>
        </w:rPr>
        <w:t>​</w:t>
      </w:r>
      <w:proofErr w:type="spellStart"/>
      <w:r w:rsidRPr="009B172F">
        <w:rPr>
          <w:b/>
          <w:bCs/>
        </w:rPr>
        <w:t>Label</w:t>
      </w:r>
      <w:proofErr w:type="spellEnd"/>
      <w:r w:rsidRPr="009B172F">
        <w:rPr>
          <w:b/>
          <w:bCs/>
        </w:rPr>
        <w:t>, Hidden, E-mail e Data</w:t>
      </w:r>
    </w:p>
    <w:p w14:paraId="5DED6A6F" w14:textId="77777777" w:rsidR="009B172F" w:rsidRPr="009B172F" w:rsidRDefault="009B172F" w:rsidP="009B172F">
      <w:r w:rsidRPr="009B172F">
        <w:t xml:space="preserve">Agora vamos explorar as </w:t>
      </w:r>
      <w:proofErr w:type="spellStart"/>
      <w:r w:rsidRPr="009B172F">
        <w:t>tags</w:t>
      </w:r>
      <w:proofErr w:type="spellEnd"/>
      <w:r w:rsidRPr="009B172F">
        <w:t xml:space="preserve"> </w:t>
      </w:r>
      <w:proofErr w:type="spellStart"/>
      <w:r w:rsidRPr="009B172F">
        <w:t>label</w:t>
      </w:r>
      <w:proofErr w:type="spellEnd"/>
      <w:r w:rsidRPr="009B172F">
        <w:t xml:space="preserve">, </w:t>
      </w:r>
      <w:proofErr w:type="spellStart"/>
      <w:r w:rsidRPr="009B172F">
        <w:t>hidden</w:t>
      </w:r>
      <w:proofErr w:type="spellEnd"/>
      <w:r w:rsidRPr="009B172F">
        <w:t xml:space="preserve">, </w:t>
      </w:r>
      <w:proofErr w:type="spellStart"/>
      <w:r w:rsidRPr="009B172F">
        <w:t>email</w:t>
      </w:r>
      <w:proofErr w:type="spellEnd"/>
      <w:r w:rsidRPr="009B172F">
        <w:t xml:space="preserve"> e data. A </w:t>
      </w:r>
      <w:proofErr w:type="spellStart"/>
      <w:r w:rsidRPr="009B172F">
        <w:t>tag</w:t>
      </w:r>
      <w:proofErr w:type="spellEnd"/>
      <w:r w:rsidRPr="009B172F">
        <w:t xml:space="preserve"> </w:t>
      </w:r>
      <w:proofErr w:type="spellStart"/>
      <w:r w:rsidRPr="009B172F">
        <w:t>label</w:t>
      </w:r>
      <w:proofErr w:type="spellEnd"/>
      <w:r w:rsidRPr="009B172F">
        <w:t xml:space="preserve"> é utilizada para definir rótulos em formulários, facilitando a identificação dos campos para os usuários. Já a </w:t>
      </w:r>
      <w:proofErr w:type="spellStart"/>
      <w:r w:rsidRPr="009B172F">
        <w:t>tag</w:t>
      </w:r>
      <w:proofErr w:type="spellEnd"/>
      <w:r w:rsidRPr="009B172F">
        <w:t xml:space="preserve"> </w:t>
      </w:r>
      <w:proofErr w:type="spellStart"/>
      <w:r w:rsidRPr="009B172F">
        <w:t>hidden</w:t>
      </w:r>
      <w:proofErr w:type="spellEnd"/>
      <w:r w:rsidRPr="009B172F">
        <w:t xml:space="preserve"> cria campos não visíveis, úteis para armazenar informações que não precisam ser exibidas, como </w:t>
      </w:r>
      <w:proofErr w:type="spellStart"/>
      <w:r w:rsidRPr="009B172F">
        <w:t>IDs</w:t>
      </w:r>
      <w:proofErr w:type="spellEnd"/>
      <w:r w:rsidRPr="009B172F">
        <w:t xml:space="preserve"> de usuário ou tokens de autenticação. As </w:t>
      </w:r>
      <w:proofErr w:type="spellStart"/>
      <w:r w:rsidRPr="009B172F">
        <w:t>tags</w:t>
      </w:r>
      <w:proofErr w:type="spellEnd"/>
      <w:r w:rsidRPr="009B172F">
        <w:t xml:space="preserve"> </w:t>
      </w:r>
      <w:proofErr w:type="spellStart"/>
      <w:r w:rsidRPr="009B172F">
        <w:t>email</w:t>
      </w:r>
      <w:proofErr w:type="spellEnd"/>
      <w:r w:rsidRPr="009B172F">
        <w:t xml:space="preserve"> e data são específicas para a entrada de endereços de </w:t>
      </w:r>
      <w:proofErr w:type="spellStart"/>
      <w:r w:rsidRPr="009B172F">
        <w:t>email</w:t>
      </w:r>
      <w:proofErr w:type="spellEnd"/>
      <w:r w:rsidRPr="009B172F">
        <w:t xml:space="preserve"> e datas, respectivamente, oferecendo validação automática e formatos padronizados.</w:t>
      </w:r>
    </w:p>
    <w:p w14:paraId="78190E45" w14:textId="77777777" w:rsidR="009B172F" w:rsidRPr="009B172F" w:rsidRDefault="009B172F" w:rsidP="009B172F">
      <w:r w:rsidRPr="009B172F">
        <w:t xml:space="preserve">Vamos começar com um exemplo prático para entender melhor. Primeiramente, criamos a estrutura básica do HTML, com </w:t>
      </w:r>
      <w:proofErr w:type="spellStart"/>
      <w:r w:rsidRPr="009B172F">
        <w:t>doctype</w:t>
      </w:r>
      <w:proofErr w:type="spellEnd"/>
      <w:r w:rsidRPr="009B172F">
        <w:t xml:space="preserve">, a </w:t>
      </w:r>
      <w:proofErr w:type="spellStart"/>
      <w:r w:rsidRPr="009B172F">
        <w:t>tag</w:t>
      </w:r>
      <w:proofErr w:type="spellEnd"/>
      <w:r w:rsidRPr="009B172F">
        <w:t xml:space="preserve"> HTML e o header. No header, definimos os metadados, como </w:t>
      </w:r>
      <w:proofErr w:type="spellStart"/>
      <w:r w:rsidRPr="009B172F">
        <w:t>charset</w:t>
      </w:r>
      <w:proofErr w:type="spellEnd"/>
      <w:r w:rsidRPr="009B172F">
        <w:t xml:space="preserve">, </w:t>
      </w:r>
      <w:proofErr w:type="spellStart"/>
      <w:r w:rsidRPr="009B172F">
        <w:t>viewport</w:t>
      </w:r>
      <w:proofErr w:type="spellEnd"/>
      <w:r w:rsidRPr="009B172F">
        <w:t xml:space="preserve">, </w:t>
      </w:r>
      <w:proofErr w:type="spellStart"/>
      <w:r w:rsidRPr="009B172F">
        <w:t>title</w:t>
      </w:r>
      <w:proofErr w:type="spellEnd"/>
      <w:r w:rsidRPr="009B172F">
        <w:t xml:space="preserve"> e o link para o CSS. No body, começamos com um título h1, “Formulário de Cadastro”. Em seguida, criamos a </w:t>
      </w:r>
      <w:proofErr w:type="spellStart"/>
      <w:r w:rsidRPr="009B172F">
        <w:t>tag</w:t>
      </w:r>
      <w:proofErr w:type="spellEnd"/>
      <w:r w:rsidRPr="009B172F">
        <w:t xml:space="preserve"> </w:t>
      </w:r>
      <w:proofErr w:type="spellStart"/>
      <w:r w:rsidRPr="009B172F">
        <w:t>form</w:t>
      </w:r>
      <w:proofErr w:type="spellEnd"/>
      <w:r w:rsidRPr="009B172F">
        <w:t xml:space="preserve"> para agrupar os elementos do formulário.</w:t>
      </w:r>
    </w:p>
    <w:p w14:paraId="7445671F" w14:textId="77777777" w:rsidR="009B172F" w:rsidRPr="009B172F" w:rsidRDefault="009B172F" w:rsidP="009B172F">
      <w:r w:rsidRPr="009B172F">
        <w:lastRenderedPageBreak/>
        <w:t xml:space="preserve">Dentro do formulário, criamos um campo de texto para o nome utilizando a </w:t>
      </w:r>
      <w:proofErr w:type="spellStart"/>
      <w:r w:rsidRPr="009B172F">
        <w:t>tag</w:t>
      </w:r>
      <w:proofErr w:type="spellEnd"/>
      <w:r w:rsidRPr="009B172F">
        <w:t xml:space="preserve"> </w:t>
      </w:r>
      <w:proofErr w:type="spellStart"/>
      <w:r w:rsidRPr="009B172F">
        <w:t>label</w:t>
      </w:r>
      <w:proofErr w:type="spellEnd"/>
      <w:r w:rsidRPr="009B172F">
        <w:t xml:space="preserve"> para definir o rótulo “Nome”, conectando-o ao campo input através do atributo for e do ID. O campo input é do tipo texto, com atributos como id, </w:t>
      </w:r>
      <w:proofErr w:type="spellStart"/>
      <w:r w:rsidRPr="009B172F">
        <w:t>name</w:t>
      </w:r>
      <w:proofErr w:type="spellEnd"/>
      <w:r w:rsidRPr="009B172F">
        <w:t xml:space="preserve"> e </w:t>
      </w:r>
      <w:proofErr w:type="spellStart"/>
      <w:r w:rsidRPr="009B172F">
        <w:t>placeholder</w:t>
      </w:r>
      <w:proofErr w:type="spellEnd"/>
      <w:r w:rsidRPr="009B172F">
        <w:t xml:space="preserve">, que exibe “Digite seu nome”. Em seguida, adicionamos um campo de </w:t>
      </w:r>
      <w:proofErr w:type="spellStart"/>
      <w:r w:rsidRPr="009B172F">
        <w:t>email</w:t>
      </w:r>
      <w:proofErr w:type="spellEnd"/>
      <w:r w:rsidRPr="009B172F">
        <w:t xml:space="preserve">. O </w:t>
      </w:r>
      <w:proofErr w:type="spellStart"/>
      <w:r w:rsidRPr="009B172F">
        <w:t>label</w:t>
      </w:r>
      <w:proofErr w:type="spellEnd"/>
      <w:r w:rsidRPr="009B172F">
        <w:t xml:space="preserve"> for é “</w:t>
      </w:r>
      <w:proofErr w:type="spellStart"/>
      <w:r w:rsidRPr="009B172F">
        <w:t>email</w:t>
      </w:r>
      <w:proofErr w:type="spellEnd"/>
      <w:r w:rsidRPr="009B172F">
        <w:t xml:space="preserve">”, e o input tem o </w:t>
      </w:r>
      <w:proofErr w:type="spellStart"/>
      <w:r w:rsidRPr="009B172F">
        <w:t>type</w:t>
      </w:r>
      <w:proofErr w:type="spellEnd"/>
      <w:r w:rsidRPr="009B172F">
        <w:t>=“</w:t>
      </w:r>
      <w:proofErr w:type="spellStart"/>
      <w:r w:rsidRPr="009B172F">
        <w:t>email</w:t>
      </w:r>
      <w:proofErr w:type="spellEnd"/>
      <w:r w:rsidRPr="009B172F">
        <w:t xml:space="preserve">”, com id, </w:t>
      </w:r>
      <w:proofErr w:type="spellStart"/>
      <w:r w:rsidRPr="009B172F">
        <w:t>name</w:t>
      </w:r>
      <w:proofErr w:type="spellEnd"/>
      <w:r w:rsidRPr="009B172F">
        <w:t xml:space="preserve"> e </w:t>
      </w:r>
      <w:proofErr w:type="spellStart"/>
      <w:r w:rsidRPr="009B172F">
        <w:t>placeholder</w:t>
      </w:r>
      <w:proofErr w:type="spellEnd"/>
      <w:r w:rsidRPr="009B172F">
        <w:t xml:space="preserve">. Este campo valida automaticamente o formato do </w:t>
      </w:r>
      <w:proofErr w:type="spellStart"/>
      <w:r w:rsidRPr="009B172F">
        <w:t>email</w:t>
      </w:r>
      <w:proofErr w:type="spellEnd"/>
      <w:r w:rsidRPr="009B172F">
        <w:t>, exigindo, por exemplo, o uso do símbolo @.</w:t>
      </w:r>
    </w:p>
    <w:p w14:paraId="25920C6B" w14:textId="77777777" w:rsidR="009B172F" w:rsidRPr="009B172F" w:rsidRDefault="009B172F" w:rsidP="009B172F">
      <w:r w:rsidRPr="009B172F">
        <w:t xml:space="preserve">Para a data de nascimento, utilizamos um </w:t>
      </w:r>
      <w:proofErr w:type="spellStart"/>
      <w:r w:rsidRPr="009B172F">
        <w:t>label</w:t>
      </w:r>
      <w:proofErr w:type="spellEnd"/>
      <w:r w:rsidRPr="009B172F">
        <w:t xml:space="preserve"> com for “data” e um input </w:t>
      </w:r>
      <w:proofErr w:type="spellStart"/>
      <w:r w:rsidRPr="009B172F">
        <w:t>type</w:t>
      </w:r>
      <w:proofErr w:type="spellEnd"/>
      <w:r w:rsidRPr="009B172F">
        <w:t xml:space="preserve">=“date”, com id e </w:t>
      </w:r>
      <w:proofErr w:type="spellStart"/>
      <w:r w:rsidRPr="009B172F">
        <w:t>name</w:t>
      </w:r>
      <w:proofErr w:type="spellEnd"/>
      <w:r w:rsidRPr="009B172F">
        <w:t xml:space="preserve"> “data de nascimento”. Este campo abre um calendário, permitindo ao usuário selecionar a data. Além disso, temos o campo </w:t>
      </w:r>
      <w:proofErr w:type="spellStart"/>
      <w:r w:rsidRPr="009B172F">
        <w:t>hidden</w:t>
      </w:r>
      <w:proofErr w:type="spellEnd"/>
      <w:r w:rsidRPr="009B172F">
        <w:t xml:space="preserve">, que, apesar de não ser visível, é útil para armazenar dados adicionais, como o ID do usuário. Este campo é definido com input </w:t>
      </w:r>
      <w:proofErr w:type="spellStart"/>
      <w:r w:rsidRPr="009B172F">
        <w:t>type</w:t>
      </w:r>
      <w:proofErr w:type="spellEnd"/>
      <w:r w:rsidRPr="009B172F">
        <w:t>=“</w:t>
      </w:r>
      <w:proofErr w:type="spellStart"/>
      <w:r w:rsidRPr="009B172F">
        <w:t>hidden</w:t>
      </w:r>
      <w:proofErr w:type="spellEnd"/>
      <w:r w:rsidRPr="009B172F">
        <w:t xml:space="preserve">”, id e </w:t>
      </w:r>
      <w:proofErr w:type="spellStart"/>
      <w:r w:rsidRPr="009B172F">
        <w:t>name</w:t>
      </w:r>
      <w:proofErr w:type="spellEnd"/>
      <w:r w:rsidRPr="009B172F">
        <w:t xml:space="preserve"> apropriados.</w:t>
      </w:r>
    </w:p>
    <w:p w14:paraId="6EF33DF5" w14:textId="77777777" w:rsidR="009B172F" w:rsidRPr="009B172F" w:rsidRDefault="009B172F" w:rsidP="009B172F"/>
    <w:p w14:paraId="049CDF16" w14:textId="77777777" w:rsidR="009B172F" w:rsidRPr="009B172F" w:rsidRDefault="009B172F" w:rsidP="009B172F">
      <w:r w:rsidRPr="009B172F">
        <w:t>Aqui está um exemplo prático do código HTML:</w:t>
      </w:r>
    </w:p>
    <w:p w14:paraId="3340F657" w14:textId="2FBEF48E" w:rsidR="009B172F" w:rsidRDefault="009B172F">
      <w:pPr>
        <w:rPr>
          <w:rFonts w:ascii="Times New Roman" w:hAnsi="Times New Roman" w:cs="Times New Roman"/>
        </w:rPr>
      </w:pPr>
      <w:r w:rsidRPr="009B172F">
        <w:rPr>
          <w:rFonts w:ascii="Times New Roman" w:hAnsi="Times New Roman" w:cs="Times New Roman"/>
        </w:rPr>
        <w:t>​</w:t>
      </w:r>
      <w:r>
        <w:rPr>
          <w:noProof/>
        </w:rPr>
        <w:drawing>
          <wp:inline distT="0" distB="0" distL="0" distR="0" wp14:anchorId="7DA90217" wp14:editId="4BB8BA1C">
            <wp:extent cx="5314950" cy="3200400"/>
            <wp:effectExtent l="0" t="0" r="0" b="0"/>
            <wp:docPr id="678691534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91534" name="Imagem 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92F8" w14:textId="4AA469D9" w:rsidR="009B172F" w:rsidRDefault="009B172F">
      <w:r w:rsidRPr="009B172F">
        <w:t xml:space="preserve">Para estilizar este formulário, utilizamos CSS. Podemos definir propriedades como bordas, espaçamento e cores para os elementos. Por exemplo, a estilização do body, h1, </w:t>
      </w:r>
      <w:proofErr w:type="spellStart"/>
      <w:r w:rsidRPr="009B172F">
        <w:t>form</w:t>
      </w:r>
      <w:proofErr w:type="spellEnd"/>
      <w:r w:rsidRPr="009B172F">
        <w:t xml:space="preserve">, </w:t>
      </w:r>
      <w:proofErr w:type="spellStart"/>
      <w:r w:rsidRPr="009B172F">
        <w:t>labels</w:t>
      </w:r>
      <w:proofErr w:type="spellEnd"/>
      <w:r w:rsidRPr="009B172F">
        <w:t xml:space="preserve"> e inputs pode ser feita da seguinte forma:</w:t>
      </w:r>
    </w:p>
    <w:p w14:paraId="55DFF661" w14:textId="0A86E3DB" w:rsidR="009B172F" w:rsidRDefault="009B172F">
      <w:r>
        <w:rPr>
          <w:noProof/>
        </w:rPr>
        <w:lastRenderedPageBreak/>
        <w:drawing>
          <wp:inline distT="0" distB="0" distL="0" distR="0" wp14:anchorId="42EF7D00" wp14:editId="73E011FC">
            <wp:extent cx="5286375" cy="1695450"/>
            <wp:effectExtent l="0" t="0" r="9525" b="0"/>
            <wp:docPr id="1989566275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66275" name="Imagem 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46FB" w14:textId="74E5E7B1" w:rsidR="009B172F" w:rsidRDefault="009B172F">
      <w:r>
        <w:rPr>
          <w:noProof/>
        </w:rPr>
        <w:drawing>
          <wp:inline distT="0" distB="0" distL="0" distR="0" wp14:anchorId="438E10F0" wp14:editId="32F664D7">
            <wp:extent cx="5314950" cy="2324100"/>
            <wp:effectExtent l="0" t="0" r="0" b="0"/>
            <wp:docPr id="13920896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896" name="Imagem 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C061" w14:textId="3DCCE7F9" w:rsidR="009B172F" w:rsidRDefault="009B172F">
      <w:r>
        <w:rPr>
          <w:noProof/>
        </w:rPr>
        <w:drawing>
          <wp:inline distT="0" distB="0" distL="0" distR="0" wp14:anchorId="22258C8E" wp14:editId="78EC05A2">
            <wp:extent cx="5353050" cy="1828800"/>
            <wp:effectExtent l="0" t="0" r="0" b="0"/>
            <wp:docPr id="156365092" name="Imagem 6" descr="Forma, Retâng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5092" name="Imagem 6" descr="Forma, Retâng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EE78" w14:textId="1F5066CA" w:rsidR="009B172F" w:rsidRDefault="009B172F">
      <w:r>
        <w:rPr>
          <w:noProof/>
        </w:rPr>
        <w:drawing>
          <wp:inline distT="0" distB="0" distL="0" distR="0" wp14:anchorId="1E434665" wp14:editId="6A841ACA">
            <wp:extent cx="5286375" cy="2305050"/>
            <wp:effectExtent l="0" t="0" r="9525" b="0"/>
            <wp:docPr id="2056102582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02582" name="Imagem 7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17D6F" w14:textId="77777777" w:rsidR="009B172F" w:rsidRPr="009B172F" w:rsidRDefault="009B172F" w:rsidP="009B172F">
      <w:r w:rsidRPr="009B172F">
        <w:rPr>
          <w:rFonts w:ascii="Times New Roman" w:hAnsi="Times New Roman" w:cs="Times New Roman"/>
          <w:b/>
          <w:bCs/>
        </w:rPr>
        <w:lastRenderedPageBreak/>
        <w:t>​</w:t>
      </w:r>
      <w:r w:rsidRPr="009B172F">
        <w:rPr>
          <w:b/>
          <w:bCs/>
        </w:rPr>
        <w:t>Tipos de Botões</w:t>
      </w:r>
    </w:p>
    <w:p w14:paraId="6B55E71C" w14:textId="77777777" w:rsidR="009B172F" w:rsidRPr="009B172F" w:rsidRDefault="009B172F" w:rsidP="009B172F">
      <w:r w:rsidRPr="009B172F">
        <w:t>Na quarta e última parte desta aula, vamos explorar os diferentes tipos de botões que podemos utilizar. Já aprendemos a criar e estilizar botões em páginas web; agora, aplicaremos esses conceitos aos formulários. Entenderemos as diferenças entre os botões, como personalizá-los e manipulá-los para diferentes funcionalidades.</w:t>
      </w:r>
    </w:p>
    <w:p w14:paraId="59900A91" w14:textId="77777777" w:rsidR="009B172F" w:rsidRPr="009B172F" w:rsidRDefault="009B172F" w:rsidP="009B172F">
      <w:r w:rsidRPr="009B172F">
        <w:t xml:space="preserve">Primeiramente, criamos a estrutura básica do HTML, com </w:t>
      </w:r>
      <w:proofErr w:type="spellStart"/>
      <w:r w:rsidRPr="009B172F">
        <w:t>doctype</w:t>
      </w:r>
      <w:proofErr w:type="spellEnd"/>
      <w:r w:rsidRPr="009B172F">
        <w:t xml:space="preserve">, a </w:t>
      </w:r>
      <w:proofErr w:type="spellStart"/>
      <w:r w:rsidRPr="009B172F">
        <w:t>tag</w:t>
      </w:r>
      <w:proofErr w:type="spellEnd"/>
      <w:r w:rsidRPr="009B172F">
        <w:t xml:space="preserve"> HTML e o </w:t>
      </w:r>
      <w:proofErr w:type="spellStart"/>
      <w:r w:rsidRPr="009B172F">
        <w:t>head</w:t>
      </w:r>
      <w:proofErr w:type="spellEnd"/>
      <w:r w:rsidRPr="009B172F">
        <w:t xml:space="preserve">. No </w:t>
      </w:r>
      <w:proofErr w:type="spellStart"/>
      <w:r w:rsidRPr="009B172F">
        <w:t>head</w:t>
      </w:r>
      <w:proofErr w:type="spellEnd"/>
      <w:r w:rsidRPr="009B172F">
        <w:t xml:space="preserve">, definimos os metadados, como </w:t>
      </w:r>
      <w:proofErr w:type="spellStart"/>
      <w:r w:rsidRPr="009B172F">
        <w:t>charset</w:t>
      </w:r>
      <w:proofErr w:type="spellEnd"/>
      <w:r w:rsidRPr="009B172F">
        <w:t xml:space="preserve">, </w:t>
      </w:r>
      <w:proofErr w:type="spellStart"/>
      <w:r w:rsidRPr="009B172F">
        <w:t>viewport</w:t>
      </w:r>
      <w:proofErr w:type="spellEnd"/>
      <w:r w:rsidRPr="009B172F">
        <w:t xml:space="preserve">, </w:t>
      </w:r>
      <w:proofErr w:type="spellStart"/>
      <w:r w:rsidRPr="009B172F">
        <w:t>title</w:t>
      </w:r>
      <w:proofErr w:type="spellEnd"/>
      <w:r w:rsidRPr="009B172F">
        <w:t xml:space="preserve"> e o link para o CSS. No body, iniciamos com uma ‘</w:t>
      </w:r>
      <w:proofErr w:type="spellStart"/>
      <w:r w:rsidRPr="009B172F">
        <w:t>div</w:t>
      </w:r>
      <w:proofErr w:type="spellEnd"/>
      <w:r w:rsidRPr="009B172F">
        <w:t>’ container que agrupa todos os botões, facilitando sua estilização conjunta. Criamos um título h1, “Exemplo de Tipos de Botões”, que também será estilizado no CSS.</w:t>
      </w:r>
    </w:p>
    <w:p w14:paraId="05F23E03" w14:textId="77777777" w:rsidR="009B172F" w:rsidRPr="009B172F" w:rsidRDefault="009B172F" w:rsidP="009B172F">
      <w:r w:rsidRPr="009B172F">
        <w:t>Dentro do container, utilizamos outra ‘</w:t>
      </w:r>
      <w:proofErr w:type="spellStart"/>
      <w:r w:rsidRPr="009B172F">
        <w:t>div</w:t>
      </w:r>
      <w:proofErr w:type="spellEnd"/>
      <w:r w:rsidRPr="009B172F">
        <w:t xml:space="preserve">’ para agrupar os botões e criamos diversos tipos: padrão, primário, de sucesso, de aviso, de perigo, desabilitado e com ícone. Utilizamos a </w:t>
      </w:r>
      <w:proofErr w:type="spellStart"/>
      <w:r w:rsidRPr="009B172F">
        <w:t>tag</w:t>
      </w:r>
      <w:proofErr w:type="spellEnd"/>
      <w:r w:rsidRPr="009B172F">
        <w:t xml:space="preserve"> </w:t>
      </w:r>
      <w:proofErr w:type="spellStart"/>
      <w:r w:rsidRPr="009B172F">
        <w:t>button</w:t>
      </w:r>
      <w:proofErr w:type="spellEnd"/>
      <w:r w:rsidRPr="009B172F">
        <w:t xml:space="preserve"> para cada um desses botões, adicionando classes específicas para estilização e definindo o </w:t>
      </w:r>
      <w:proofErr w:type="spellStart"/>
      <w:r w:rsidRPr="009B172F">
        <w:t>label</w:t>
      </w:r>
      <w:proofErr w:type="spellEnd"/>
      <w:r w:rsidRPr="009B172F">
        <w:t xml:space="preserve"> do botão. Por exemplo, o botão desabilitado recebe o atributo </w:t>
      </w:r>
      <w:proofErr w:type="spellStart"/>
      <w:r w:rsidRPr="009B172F">
        <w:t>disabled</w:t>
      </w:r>
      <w:proofErr w:type="spellEnd"/>
      <w:r w:rsidRPr="009B172F">
        <w:t>, enquanto o botão com ícone tem um ícone definido.</w:t>
      </w:r>
    </w:p>
    <w:p w14:paraId="3941AAB1" w14:textId="77777777" w:rsidR="009B172F" w:rsidRPr="009B172F" w:rsidRDefault="009B172F" w:rsidP="009B172F">
      <w:r w:rsidRPr="009B172F">
        <w:t>Aqui está um exemplo prático do código HTML:</w:t>
      </w:r>
    </w:p>
    <w:p w14:paraId="6FDC6286" w14:textId="268B2787" w:rsidR="009B172F" w:rsidRDefault="009B172F">
      <w:pPr>
        <w:rPr>
          <w:rFonts w:ascii="Times New Roman" w:hAnsi="Times New Roman" w:cs="Times New Roman"/>
        </w:rPr>
      </w:pPr>
      <w:r w:rsidRPr="009B172F">
        <w:rPr>
          <w:rFonts w:ascii="Times New Roman" w:hAnsi="Times New Roman" w:cs="Times New Roman"/>
        </w:rPr>
        <w:t>​</w:t>
      </w:r>
      <w:r>
        <w:rPr>
          <w:noProof/>
        </w:rPr>
        <w:drawing>
          <wp:inline distT="0" distB="0" distL="0" distR="0" wp14:anchorId="477797DF" wp14:editId="1CF48D17">
            <wp:extent cx="5314950" cy="2409825"/>
            <wp:effectExtent l="0" t="0" r="0" b="9525"/>
            <wp:docPr id="483489570" name="Imagem 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89570" name="Imagem 8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4399" w14:textId="77777777" w:rsidR="009B172F" w:rsidRPr="009B172F" w:rsidRDefault="009B172F" w:rsidP="009B172F">
      <w:r w:rsidRPr="009B172F">
        <w:rPr>
          <w:rFonts w:ascii="Times New Roman" w:hAnsi="Times New Roman" w:cs="Times New Roman"/>
        </w:rPr>
        <w:t>​</w:t>
      </w:r>
      <w:r w:rsidRPr="009B172F">
        <w:t>Para estilizar os botões, utilizamos CSS. Definimos propriedades como cor, fundo, cursor e outros detalhes. Por exemplo, a estilização pode ser feita da seguinte forma:</w:t>
      </w:r>
    </w:p>
    <w:p w14:paraId="116622EB" w14:textId="77777777" w:rsidR="009B172F" w:rsidRPr="009B172F" w:rsidRDefault="009B172F" w:rsidP="009B172F">
      <w:r w:rsidRPr="009B172F">
        <w:rPr>
          <w:rFonts w:ascii="Times New Roman" w:hAnsi="Times New Roman" w:cs="Times New Roman"/>
        </w:rPr>
        <w:t>​</w:t>
      </w:r>
    </w:p>
    <w:p w14:paraId="72ED842C" w14:textId="0B6D0A7B" w:rsidR="009B172F" w:rsidRDefault="009B172F">
      <w:r>
        <w:rPr>
          <w:noProof/>
        </w:rPr>
        <w:lastRenderedPageBreak/>
        <w:drawing>
          <wp:inline distT="0" distB="0" distL="0" distR="0" wp14:anchorId="249BFD25" wp14:editId="027E60A7">
            <wp:extent cx="5334000" cy="4191000"/>
            <wp:effectExtent l="0" t="0" r="0" b="0"/>
            <wp:docPr id="1954740140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40140" name="Imagem 9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1E19" w14:textId="65E663D8" w:rsidR="009B172F" w:rsidRDefault="009B172F">
      <w:r>
        <w:rPr>
          <w:noProof/>
        </w:rPr>
        <w:drawing>
          <wp:inline distT="0" distB="0" distL="0" distR="0" wp14:anchorId="7762BEB3" wp14:editId="529154B2">
            <wp:extent cx="5276850" cy="2143125"/>
            <wp:effectExtent l="0" t="0" r="0" b="9525"/>
            <wp:docPr id="1219026778" name="Imagem 10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26778" name="Imagem 10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6C58" w14:textId="0892A89A" w:rsidR="009B172F" w:rsidRDefault="009B172F">
      <w:r>
        <w:rPr>
          <w:noProof/>
        </w:rPr>
        <w:lastRenderedPageBreak/>
        <w:drawing>
          <wp:inline distT="0" distB="0" distL="0" distR="0" wp14:anchorId="13E2B31F" wp14:editId="7D5AD350">
            <wp:extent cx="5305425" cy="2819400"/>
            <wp:effectExtent l="0" t="0" r="9525" b="0"/>
            <wp:docPr id="1429805841" name="Imagem 1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5841" name="Imagem 1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5A723" w14:textId="3308364C" w:rsidR="009B172F" w:rsidRDefault="009B172F">
      <w:r>
        <w:rPr>
          <w:noProof/>
        </w:rPr>
        <w:drawing>
          <wp:inline distT="0" distB="0" distL="0" distR="0" wp14:anchorId="4C14DC79" wp14:editId="5D17C079">
            <wp:extent cx="5314950" cy="2695575"/>
            <wp:effectExtent l="0" t="0" r="0" b="9525"/>
            <wp:docPr id="1066646930" name="Imagem 1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46930" name="Imagem 1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6DF7" w14:textId="77777777" w:rsidR="009B172F" w:rsidRPr="009B172F" w:rsidRDefault="009B172F" w:rsidP="009B172F">
      <w:r w:rsidRPr="009B172F">
        <w:t>Com esses conhecimentos, vocês podem criar e estilizar botões de diversas formas, adaptando-os às necessidades dos formulários. Pratiquem criando seus próprios botões e experimentem diferentes estilizações para aprimorar suas habilidades.</w:t>
      </w:r>
    </w:p>
    <w:p w14:paraId="072B779F" w14:textId="77777777" w:rsidR="009B172F" w:rsidRPr="009B172F" w:rsidRDefault="009B172F" w:rsidP="009B172F">
      <w:r w:rsidRPr="009B172F">
        <w:rPr>
          <w:rFonts w:ascii="Times New Roman" w:hAnsi="Times New Roman" w:cs="Times New Roman"/>
        </w:rPr>
        <w:t>​</w:t>
      </w:r>
    </w:p>
    <w:p w14:paraId="2998CEE7" w14:textId="77777777" w:rsidR="009B172F" w:rsidRPr="009B172F" w:rsidRDefault="009B172F" w:rsidP="009B172F">
      <w:r w:rsidRPr="009B172F">
        <w:rPr>
          <w:b/>
          <w:bCs/>
        </w:rPr>
        <w:t>Conteúdo Bônus</w:t>
      </w:r>
    </w:p>
    <w:p w14:paraId="664639F9" w14:textId="77777777" w:rsidR="009B172F" w:rsidRPr="009B172F" w:rsidRDefault="009B172F" w:rsidP="009B172F">
      <w:r w:rsidRPr="009B172F">
        <w:t xml:space="preserve">Para se aprofundar no tema desta aula, sugiro que assista ao vídeo intitulado “APRENDA como criar um FORMULÁRIO com HTML e CSS”, que está disponível no canal Gustavo </w:t>
      </w:r>
      <w:proofErr w:type="spellStart"/>
      <w:r w:rsidRPr="009B172F">
        <w:t>Neitzke</w:t>
      </w:r>
      <w:proofErr w:type="spellEnd"/>
      <w:r w:rsidRPr="009B172F">
        <w:t xml:space="preserve"> no YouTube. Nesse vídeo, você aprenderá como criar um simples e elegante formulário com HTML e CSS. </w:t>
      </w:r>
    </w:p>
    <w:p w14:paraId="2F2AFF4B" w14:textId="77777777" w:rsidR="009B172F" w:rsidRPr="009B172F" w:rsidRDefault="009B172F" w:rsidP="009B172F">
      <w:r w:rsidRPr="009B172F">
        <w:rPr>
          <w:rFonts w:ascii="Times New Roman" w:hAnsi="Times New Roman" w:cs="Times New Roman"/>
        </w:rPr>
        <w:lastRenderedPageBreak/>
        <w:t>​</w:t>
      </w:r>
    </w:p>
    <w:p w14:paraId="1F90A110" w14:textId="77777777" w:rsidR="009B172F" w:rsidRPr="009B172F" w:rsidRDefault="009B172F" w:rsidP="009B172F">
      <w:r w:rsidRPr="009B172F">
        <w:rPr>
          <w:rFonts w:ascii="Times New Roman" w:hAnsi="Times New Roman" w:cs="Times New Roman"/>
          <w:b/>
          <w:bCs/>
        </w:rPr>
        <w:t>​</w:t>
      </w:r>
      <w:r w:rsidRPr="009B172F">
        <w:rPr>
          <w:b/>
          <w:bCs/>
        </w:rPr>
        <w:t>Referência Bibliográfica</w:t>
      </w:r>
    </w:p>
    <w:p w14:paraId="0A7F9ADD" w14:textId="77777777" w:rsidR="009B172F" w:rsidRPr="009B172F" w:rsidRDefault="009B172F" w:rsidP="009B172F">
      <w:r w:rsidRPr="009B172F">
        <w:t>BONATTI, D. </w:t>
      </w:r>
      <w:r w:rsidRPr="009B172F">
        <w:rPr>
          <w:b/>
          <w:bCs/>
        </w:rPr>
        <w:t>Desenvolvimento de Sites Dinâmicos com Dreamweaver CC</w:t>
      </w:r>
      <w:r w:rsidRPr="009B172F">
        <w:t xml:space="preserve">. </w:t>
      </w:r>
      <w:proofErr w:type="spellStart"/>
      <w:r w:rsidRPr="009B172F">
        <w:t>Brasport</w:t>
      </w:r>
      <w:proofErr w:type="spellEnd"/>
      <w:r w:rsidRPr="009B172F">
        <w:t>: 2013.</w:t>
      </w:r>
    </w:p>
    <w:p w14:paraId="5C64BEAA" w14:textId="77777777" w:rsidR="009B172F" w:rsidRPr="009B172F" w:rsidRDefault="009B172F" w:rsidP="009B172F">
      <w:r w:rsidRPr="009B172F">
        <w:t>BONATTI, D. </w:t>
      </w:r>
      <w:r w:rsidRPr="009B172F">
        <w:rPr>
          <w:b/>
          <w:bCs/>
        </w:rPr>
        <w:t>Desenvolvimento de Jogos em HTML5</w:t>
      </w:r>
      <w:r w:rsidRPr="009B172F">
        <w:t xml:space="preserve">. </w:t>
      </w:r>
      <w:proofErr w:type="spellStart"/>
      <w:r w:rsidRPr="009B172F">
        <w:t>Brasport</w:t>
      </w:r>
      <w:proofErr w:type="spellEnd"/>
      <w:r w:rsidRPr="009B172F">
        <w:t>: 2014.</w:t>
      </w:r>
    </w:p>
    <w:p w14:paraId="1FF36A4F" w14:textId="77777777" w:rsidR="009B172F" w:rsidRPr="009B172F" w:rsidRDefault="009B172F" w:rsidP="009B172F">
      <w:r w:rsidRPr="009B172F">
        <w:t>FLATSCHART, F. HTML 5 - </w:t>
      </w:r>
      <w:r w:rsidRPr="009B172F">
        <w:rPr>
          <w:b/>
          <w:bCs/>
        </w:rPr>
        <w:t>Embarque Imediato</w:t>
      </w:r>
      <w:r w:rsidRPr="009B172F">
        <w:t xml:space="preserve">. </w:t>
      </w:r>
      <w:proofErr w:type="spellStart"/>
      <w:r w:rsidRPr="009B172F">
        <w:t>Brasport</w:t>
      </w:r>
      <w:proofErr w:type="spellEnd"/>
      <w:r w:rsidRPr="009B172F">
        <w:t>: 2011.</w:t>
      </w:r>
    </w:p>
    <w:p w14:paraId="5842176A" w14:textId="77777777" w:rsidR="009B172F" w:rsidRPr="009B172F" w:rsidRDefault="009B172F" w:rsidP="009B172F">
      <w:r w:rsidRPr="009B172F">
        <w:t>JOÃO, B. do N. (Org.). </w:t>
      </w:r>
      <w:r w:rsidRPr="009B172F">
        <w:rPr>
          <w:b/>
          <w:bCs/>
        </w:rPr>
        <w:t>Informática aplicada.</w:t>
      </w:r>
      <w:r w:rsidRPr="009B172F">
        <w:t> 2.ed. Pearson: 2019.</w:t>
      </w:r>
    </w:p>
    <w:p w14:paraId="7A89189E" w14:textId="77777777" w:rsidR="009B172F" w:rsidRPr="009B172F" w:rsidRDefault="009B172F" w:rsidP="009B172F">
      <w:r w:rsidRPr="009B172F">
        <w:t>MARINHO, A. L.; CRUZ, J. L. da. </w:t>
      </w:r>
      <w:r w:rsidRPr="009B172F">
        <w:rPr>
          <w:b/>
          <w:bCs/>
        </w:rPr>
        <w:t>Desenvolvimento de aplicações para Internet</w:t>
      </w:r>
      <w:r w:rsidRPr="009B172F">
        <w:t>. 2.ed. Pearson: 2020</w:t>
      </w:r>
    </w:p>
    <w:p w14:paraId="788260CD" w14:textId="77777777" w:rsidR="009B172F" w:rsidRPr="009B172F" w:rsidRDefault="009B172F" w:rsidP="009B172F">
      <w:r w:rsidRPr="009B172F">
        <w:t>NEVES, M. C. B. de A. </w:t>
      </w:r>
      <w:r w:rsidRPr="009B172F">
        <w:rPr>
          <w:b/>
          <w:bCs/>
        </w:rPr>
        <w:t>Sites de Alta Performance</w:t>
      </w:r>
      <w:r w:rsidRPr="009B172F">
        <w:t xml:space="preserve">. </w:t>
      </w:r>
      <w:proofErr w:type="spellStart"/>
      <w:r w:rsidRPr="009B172F">
        <w:t>Contentus</w:t>
      </w:r>
      <w:proofErr w:type="spellEnd"/>
      <w:r w:rsidRPr="009B172F">
        <w:t>: 2020</w:t>
      </w:r>
    </w:p>
    <w:p w14:paraId="3CC89EF8" w14:textId="77777777" w:rsidR="009B172F" w:rsidRPr="009B172F" w:rsidRDefault="009B172F" w:rsidP="009B172F">
      <w:r w:rsidRPr="009B172F">
        <w:t>SOUSA, R. F. M. CANVAS HTML 5 - </w:t>
      </w:r>
      <w:r w:rsidRPr="009B172F">
        <w:rPr>
          <w:b/>
          <w:bCs/>
        </w:rPr>
        <w:t>Composição gráfica e interatividade na web</w:t>
      </w:r>
      <w:r w:rsidRPr="009B172F">
        <w:t xml:space="preserve">. </w:t>
      </w:r>
      <w:proofErr w:type="spellStart"/>
      <w:r w:rsidRPr="009B172F">
        <w:t>Brasport</w:t>
      </w:r>
      <w:proofErr w:type="spellEnd"/>
      <w:r w:rsidRPr="009B172F">
        <w:t>: 2018.</w:t>
      </w:r>
    </w:p>
    <w:p w14:paraId="77876BBA" w14:textId="77777777" w:rsidR="009B172F" w:rsidRPr="009B172F" w:rsidRDefault="009B172F" w:rsidP="009B172F">
      <w:r w:rsidRPr="009B172F">
        <w:t>TANENBAUM, A. S.; FEAMSTER, N.; WETHERALL, D. J. </w:t>
      </w:r>
      <w:r w:rsidRPr="009B172F">
        <w:rPr>
          <w:b/>
          <w:bCs/>
        </w:rPr>
        <w:t>Redes de computadores</w:t>
      </w:r>
      <w:r w:rsidRPr="009B172F">
        <w:t>. 6.ed. Pearson: 2021.</w:t>
      </w:r>
    </w:p>
    <w:p w14:paraId="715BD886" w14:textId="77777777" w:rsidR="009B172F" w:rsidRDefault="009B172F"/>
    <w:p w14:paraId="4C8FD2E0" w14:textId="77777777" w:rsidR="009B172F" w:rsidRDefault="009B172F"/>
    <w:sectPr w:rsidR="009B1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80"/>
    <w:rsid w:val="00051304"/>
    <w:rsid w:val="000971F2"/>
    <w:rsid w:val="002B4D8C"/>
    <w:rsid w:val="00323BDD"/>
    <w:rsid w:val="00644F80"/>
    <w:rsid w:val="009B172F"/>
    <w:rsid w:val="00AA4329"/>
    <w:rsid w:val="00AE10B7"/>
    <w:rsid w:val="00B9317B"/>
    <w:rsid w:val="00FA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3CE0D"/>
  <w15:chartTrackingRefBased/>
  <w15:docId w15:val="{1EA37AC0-135E-4AEA-9627-29E8BC9D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4F80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4F80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4F80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4F80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4F80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4F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4F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4F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4F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4F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4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4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4F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4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4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4F80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4F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4F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4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4F80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4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1307</Words>
  <Characters>7064</Characters>
  <Application>Microsoft Office Word</Application>
  <DocSecurity>0</DocSecurity>
  <Lines>58</Lines>
  <Paragraphs>16</Paragraphs>
  <ScaleCrop>false</ScaleCrop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2026-02-19T00:13:00Z</dcterms:created>
  <dcterms:modified xsi:type="dcterms:W3CDTF">2026-02-19T00:17:00Z</dcterms:modified>
</cp:coreProperties>
</file>