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BB82F0" w14:textId="77777777" w:rsidR="007D7DFA" w:rsidRDefault="007D7DFA" w:rsidP="007D7DFA">
      <w:proofErr w:type="spellStart"/>
      <w:r>
        <w:t>BootStrap</w:t>
      </w:r>
      <w:proofErr w:type="spellEnd"/>
      <w:r>
        <w:t xml:space="preserve"> Intermediário</w:t>
      </w:r>
    </w:p>
    <w:p w14:paraId="4B9AD18E" w14:textId="77777777" w:rsidR="007D7DFA" w:rsidRDefault="007D7DFA" w:rsidP="007D7DFA">
      <w:r>
        <w:rPr>
          <w:rFonts w:ascii="Times New Roman" w:hAnsi="Times New Roman" w:cs="Times New Roman"/>
        </w:rPr>
        <w:t>​</w:t>
      </w:r>
      <w:r>
        <w:t>Introdução</w:t>
      </w:r>
    </w:p>
    <w:p w14:paraId="0D662069" w14:textId="77777777" w:rsidR="007D7DFA" w:rsidRDefault="007D7DFA" w:rsidP="007D7DFA"/>
    <w:p w14:paraId="21F61E3C" w14:textId="77777777" w:rsidR="007D7DFA" w:rsidRDefault="007D7DFA" w:rsidP="007D7DFA">
      <w:r>
        <w:t xml:space="preserve">O </w:t>
      </w:r>
      <w:proofErr w:type="spellStart"/>
      <w:r>
        <w:t>Bootstrap</w:t>
      </w:r>
      <w:proofErr w:type="spellEnd"/>
      <w:r>
        <w:t xml:space="preserve"> Intermediário é uma ferramenta poderosa que simplifica o desenvolvimento de interfaces web responsivas e estilizadas. Nesta aula, abordaremos conceitos essenciais que permitirão a criação de menus, textos e botões de forma eficiente, utilizando os recursos já </w:t>
      </w:r>
      <w:proofErr w:type="spellStart"/>
      <w:r>
        <w:t>pré</w:t>
      </w:r>
      <w:proofErr w:type="spellEnd"/>
      <w:r>
        <w:t xml:space="preserve">-configurados pelo </w:t>
      </w:r>
      <w:proofErr w:type="spellStart"/>
      <w:r>
        <w:t>Bootstrap</w:t>
      </w:r>
      <w:proofErr w:type="spellEnd"/>
      <w:r>
        <w:t>. Exploraremos como esse framework pode reduzir significativamente o esforço no desenvolvimento, ao mesmo tempo em que garante uma experiência de usuário consistente em diferentes dispositivos. Começaremos com a criação de menus, passando pela estilização de textos e botões, e concluiremos com a importância da responsividade no design moderno.</w:t>
      </w:r>
    </w:p>
    <w:p w14:paraId="79F29F36" w14:textId="77777777" w:rsidR="007D7DFA" w:rsidRDefault="007D7DFA" w:rsidP="007D7DFA"/>
    <w:p w14:paraId="6BD2DC64" w14:textId="77777777" w:rsidR="007D7DFA" w:rsidRDefault="007D7DFA" w:rsidP="007D7DFA">
      <w:r>
        <w:rPr>
          <w:rFonts w:ascii="Times New Roman" w:hAnsi="Times New Roman" w:cs="Times New Roman"/>
        </w:rPr>
        <w:t>​</w:t>
      </w:r>
    </w:p>
    <w:p w14:paraId="135DD940" w14:textId="77777777" w:rsidR="007D7DFA" w:rsidRDefault="007D7DFA" w:rsidP="007D7DFA">
      <w:r>
        <w:t>Criação de um Menu</w:t>
      </w:r>
    </w:p>
    <w:p w14:paraId="1264158A" w14:textId="77777777" w:rsidR="007D7DFA" w:rsidRDefault="007D7DFA" w:rsidP="007D7DFA"/>
    <w:p w14:paraId="249B05D5" w14:textId="77777777" w:rsidR="007D7DFA" w:rsidRDefault="007D7DFA" w:rsidP="007D7DFA">
      <w:r>
        <w:t xml:space="preserve">Nesta primeira parte da aula, vamos explorar a criação de um menu utilizando o framework </w:t>
      </w:r>
      <w:proofErr w:type="spellStart"/>
      <w:r>
        <w:t>Bootstrap</w:t>
      </w:r>
      <w:proofErr w:type="spellEnd"/>
      <w:r>
        <w:t xml:space="preserve">, abordando também a criação de textos, botões e a questão da responsividade, que são aspectos fundamentais para o desenvolvimento web moderno. Antes da introdução do </w:t>
      </w:r>
      <w:proofErr w:type="spellStart"/>
      <w:r>
        <w:t>Bootstrap</w:t>
      </w:r>
      <w:proofErr w:type="spellEnd"/>
      <w:r>
        <w:t xml:space="preserve">, a criação de menus, textos e botões era uma tarefa consideravelmente mais trabalhosa. Embora não fosse exatamente complexa, demandava a escrita de muito código, especialmente em CSS, para estilizar esses elementos adequadamente. Era necessário definir vários seletores, propriedades e valores para alcançar o resultado desejado. Com o </w:t>
      </w:r>
      <w:proofErr w:type="spellStart"/>
      <w:r>
        <w:t>Bootstrap</w:t>
      </w:r>
      <w:proofErr w:type="spellEnd"/>
      <w:r>
        <w:t xml:space="preserve">, no entanto, esse processo foi simplificado drasticamente. Agora, é possível acessar o site do </w:t>
      </w:r>
      <w:proofErr w:type="spellStart"/>
      <w:r>
        <w:t>Bootstrap</w:t>
      </w:r>
      <w:proofErr w:type="spellEnd"/>
      <w:r>
        <w:t xml:space="preserve">, escolher um modelo de menu que agrade, copiar o código correspondente e colá-lo diretamente no corpo do HTML, economizando tempo e esforço significativos. Lembre-se de que, antes disso, é essencial configurar o HTML para incluir o link com o CSS do </w:t>
      </w:r>
      <w:proofErr w:type="spellStart"/>
      <w:r>
        <w:t>Bootstrap</w:t>
      </w:r>
      <w:proofErr w:type="spellEnd"/>
      <w:r>
        <w:t xml:space="preserve"> no cabeçalho e os scripts do </w:t>
      </w:r>
      <w:proofErr w:type="spellStart"/>
      <w:r>
        <w:t>Bootstrap</w:t>
      </w:r>
      <w:proofErr w:type="spellEnd"/>
      <w:r>
        <w:t xml:space="preserve"> no final do body.</w:t>
      </w:r>
    </w:p>
    <w:p w14:paraId="6A3B86C8" w14:textId="77777777" w:rsidR="007D7DFA" w:rsidRDefault="007D7DFA" w:rsidP="007D7DFA"/>
    <w:p w14:paraId="08AE8EA9" w14:textId="77777777" w:rsidR="007D7DFA" w:rsidRDefault="007D7DFA" w:rsidP="007D7DFA">
      <w:r>
        <w:lastRenderedPageBreak/>
        <w:t xml:space="preserve">Ao seguir esse procedimento, o desenvolvimento de aplicações e sites se torna muito mais ágil, uma vez que o framework já oferece uma série de estilos e funcionalidades </w:t>
      </w:r>
      <w:proofErr w:type="spellStart"/>
      <w:r>
        <w:t>pré</w:t>
      </w:r>
      <w:proofErr w:type="spellEnd"/>
      <w:r>
        <w:t xml:space="preserve">-configuradas. Isso é válido não apenas para menus, mas também para textos, botões e aspectos de responsividade. Hoje, focaremos especificamente na criação de menus utilizando </w:t>
      </w:r>
      <w:proofErr w:type="spellStart"/>
      <w:r>
        <w:t>Bootstrap</w:t>
      </w:r>
      <w:proofErr w:type="spellEnd"/>
      <w:r>
        <w:t xml:space="preserve">. A estrutura básica do código HTML já está pronta, e apenas pequenos ajustes no CSS são necessários. O restante do trabalho é feito pelo próprio </w:t>
      </w:r>
      <w:proofErr w:type="spellStart"/>
      <w:r>
        <w:t>Bootstrap</w:t>
      </w:r>
      <w:proofErr w:type="spellEnd"/>
      <w:r>
        <w:t>, que traz uma série de componentes prontos para uso.</w:t>
      </w:r>
    </w:p>
    <w:p w14:paraId="2BA3A15E" w14:textId="77777777" w:rsidR="007D7DFA" w:rsidRDefault="007D7DFA" w:rsidP="007D7DFA"/>
    <w:p w14:paraId="3F7260ED" w14:textId="77777777" w:rsidR="007D7DFA" w:rsidRDefault="007D7DFA" w:rsidP="007D7DFA">
      <w:r>
        <w:t xml:space="preserve">Por exemplo, ao criar um menu suspenso, basta abrir o VS </w:t>
      </w:r>
      <w:proofErr w:type="spellStart"/>
      <w:r>
        <w:t>Code</w:t>
      </w:r>
      <w:proofErr w:type="spellEnd"/>
      <w:r>
        <w:t xml:space="preserve">, inserir a estrutura padrão de HTML, incluindo o link para o CSS do </w:t>
      </w:r>
      <w:proofErr w:type="spellStart"/>
      <w:r>
        <w:t>Bootstrap</w:t>
      </w:r>
      <w:proofErr w:type="spellEnd"/>
      <w:r>
        <w:t xml:space="preserve"> e os scripts necessários. Em seguida, você pode escolher um estilo de menu no site do </w:t>
      </w:r>
      <w:proofErr w:type="spellStart"/>
      <w:r>
        <w:t>Bootstrap</w:t>
      </w:r>
      <w:proofErr w:type="spellEnd"/>
      <w:r>
        <w:t xml:space="preserve">, copiar o código e colá-lo no HTML. O </w:t>
      </w:r>
      <w:proofErr w:type="spellStart"/>
      <w:r>
        <w:t>Bootstrap</w:t>
      </w:r>
      <w:proofErr w:type="spellEnd"/>
      <w:r>
        <w:t xml:space="preserve"> oferece diversas opções de menus, desde os mais simples até os mais complexos, com submenus e outras funcionalidades avançadas. Ao selecionar o menu desejado, o código correspondente pode ser copiado e colado no body do HTML. Depois, é possível fazer ajustes finos para personalizar o menu de acordo com as necessidades específicas do projeto.</w:t>
      </w:r>
    </w:p>
    <w:p w14:paraId="21FD2C68" w14:textId="77777777" w:rsidR="007D7DFA" w:rsidRDefault="007D7DFA" w:rsidP="007D7DFA"/>
    <w:p w14:paraId="089D5020" w14:textId="77777777" w:rsidR="007D7DFA" w:rsidRDefault="007D7DFA" w:rsidP="007D7DFA">
      <w:r>
        <w:t xml:space="preserve">Essa abordagem demonstra a principal vantagem do </w:t>
      </w:r>
      <w:proofErr w:type="spellStart"/>
      <w:r>
        <w:t>Bootstrap</w:t>
      </w:r>
      <w:proofErr w:type="spellEnd"/>
      <w:r>
        <w:t xml:space="preserve">: a facilidade e rapidez na criação de interfaces responsivas e estilizadas. Por exemplo, se você escolher um menu suspenso, ao clicar em um botão, o menu se expande para mostrar as opções disponíveis. Esse código pode ser ajustado conforme necessário, alterando textos ou estruturas, tudo dentro da flexibilidade proporcionada pelo </w:t>
      </w:r>
      <w:proofErr w:type="spellStart"/>
      <w:r>
        <w:t>Bootstrap</w:t>
      </w:r>
      <w:proofErr w:type="spellEnd"/>
      <w:r>
        <w:t>. Além disso, a classe CSS utilizada para o menu já está incluída no framework, o que reduz significativamente o tamanho do CSS personalizado.</w:t>
      </w:r>
    </w:p>
    <w:p w14:paraId="161793E6" w14:textId="77777777" w:rsidR="007D7DFA" w:rsidRDefault="007D7DFA" w:rsidP="007D7DFA"/>
    <w:p w14:paraId="2191A1D8" w14:textId="77777777" w:rsidR="007D7DFA" w:rsidRDefault="007D7DFA" w:rsidP="007D7DFA">
      <w:r>
        <w:rPr>
          <w:rFonts w:ascii="Times New Roman" w:hAnsi="Times New Roman" w:cs="Times New Roman"/>
        </w:rPr>
        <w:t>​</w:t>
      </w:r>
    </w:p>
    <w:p w14:paraId="6AFA934A" w14:textId="77777777" w:rsidR="007D7DFA" w:rsidRDefault="007D7DFA" w:rsidP="007D7DFA"/>
    <w:p w14:paraId="29F16416" w14:textId="77777777" w:rsidR="007D7DFA" w:rsidRDefault="007D7DFA" w:rsidP="007D7DFA">
      <w:r>
        <w:t>Criação de Textos</w:t>
      </w:r>
    </w:p>
    <w:p w14:paraId="2C99708B" w14:textId="77777777" w:rsidR="007D7DFA" w:rsidRDefault="007D7DFA" w:rsidP="007D7DFA"/>
    <w:p w14:paraId="157F4217" w14:textId="77777777" w:rsidR="007D7DFA" w:rsidRDefault="007D7DFA" w:rsidP="007D7DFA">
      <w:r>
        <w:lastRenderedPageBreak/>
        <w:t xml:space="preserve">Nesta segunda parte da nossa aula, vamos explorar a criação e estilização de textos utilizando o framework </w:t>
      </w:r>
      <w:proofErr w:type="spellStart"/>
      <w:r>
        <w:t>Bootstrap</w:t>
      </w:r>
      <w:proofErr w:type="spellEnd"/>
      <w:r>
        <w:t xml:space="preserve">, que simplifica o trabalho que antes era feito apenas com HTML e CSS. Vamos seguir um passo a passo para garantir que o processo fique claro e acessível para todos. O primeiro passo é criar o arquivo HTML com a estrutura básica. Ao gerar essa estrutura, já teremos as </w:t>
      </w:r>
      <w:proofErr w:type="spellStart"/>
      <w:r>
        <w:t>tags</w:t>
      </w:r>
      <w:proofErr w:type="spellEnd"/>
      <w:r>
        <w:t xml:space="preserve"> principais, como o </w:t>
      </w:r>
      <w:proofErr w:type="spellStart"/>
      <w:r>
        <w:t>doctype</w:t>
      </w:r>
      <w:proofErr w:type="spellEnd"/>
      <w:r>
        <w:t xml:space="preserve">, HTML, header e body, com alguns metadados essenciais, como o </w:t>
      </w:r>
      <w:proofErr w:type="spellStart"/>
      <w:r>
        <w:t>charset</w:t>
      </w:r>
      <w:proofErr w:type="spellEnd"/>
      <w:r>
        <w:t xml:space="preserve">, </w:t>
      </w:r>
      <w:proofErr w:type="spellStart"/>
      <w:r>
        <w:t>viewport</w:t>
      </w:r>
      <w:proofErr w:type="spellEnd"/>
      <w:r>
        <w:t xml:space="preserve"> e </w:t>
      </w:r>
      <w:proofErr w:type="spellStart"/>
      <w:r>
        <w:t>title</w:t>
      </w:r>
      <w:proofErr w:type="spellEnd"/>
      <w:r>
        <w:t xml:space="preserve">. Em seguida, precisamos adicionar o link para o CSS do </w:t>
      </w:r>
      <w:proofErr w:type="spellStart"/>
      <w:r>
        <w:t>Bootstrap</w:t>
      </w:r>
      <w:proofErr w:type="spellEnd"/>
      <w:r>
        <w:t xml:space="preserve"> no header, e no final do body, incluiremos os scripts JavaScript necessários, seguindo as orientações da documentação oficial do </w:t>
      </w:r>
      <w:proofErr w:type="spellStart"/>
      <w:r>
        <w:t>Bootstrap</w:t>
      </w:r>
      <w:proofErr w:type="spellEnd"/>
      <w:r>
        <w:t>.</w:t>
      </w:r>
    </w:p>
    <w:p w14:paraId="4E172BAB" w14:textId="77777777" w:rsidR="007D7DFA" w:rsidRDefault="007D7DFA" w:rsidP="007D7DFA"/>
    <w:p w14:paraId="69F32B9D" w14:textId="77777777" w:rsidR="007D7DFA" w:rsidRDefault="007D7DFA" w:rsidP="007D7DFA">
      <w:r>
        <w:t xml:space="preserve">Com essa configuração inicial pronta, podemos começar a trabalhar com textos. O </w:t>
      </w:r>
      <w:proofErr w:type="spellStart"/>
      <w:r>
        <w:t>Bootstrap</w:t>
      </w:r>
      <w:proofErr w:type="spellEnd"/>
      <w:r>
        <w:t xml:space="preserve"> oferece uma variedade de opções para estilização de textos, desde alinhamento, quebra automática de palavras, até a transformação e tamanho das fontes. Ao acessar a documentação do </w:t>
      </w:r>
      <w:proofErr w:type="spellStart"/>
      <w:r>
        <w:t>Bootstrap</w:t>
      </w:r>
      <w:proofErr w:type="spellEnd"/>
      <w:r>
        <w:t xml:space="preserve">, podemos visualizar exemplos práticos de como utilizar essas funcionalidades. Por exemplo, é possível copiar o código de alinhamento de texto centralizado ou justificado e aplicá-lo diretamente no HTML. Além disso, o </w:t>
      </w:r>
      <w:proofErr w:type="spellStart"/>
      <w:r>
        <w:t>Bootstrap</w:t>
      </w:r>
      <w:proofErr w:type="spellEnd"/>
      <w:r>
        <w:t xml:space="preserve"> permite trabalhar com diferentes classes de textos, alterando cores, pesos, itálico e alinhamentos de forma simples e eficiente.</w:t>
      </w:r>
    </w:p>
    <w:p w14:paraId="30DD26D7" w14:textId="77777777" w:rsidR="007D7DFA" w:rsidRDefault="007D7DFA" w:rsidP="007D7DFA"/>
    <w:p w14:paraId="2F27C2CC" w14:textId="77777777" w:rsidR="007D7DFA" w:rsidRDefault="007D7DFA" w:rsidP="007D7DFA">
      <w:r>
        <w:t xml:space="preserve">Para exemplificar, digamos que queremos criar títulos com diferentes níveis de importância, como H1, H2, e assim por diante. Podemos simplesmente copiar o código correspondente do </w:t>
      </w:r>
      <w:proofErr w:type="spellStart"/>
      <w:r>
        <w:t>Bootstrap</w:t>
      </w:r>
      <w:proofErr w:type="spellEnd"/>
      <w:r>
        <w:t xml:space="preserve"> e colá-lo no nosso HTML. </w:t>
      </w:r>
      <w:proofErr w:type="gramStart"/>
      <w:r>
        <w:t>O mesmo</w:t>
      </w:r>
      <w:proofErr w:type="gramEnd"/>
      <w:r>
        <w:t xml:space="preserve"> vale para parágrafos com classes específicas que definem cores ou estilos, como negrito e itálico. Ao aplicar essas classes, o </w:t>
      </w:r>
      <w:proofErr w:type="spellStart"/>
      <w:r>
        <w:t>Bootstrap</w:t>
      </w:r>
      <w:proofErr w:type="spellEnd"/>
      <w:r>
        <w:t xml:space="preserve"> cuida da estilização, garantindo que o código CSS personalizado permaneça enxuto e fácil de manter.</w:t>
      </w:r>
    </w:p>
    <w:p w14:paraId="2368EAE5" w14:textId="77777777" w:rsidR="007D7DFA" w:rsidRDefault="007D7DFA" w:rsidP="007D7DFA"/>
    <w:p w14:paraId="0B08246B" w14:textId="77777777" w:rsidR="007D7DFA" w:rsidRDefault="007D7DFA" w:rsidP="007D7DFA">
      <w:r>
        <w:lastRenderedPageBreak/>
        <w:t xml:space="preserve">Ao longo deste hands-on, vimos que a criação de textos com o </w:t>
      </w:r>
      <w:proofErr w:type="spellStart"/>
      <w:r>
        <w:t>Bootstrap</w:t>
      </w:r>
      <w:proofErr w:type="spellEnd"/>
      <w:r>
        <w:t xml:space="preserve"> é extremamente prática. Basta seguir o procedimento de copiar o código desejado da documentação do </w:t>
      </w:r>
      <w:proofErr w:type="spellStart"/>
      <w:r>
        <w:t>Bootstrap</w:t>
      </w:r>
      <w:proofErr w:type="spellEnd"/>
      <w:r>
        <w:t>, colá-lo no HTML e ajustar os detalhes conforme necessário. O resultado é uma página bem formatada, com textos alinhados e estilizados de acordo com as melhores práticas de design. Este método não só economiza tempo, mas também facilita o desenvolvimento de aplicações e sites com uma aparência profissional e responsiva.</w:t>
      </w:r>
    </w:p>
    <w:p w14:paraId="5269CC73" w14:textId="77777777" w:rsidR="007D7DFA" w:rsidRDefault="007D7DFA" w:rsidP="007D7DFA"/>
    <w:p w14:paraId="3FD53EBB" w14:textId="77777777" w:rsidR="007D7DFA" w:rsidRDefault="007D7DFA" w:rsidP="007D7DFA"/>
    <w:p w14:paraId="72D4556F" w14:textId="77777777" w:rsidR="007D7DFA" w:rsidRDefault="007D7DFA" w:rsidP="007D7DFA"/>
    <w:p w14:paraId="56DE8ACB" w14:textId="77777777" w:rsidR="007D7DFA" w:rsidRDefault="007D7DFA" w:rsidP="007D7DFA">
      <w:r>
        <w:t>Botões</w:t>
      </w:r>
    </w:p>
    <w:p w14:paraId="327F772C" w14:textId="77777777" w:rsidR="007D7DFA" w:rsidRDefault="007D7DFA" w:rsidP="007D7DFA"/>
    <w:p w14:paraId="5F0B9C43" w14:textId="77777777" w:rsidR="007D7DFA" w:rsidRDefault="007D7DFA" w:rsidP="007D7DFA">
      <w:r>
        <w:t xml:space="preserve">Nesta terceira parte da nossa aula, vamos explorar a criação e estilização de botões utilizando o framework </w:t>
      </w:r>
      <w:proofErr w:type="spellStart"/>
      <w:r>
        <w:t>Bootstrap</w:t>
      </w:r>
      <w:proofErr w:type="spellEnd"/>
      <w:r>
        <w:t xml:space="preserve">. Anteriormente, já discutimos como criar e estilizar botões com HTML e CSS, o que resultou em um arquivo CSS bastante extenso. Agora, utilizando o </w:t>
      </w:r>
      <w:proofErr w:type="spellStart"/>
      <w:r>
        <w:t>Bootstrap</w:t>
      </w:r>
      <w:proofErr w:type="spellEnd"/>
      <w:r>
        <w:t>, veremos como essa tarefa pode ser simplificada significativamente, mantendo o foco na eficiência e na facilidade de implementação.</w:t>
      </w:r>
    </w:p>
    <w:p w14:paraId="5B76A8E7" w14:textId="77777777" w:rsidR="007D7DFA" w:rsidRDefault="007D7DFA" w:rsidP="007D7DFA"/>
    <w:p w14:paraId="723A9BB4" w14:textId="77777777" w:rsidR="007D7DFA" w:rsidRDefault="007D7DFA" w:rsidP="007D7DFA">
      <w:r>
        <w:t xml:space="preserve">Para começar, vamos abrir o VS </w:t>
      </w:r>
      <w:proofErr w:type="spellStart"/>
      <w:r>
        <w:t>Code</w:t>
      </w:r>
      <w:proofErr w:type="spellEnd"/>
      <w:r>
        <w:t xml:space="preserve">, onde temos o código HTML preparado para integrar o </w:t>
      </w:r>
      <w:proofErr w:type="spellStart"/>
      <w:r>
        <w:t>Bootstrap</w:t>
      </w:r>
      <w:proofErr w:type="spellEnd"/>
      <w:r>
        <w:t xml:space="preserve">. A partir da documentação do </w:t>
      </w:r>
      <w:proofErr w:type="spellStart"/>
      <w:r>
        <w:t>Bootstrap</w:t>
      </w:r>
      <w:proofErr w:type="spellEnd"/>
      <w:r>
        <w:t>, podemos acessar a seção de botões, que oferece uma variedade de estilos, como botões com contorno, botões desativados, botões de advertência, e muitos outros. O processo é simples: basta escolher o estilo de botão desejado, copiar o código fornecido e colá-lo diretamente no body do HTML. Esse código renderizado gerará os botões conforme especificado, como o “</w:t>
      </w:r>
      <w:proofErr w:type="spellStart"/>
      <w:r>
        <w:t>primary</w:t>
      </w:r>
      <w:proofErr w:type="spellEnd"/>
      <w:r>
        <w:t xml:space="preserve"> </w:t>
      </w:r>
      <w:proofErr w:type="spellStart"/>
      <w:r>
        <w:t>button</w:t>
      </w:r>
      <w:proofErr w:type="spellEnd"/>
      <w:r>
        <w:t>” e outros estilos.</w:t>
      </w:r>
    </w:p>
    <w:p w14:paraId="4D7436E9" w14:textId="77777777" w:rsidR="007D7DFA" w:rsidRDefault="007D7DFA" w:rsidP="007D7DFA"/>
    <w:p w14:paraId="7E6B5F7C" w14:textId="77777777" w:rsidR="007D7DFA" w:rsidRDefault="007D7DFA" w:rsidP="007D7DFA">
      <w:r>
        <w:lastRenderedPageBreak/>
        <w:t xml:space="preserve">Por exemplo, se você desejar utilizar um botão com bordas arredondadas, o </w:t>
      </w:r>
      <w:proofErr w:type="spellStart"/>
      <w:r>
        <w:t>Bootstrap</w:t>
      </w:r>
      <w:proofErr w:type="spellEnd"/>
      <w:r>
        <w:t xml:space="preserve"> já disponibiliza o código necessário. Tudo o que você precisa fazer é copiar esse código, inserir o nome do botão, e pronto! A simplicidade desse processo contrasta com a criação manual de botões utilizando apenas HTML e CSS, que resultava em um arquivo CSS muito maior. Além disso, o </w:t>
      </w:r>
      <w:proofErr w:type="spellStart"/>
      <w:r>
        <w:t>Bootstrap</w:t>
      </w:r>
      <w:proofErr w:type="spellEnd"/>
      <w:r>
        <w:t xml:space="preserve"> permite a inclusão de botões com ícones de forma igualmente simples, garantindo uma estilização visualmente atraente e funcional com o mínimo de esforço.</w:t>
      </w:r>
    </w:p>
    <w:p w14:paraId="783B05E3" w14:textId="77777777" w:rsidR="007D7DFA" w:rsidRDefault="007D7DFA" w:rsidP="007D7DFA"/>
    <w:p w14:paraId="0B5DE0C3" w14:textId="77777777" w:rsidR="007D7DFA" w:rsidRDefault="007D7DFA" w:rsidP="007D7DFA">
      <w:r>
        <w:t xml:space="preserve">Um dos grandes benefícios de utilizar o </w:t>
      </w:r>
      <w:proofErr w:type="spellStart"/>
      <w:r>
        <w:t>Bootstrap</w:t>
      </w:r>
      <w:proofErr w:type="spellEnd"/>
      <w:r>
        <w:t xml:space="preserve"> para a criação de botões é a redução significativa do tamanho do arquivo CSS personalizado. Agora, ao invés de escrever extensas linhas de código para cada botão, podemos simplesmente copiar e colar os códigos pré-formatados do </w:t>
      </w:r>
      <w:proofErr w:type="spellStart"/>
      <w:r>
        <w:t>Bootstrap</w:t>
      </w:r>
      <w:proofErr w:type="spellEnd"/>
      <w:r>
        <w:t>. Esse método não só economiza tempo, mas também garante que os botões sejam responsivos e compatíveis com diversos dispositivos e navegadores.</w:t>
      </w:r>
    </w:p>
    <w:p w14:paraId="2B843FBB" w14:textId="77777777" w:rsidR="007D7DFA" w:rsidRDefault="007D7DFA" w:rsidP="007D7DFA"/>
    <w:p w14:paraId="0B8DA6D4" w14:textId="77777777" w:rsidR="007D7DFA" w:rsidRDefault="007D7DFA" w:rsidP="007D7DFA">
      <w:r>
        <w:t xml:space="preserve">Por fim, caso você precise de botões com características específicas, como botões desativados, basta acessar a documentação do </w:t>
      </w:r>
      <w:proofErr w:type="spellStart"/>
      <w:r>
        <w:t>Bootstrap</w:t>
      </w:r>
      <w:proofErr w:type="spellEnd"/>
      <w:r>
        <w:t xml:space="preserve">, realizar uma pesquisa e encontrar o código correspondente. Esse código utiliza classes específicas do </w:t>
      </w:r>
      <w:proofErr w:type="spellStart"/>
      <w:r>
        <w:t>Bootstrap</w:t>
      </w:r>
      <w:proofErr w:type="spellEnd"/>
      <w:r>
        <w:t>, que estão hospedadas na nuvem, facilitando a aplicação e manutenção dos estilos em sua página ou aplicação HTML.</w:t>
      </w:r>
    </w:p>
    <w:p w14:paraId="5445C7D7" w14:textId="77777777" w:rsidR="007D7DFA" w:rsidRDefault="007D7DFA" w:rsidP="007D7DFA"/>
    <w:p w14:paraId="14105F1F" w14:textId="77777777" w:rsidR="007D7DFA" w:rsidRDefault="007D7DFA" w:rsidP="007D7DFA"/>
    <w:p w14:paraId="531DDDD6" w14:textId="77777777" w:rsidR="007D7DFA" w:rsidRDefault="007D7DFA" w:rsidP="007D7DFA"/>
    <w:p w14:paraId="3BD42FB6" w14:textId="77777777" w:rsidR="007D7DFA" w:rsidRDefault="007D7DFA" w:rsidP="007D7DFA">
      <w:r>
        <w:t>Responsividade</w:t>
      </w:r>
    </w:p>
    <w:p w14:paraId="56373235" w14:textId="77777777" w:rsidR="007D7DFA" w:rsidRDefault="007D7DFA" w:rsidP="007D7DFA"/>
    <w:p w14:paraId="1E8DF3F9" w14:textId="77777777" w:rsidR="007D7DFA" w:rsidRDefault="007D7DFA" w:rsidP="007D7DFA">
      <w:r>
        <w:lastRenderedPageBreak/>
        <w:t xml:space="preserve">Nesta quarta e última parte da nossa aula sobre </w:t>
      </w:r>
      <w:proofErr w:type="spellStart"/>
      <w:r>
        <w:t>Bootstrap</w:t>
      </w:r>
      <w:proofErr w:type="spellEnd"/>
      <w:r>
        <w:t xml:space="preserve"> Intermediário, vamos discutir a importância da responsividade em páginas web e como o </w:t>
      </w:r>
      <w:proofErr w:type="spellStart"/>
      <w:r>
        <w:t>Bootstrap</w:t>
      </w:r>
      <w:proofErr w:type="spellEnd"/>
      <w:r>
        <w:t xml:space="preserve"> facilita a criação de sites que se adaptam a diferentes dispositivos. Desde o início, aprendemos a configurar o </w:t>
      </w:r>
      <w:proofErr w:type="spellStart"/>
      <w:r>
        <w:t>Bootstrap</w:t>
      </w:r>
      <w:proofErr w:type="spellEnd"/>
      <w:r>
        <w:t xml:space="preserve"> em nossos arquivos HTML, criando menus, estilizando textos e implementando botões de maneira eficiente. Agora, falaremos sobre como tornar nossas páginas responsivas, ou seja, capazes de se ajustar automaticamente ao tamanho da tela em que são exibidas, seja um celular, tablet, notebook, desktop, ou até mesmo uma TV.</w:t>
      </w:r>
    </w:p>
    <w:p w14:paraId="46D54D55" w14:textId="77777777" w:rsidR="007D7DFA" w:rsidRDefault="007D7DFA" w:rsidP="007D7DFA"/>
    <w:p w14:paraId="0004805D" w14:textId="77777777" w:rsidR="007D7DFA" w:rsidRDefault="007D7DFA" w:rsidP="007D7DFA">
      <w:r>
        <w:t xml:space="preserve">A responsividade é essencial para garantir uma boa experiência do usuário, independentemente do dispositivo que ele esteja utilizando. Por exemplo, se você abrir um site responsivo em um celular, ele deve reorganizar os elementos para se adequar à tela menor. Da mesma forma, o mesmo site deve se ajustar ao ser visualizado em um tablet ou em uma tela de desktop, aproveitando melhor o espaço disponível. O </w:t>
      </w:r>
      <w:proofErr w:type="spellStart"/>
      <w:r>
        <w:t>Bootstrap</w:t>
      </w:r>
      <w:proofErr w:type="spellEnd"/>
      <w:r>
        <w:t xml:space="preserve"> facilita esse processo ao </w:t>
      </w:r>
      <w:proofErr w:type="spellStart"/>
      <w:r>
        <w:t>fornecer</w:t>
      </w:r>
      <w:proofErr w:type="spellEnd"/>
      <w:r>
        <w:t xml:space="preserve"> classes que automaticamente redimensionam e reposicionam elementos com base no tamanho da tela.</w:t>
      </w:r>
    </w:p>
    <w:p w14:paraId="47BD1207" w14:textId="77777777" w:rsidR="007D7DFA" w:rsidRDefault="007D7DFA" w:rsidP="007D7DFA"/>
    <w:p w14:paraId="3B6970C2" w14:textId="77777777" w:rsidR="007D7DFA" w:rsidRDefault="007D7DFA" w:rsidP="007D7DFA">
      <w:r>
        <w:t xml:space="preserve">Vamos aplicar esse conceito na prática. Utilizando o VS </w:t>
      </w:r>
      <w:proofErr w:type="spellStart"/>
      <w:r>
        <w:t>Code</w:t>
      </w:r>
      <w:proofErr w:type="spellEnd"/>
      <w:r>
        <w:t xml:space="preserve">, começaremos criando um código HTML básico que inclui containers para organizar o conteúdo da página. Dentro desses containers, podemos definir colunas que se adaptam ao tamanho da tela, alinhando-se de forma vertical em dispositivos menores e de forma horizontal em telas maiores. Por exemplo, podemos criar uma seção com três colunas: coluna 1, coluna 2 e coluna 3. Se você visualizar essa página em uma tela pequena, como a de um celular, as colunas serão automaticamente empilhadas verticalmente. No entanto, ao aumentar o tamanho da tela, essas colunas se alinharão lado a lado, demonstrando a eficácia da responsividade proporcionada pelo </w:t>
      </w:r>
      <w:proofErr w:type="spellStart"/>
      <w:r>
        <w:t>Bootstrap</w:t>
      </w:r>
      <w:proofErr w:type="spellEnd"/>
      <w:r>
        <w:t>.</w:t>
      </w:r>
    </w:p>
    <w:p w14:paraId="57179E7D" w14:textId="77777777" w:rsidR="007D7DFA" w:rsidRDefault="007D7DFA" w:rsidP="007D7DFA"/>
    <w:p w14:paraId="4027FD59" w14:textId="77777777" w:rsidR="007D7DFA" w:rsidRDefault="007D7DFA" w:rsidP="007D7DFA">
      <w:r>
        <w:lastRenderedPageBreak/>
        <w:t xml:space="preserve">Esse comportamento é gerenciado pelas classes do </w:t>
      </w:r>
      <w:proofErr w:type="spellStart"/>
      <w:r>
        <w:t>Bootstrap</w:t>
      </w:r>
      <w:proofErr w:type="spellEnd"/>
      <w:r>
        <w:t xml:space="preserve">, que estão integradas no nosso arquivo HTML e no pequeno arquivo CSS personalizado. A maior parte da estilização e do comportamento responsivo é controlada diretamente pelo </w:t>
      </w:r>
      <w:proofErr w:type="spellStart"/>
      <w:r>
        <w:t>Bootstrap</w:t>
      </w:r>
      <w:proofErr w:type="spellEnd"/>
      <w:r>
        <w:t xml:space="preserve">, resultando em um arquivo CSS enxuto e de fácil manutenção. Isso não apenas simplifica o desenvolvimento, mas também garante que a página funcione de forma consistente em uma ampla gama de dispositivos, tudo com a confiança de uma grande comunidade global que utiliza e testa constantemente o </w:t>
      </w:r>
      <w:proofErr w:type="spellStart"/>
      <w:r>
        <w:t>Bootstrap</w:t>
      </w:r>
      <w:proofErr w:type="spellEnd"/>
      <w:r>
        <w:t>.</w:t>
      </w:r>
    </w:p>
    <w:p w14:paraId="592F144D" w14:textId="77777777" w:rsidR="007D7DFA" w:rsidRDefault="007D7DFA" w:rsidP="007D7DFA"/>
    <w:p w14:paraId="7E2AA70F" w14:textId="77777777" w:rsidR="007D7DFA" w:rsidRDefault="007D7DFA" w:rsidP="007D7DFA">
      <w:r>
        <w:t xml:space="preserve">Concluímos assim o módulo 14 sobre </w:t>
      </w:r>
      <w:proofErr w:type="spellStart"/>
      <w:r>
        <w:t>Bootstrap</w:t>
      </w:r>
      <w:proofErr w:type="spellEnd"/>
      <w:r>
        <w:t xml:space="preserve"> Intermediário, destacando como a responsividade é um aspecto crucial do design moderno e como o </w:t>
      </w:r>
      <w:proofErr w:type="spellStart"/>
      <w:r>
        <w:t>Bootstrap</w:t>
      </w:r>
      <w:proofErr w:type="spellEnd"/>
      <w:r>
        <w:t xml:space="preserve"> torna essa tarefa acessível e eficiente.</w:t>
      </w:r>
    </w:p>
    <w:p w14:paraId="4557E987" w14:textId="77777777" w:rsidR="007D7DFA" w:rsidRDefault="007D7DFA" w:rsidP="007D7DFA"/>
    <w:p w14:paraId="58A6BC47" w14:textId="77777777" w:rsidR="007D7DFA" w:rsidRDefault="007D7DFA" w:rsidP="007D7DFA">
      <w:r>
        <w:rPr>
          <w:rFonts w:ascii="Times New Roman" w:hAnsi="Times New Roman" w:cs="Times New Roman"/>
        </w:rPr>
        <w:t>​</w:t>
      </w:r>
    </w:p>
    <w:p w14:paraId="0F91E0A3" w14:textId="77777777" w:rsidR="007D7DFA" w:rsidRDefault="007D7DFA" w:rsidP="007D7DFA"/>
    <w:p w14:paraId="6A6395D1" w14:textId="77777777" w:rsidR="007D7DFA" w:rsidRDefault="007D7DFA" w:rsidP="007D7DFA">
      <w:r>
        <w:t>Conteúdo Bônus</w:t>
      </w:r>
    </w:p>
    <w:p w14:paraId="09777382" w14:textId="77777777" w:rsidR="007D7DFA" w:rsidRDefault="007D7DFA" w:rsidP="007D7DFA"/>
    <w:p w14:paraId="4696EA03" w14:textId="77777777" w:rsidR="007D7DFA" w:rsidRDefault="007D7DFA" w:rsidP="007D7DFA">
      <w:r>
        <w:t>Para se aprofundar no tema desta aula, sugiro que assista ao vídeo intitulado “</w:t>
      </w:r>
      <w:proofErr w:type="spellStart"/>
      <w:r>
        <w:t>Bootstrap</w:t>
      </w:r>
      <w:proofErr w:type="spellEnd"/>
      <w:r>
        <w:t xml:space="preserve"> - Crie Menus Responsivos e Códigos Semânticos”, disponível no canal </w:t>
      </w:r>
      <w:proofErr w:type="spellStart"/>
      <w:r>
        <w:t>TekZoom</w:t>
      </w:r>
      <w:proofErr w:type="spellEnd"/>
      <w:r>
        <w:t xml:space="preserve"> no YouTube.</w:t>
      </w:r>
    </w:p>
    <w:p w14:paraId="269C603D" w14:textId="77777777" w:rsidR="007D7DFA" w:rsidRDefault="007D7DFA" w:rsidP="007D7DFA"/>
    <w:p w14:paraId="5824D442" w14:textId="77777777" w:rsidR="007D7DFA" w:rsidRDefault="007D7DFA" w:rsidP="007D7DFA">
      <w:r>
        <w:rPr>
          <w:rFonts w:ascii="Times New Roman" w:hAnsi="Times New Roman" w:cs="Times New Roman"/>
        </w:rPr>
        <w:t>​</w:t>
      </w:r>
    </w:p>
    <w:p w14:paraId="17EFC87D" w14:textId="77777777" w:rsidR="007D7DFA" w:rsidRDefault="007D7DFA" w:rsidP="007D7DFA"/>
    <w:p w14:paraId="64EB1516" w14:textId="77777777" w:rsidR="007D7DFA" w:rsidRDefault="007D7DFA" w:rsidP="007D7DFA">
      <w:r>
        <w:rPr>
          <w:rFonts w:ascii="Times New Roman" w:hAnsi="Times New Roman" w:cs="Times New Roman"/>
        </w:rPr>
        <w:t>​</w:t>
      </w:r>
      <w:r>
        <w:t>Referência Bibliográfica</w:t>
      </w:r>
    </w:p>
    <w:p w14:paraId="2994D73E" w14:textId="77777777" w:rsidR="007D7DFA" w:rsidRDefault="007D7DFA" w:rsidP="007D7DFA"/>
    <w:p w14:paraId="4E122EBA" w14:textId="77777777" w:rsidR="007D7DFA" w:rsidRDefault="007D7DFA" w:rsidP="007D7DFA">
      <w:r>
        <w:t xml:space="preserve">BONATTI, D. Desenvolvimento de Sites Dinâmicos com Dreamweaver CC. </w:t>
      </w:r>
      <w:proofErr w:type="spellStart"/>
      <w:r>
        <w:t>Brasport</w:t>
      </w:r>
      <w:proofErr w:type="spellEnd"/>
      <w:r>
        <w:t>: 2013.</w:t>
      </w:r>
    </w:p>
    <w:p w14:paraId="2A97812B" w14:textId="77777777" w:rsidR="007D7DFA" w:rsidRDefault="007D7DFA" w:rsidP="007D7DFA"/>
    <w:p w14:paraId="1143222B" w14:textId="77777777" w:rsidR="007D7DFA" w:rsidRDefault="007D7DFA" w:rsidP="007D7DFA">
      <w:r>
        <w:t xml:space="preserve">BONATTI, D. Desenvolvimento de Jogos em HTML5. </w:t>
      </w:r>
      <w:proofErr w:type="spellStart"/>
      <w:r>
        <w:t>Brasport</w:t>
      </w:r>
      <w:proofErr w:type="spellEnd"/>
      <w:r>
        <w:t>: 2014.</w:t>
      </w:r>
    </w:p>
    <w:p w14:paraId="57829367" w14:textId="77777777" w:rsidR="007D7DFA" w:rsidRDefault="007D7DFA" w:rsidP="007D7DFA"/>
    <w:p w14:paraId="475DB0B5" w14:textId="77777777" w:rsidR="007D7DFA" w:rsidRDefault="007D7DFA" w:rsidP="007D7DFA">
      <w:r>
        <w:t xml:space="preserve">FLATSCHART, F. HTML 5 - Embarque Imediato. </w:t>
      </w:r>
      <w:proofErr w:type="spellStart"/>
      <w:r>
        <w:t>Brasport</w:t>
      </w:r>
      <w:proofErr w:type="spellEnd"/>
      <w:r>
        <w:t>: 2011.</w:t>
      </w:r>
    </w:p>
    <w:p w14:paraId="7050E4DF" w14:textId="77777777" w:rsidR="007D7DFA" w:rsidRDefault="007D7DFA" w:rsidP="007D7DFA"/>
    <w:p w14:paraId="6A692609" w14:textId="77777777" w:rsidR="007D7DFA" w:rsidRDefault="007D7DFA" w:rsidP="007D7DFA">
      <w:r>
        <w:t>JOÃO, B. do N. (Org.). Informática aplicada. 2.ed. Pearson: 2019.</w:t>
      </w:r>
    </w:p>
    <w:p w14:paraId="5EE51E2E" w14:textId="77777777" w:rsidR="007D7DFA" w:rsidRDefault="007D7DFA" w:rsidP="007D7DFA"/>
    <w:p w14:paraId="16C3AEAB" w14:textId="77777777" w:rsidR="007D7DFA" w:rsidRDefault="007D7DFA" w:rsidP="007D7DFA">
      <w:r>
        <w:t>MARINHO, A. L.; CRUZ, J. L. da. Desenvolvimento de aplicações para Internet. 2.ed. Pearson: 2020</w:t>
      </w:r>
    </w:p>
    <w:p w14:paraId="6C10956F" w14:textId="77777777" w:rsidR="007D7DFA" w:rsidRDefault="007D7DFA" w:rsidP="007D7DFA"/>
    <w:p w14:paraId="5341AFD2" w14:textId="77777777" w:rsidR="007D7DFA" w:rsidRDefault="007D7DFA" w:rsidP="007D7DFA">
      <w:r>
        <w:t xml:space="preserve">NEVES, M. C. B. de A. Sites de Alta Performance. </w:t>
      </w:r>
      <w:proofErr w:type="spellStart"/>
      <w:r>
        <w:t>Contentus</w:t>
      </w:r>
      <w:proofErr w:type="spellEnd"/>
      <w:r>
        <w:t>: 2020</w:t>
      </w:r>
    </w:p>
    <w:p w14:paraId="1A02E5BB" w14:textId="77777777" w:rsidR="007D7DFA" w:rsidRDefault="007D7DFA" w:rsidP="007D7DFA"/>
    <w:p w14:paraId="7C33F39F" w14:textId="77777777" w:rsidR="007D7DFA" w:rsidRDefault="007D7DFA" w:rsidP="007D7DFA">
      <w:r>
        <w:t xml:space="preserve">SOUSA, R. F. M. CANVAS HTML 5 - Composição gráfica e interatividade na web. </w:t>
      </w:r>
      <w:proofErr w:type="spellStart"/>
      <w:r>
        <w:t>Brasport</w:t>
      </w:r>
      <w:proofErr w:type="spellEnd"/>
      <w:r>
        <w:t>: 2018.</w:t>
      </w:r>
    </w:p>
    <w:p w14:paraId="70161FE8" w14:textId="77777777" w:rsidR="007D7DFA" w:rsidRDefault="007D7DFA" w:rsidP="007D7DFA"/>
    <w:p w14:paraId="2450861B" w14:textId="1BD2FEF2" w:rsidR="000971F2" w:rsidRDefault="007D7DFA" w:rsidP="007D7DFA">
      <w:r>
        <w:t>TANENBAUM, A. S.; FEAMSTER, N.; WETHERALL, D. J. Redes de computadores. 6.ed. Pearson: 2021.</w:t>
      </w:r>
    </w:p>
    <w:sectPr w:rsidR="000971F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mic Sans MS">
    <w:panose1 w:val="030F0702030302020204"/>
    <w:charset w:val="00"/>
    <w:family w:val="script"/>
    <w:pitch w:val="variable"/>
    <w:sig w:usb0="00000687" w:usb1="00000013" w:usb2="00000000" w:usb3="00000000" w:csb0="000000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D5124"/>
    <w:multiLevelType w:val="multilevel"/>
    <w:tmpl w:val="0464F380"/>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16cid:durableId="1715614708">
    <w:abstractNumId w:val="0"/>
  </w:num>
  <w:num w:numId="2" w16cid:durableId="824202683">
    <w:abstractNumId w:val="0"/>
  </w:num>
  <w:num w:numId="3" w16cid:durableId="646399674">
    <w:abstractNumId w:val="0"/>
  </w:num>
  <w:num w:numId="4" w16cid:durableId="18396137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61B5"/>
    <w:rsid w:val="00051304"/>
    <w:rsid w:val="000971F2"/>
    <w:rsid w:val="002B4D8C"/>
    <w:rsid w:val="00323BDD"/>
    <w:rsid w:val="003561B5"/>
    <w:rsid w:val="007A6724"/>
    <w:rsid w:val="007D7DFA"/>
    <w:rsid w:val="00AA4329"/>
    <w:rsid w:val="00AE10B7"/>
    <w:rsid w:val="00B9317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913D837-1ECF-4373-9953-5DB41E9720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4D8C"/>
    <w:pPr>
      <w:keepNext/>
      <w:keepLines/>
      <w:widowControl w:val="0"/>
    </w:pPr>
    <w:rPr>
      <w:rFonts w:ascii="Comic Sans MS" w:hAnsi="Comic Sans MS"/>
    </w:rPr>
  </w:style>
  <w:style w:type="paragraph" w:styleId="Ttulo1">
    <w:name w:val="heading 1"/>
    <w:basedOn w:val="Normal"/>
    <w:next w:val="Normal"/>
    <w:link w:val="Ttulo1Char"/>
    <w:uiPriority w:val="9"/>
    <w:qFormat/>
    <w:rsid w:val="002B4D8C"/>
    <w:pPr>
      <w:numPr>
        <w:numId w:val="4"/>
      </w:numPr>
      <w:spacing w:before="360" w:after="80"/>
      <w:outlineLvl w:val="0"/>
    </w:pPr>
    <w:rPr>
      <w:rFonts w:eastAsiaTheme="majorEastAsia" w:cstheme="majorBidi"/>
      <w:color w:val="000000" w:themeColor="text1"/>
      <w:sz w:val="40"/>
      <w:szCs w:val="40"/>
    </w:rPr>
  </w:style>
  <w:style w:type="paragraph" w:styleId="Ttulo2">
    <w:name w:val="heading 2"/>
    <w:basedOn w:val="Normal"/>
    <w:next w:val="Normal"/>
    <w:link w:val="Ttulo2Char"/>
    <w:uiPriority w:val="9"/>
    <w:unhideWhenUsed/>
    <w:qFormat/>
    <w:rsid w:val="002B4D8C"/>
    <w:pPr>
      <w:numPr>
        <w:ilvl w:val="1"/>
        <w:numId w:val="1"/>
      </w:numPr>
      <w:spacing w:before="160" w:after="80"/>
      <w:ind w:left="1284"/>
      <w:outlineLvl w:val="1"/>
    </w:pPr>
    <w:rPr>
      <w:rFonts w:eastAsiaTheme="majorEastAsia" w:cstheme="majorBidi"/>
      <w:color w:val="000000" w:themeColor="text1"/>
      <w:sz w:val="32"/>
      <w:szCs w:val="32"/>
    </w:rPr>
  </w:style>
  <w:style w:type="paragraph" w:styleId="Ttulo3">
    <w:name w:val="heading 3"/>
    <w:basedOn w:val="Normal"/>
    <w:next w:val="Normal"/>
    <w:link w:val="Ttulo3Char"/>
    <w:uiPriority w:val="9"/>
    <w:semiHidden/>
    <w:unhideWhenUsed/>
    <w:qFormat/>
    <w:rsid w:val="002B4D8C"/>
    <w:pPr>
      <w:numPr>
        <w:ilvl w:val="2"/>
        <w:numId w:val="4"/>
      </w:numPr>
      <w:spacing w:before="160" w:after="80"/>
      <w:outlineLvl w:val="2"/>
    </w:pPr>
    <w:rPr>
      <w:rFonts w:asciiTheme="minorHAnsi" w:eastAsiaTheme="majorEastAsia" w:hAnsiTheme="minorHAnsi" w:cstheme="majorBidi"/>
      <w:color w:val="0F4761" w:themeColor="accent1" w:themeShade="BF"/>
      <w:sz w:val="28"/>
      <w:szCs w:val="28"/>
    </w:rPr>
  </w:style>
  <w:style w:type="paragraph" w:styleId="Ttulo4">
    <w:name w:val="heading 4"/>
    <w:basedOn w:val="Normal"/>
    <w:next w:val="Normal"/>
    <w:link w:val="Ttulo4Char"/>
    <w:uiPriority w:val="9"/>
    <w:unhideWhenUsed/>
    <w:qFormat/>
    <w:rsid w:val="00AE10B7"/>
    <w:pPr>
      <w:spacing w:before="80" w:after="40"/>
      <w:ind w:left="1416"/>
      <w:outlineLvl w:val="3"/>
    </w:pPr>
    <w:rPr>
      <w:rFonts w:eastAsiaTheme="majorEastAsia" w:cstheme="majorBidi"/>
      <w:i/>
      <w:iCs/>
      <w:color w:val="000000" w:themeColor="text1"/>
    </w:rPr>
  </w:style>
  <w:style w:type="paragraph" w:styleId="Ttulo5">
    <w:name w:val="heading 5"/>
    <w:basedOn w:val="Normal"/>
    <w:next w:val="Normal"/>
    <w:link w:val="Ttulo5Char"/>
    <w:uiPriority w:val="9"/>
    <w:semiHidden/>
    <w:unhideWhenUsed/>
    <w:qFormat/>
    <w:rsid w:val="003561B5"/>
    <w:pPr>
      <w:spacing w:before="80" w:after="40"/>
      <w:outlineLvl w:val="4"/>
    </w:pPr>
    <w:rPr>
      <w:rFonts w:asciiTheme="minorHAnsi" w:eastAsiaTheme="majorEastAsia" w:hAnsiTheme="minorHAnsi" w:cstheme="majorBidi"/>
      <w:color w:val="0F4761" w:themeColor="accent1" w:themeShade="BF"/>
    </w:rPr>
  </w:style>
  <w:style w:type="paragraph" w:styleId="Ttulo6">
    <w:name w:val="heading 6"/>
    <w:basedOn w:val="Normal"/>
    <w:next w:val="Normal"/>
    <w:link w:val="Ttulo6Char"/>
    <w:uiPriority w:val="9"/>
    <w:semiHidden/>
    <w:unhideWhenUsed/>
    <w:qFormat/>
    <w:rsid w:val="003561B5"/>
    <w:pPr>
      <w:spacing w:before="40" w:after="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har"/>
    <w:uiPriority w:val="9"/>
    <w:semiHidden/>
    <w:unhideWhenUsed/>
    <w:qFormat/>
    <w:rsid w:val="003561B5"/>
    <w:pPr>
      <w:spacing w:before="40" w:after="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har"/>
    <w:uiPriority w:val="9"/>
    <w:semiHidden/>
    <w:unhideWhenUsed/>
    <w:qFormat/>
    <w:rsid w:val="003561B5"/>
    <w:pPr>
      <w:spacing w:after="0"/>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har"/>
    <w:uiPriority w:val="9"/>
    <w:semiHidden/>
    <w:unhideWhenUsed/>
    <w:qFormat/>
    <w:rsid w:val="003561B5"/>
    <w:pPr>
      <w:spacing w:after="0"/>
      <w:outlineLvl w:val="8"/>
    </w:pPr>
    <w:rPr>
      <w:rFonts w:asciiTheme="minorHAnsi" w:eastAsiaTheme="majorEastAsia" w:hAnsiTheme="minorHAnsi"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Titulo2">
    <w:name w:val="Titulo 2"/>
    <w:basedOn w:val="Normal"/>
    <w:qFormat/>
    <w:rsid w:val="00B9317B"/>
    <w:rPr>
      <w:sz w:val="40"/>
      <w:lang w:val="en-US"/>
    </w:rPr>
  </w:style>
  <w:style w:type="paragraph" w:customStyle="1" w:styleId="Titulo3">
    <w:name w:val="Titulo 3"/>
    <w:basedOn w:val="Ttulo3"/>
    <w:qFormat/>
    <w:rsid w:val="002B4D8C"/>
    <w:pPr>
      <w:ind w:left="2136"/>
    </w:pPr>
    <w:rPr>
      <w:rFonts w:ascii="Comic Sans MS" w:hAnsi="Comic Sans MS"/>
      <w:color w:val="000000" w:themeColor="text1"/>
    </w:rPr>
  </w:style>
  <w:style w:type="character" w:customStyle="1" w:styleId="Ttulo3Char">
    <w:name w:val="Título 3 Char"/>
    <w:basedOn w:val="Fontepargpadro"/>
    <w:link w:val="Ttulo3"/>
    <w:uiPriority w:val="9"/>
    <w:semiHidden/>
    <w:rsid w:val="002B4D8C"/>
    <w:rPr>
      <w:rFonts w:eastAsiaTheme="majorEastAsia" w:cstheme="majorBidi"/>
      <w:color w:val="0F4761" w:themeColor="accent1" w:themeShade="BF"/>
      <w:sz w:val="28"/>
      <w:szCs w:val="28"/>
    </w:rPr>
  </w:style>
  <w:style w:type="character" w:customStyle="1" w:styleId="Ttulo1Char">
    <w:name w:val="Título 1 Char"/>
    <w:basedOn w:val="Fontepargpadro"/>
    <w:link w:val="Ttulo1"/>
    <w:uiPriority w:val="9"/>
    <w:rsid w:val="002B4D8C"/>
    <w:rPr>
      <w:rFonts w:ascii="Comic Sans MS" w:eastAsiaTheme="majorEastAsia" w:hAnsi="Comic Sans MS" w:cstheme="majorBidi"/>
      <w:color w:val="000000" w:themeColor="text1"/>
      <w:sz w:val="40"/>
      <w:szCs w:val="40"/>
    </w:rPr>
  </w:style>
  <w:style w:type="character" w:customStyle="1" w:styleId="Ttulo2Char">
    <w:name w:val="Título 2 Char"/>
    <w:basedOn w:val="Fontepargpadro"/>
    <w:link w:val="Ttulo2"/>
    <w:uiPriority w:val="9"/>
    <w:rsid w:val="002B4D8C"/>
    <w:rPr>
      <w:rFonts w:ascii="Comic Sans MS" w:eastAsiaTheme="majorEastAsia" w:hAnsi="Comic Sans MS" w:cstheme="majorBidi"/>
      <w:color w:val="000000" w:themeColor="text1"/>
      <w:sz w:val="32"/>
      <w:szCs w:val="32"/>
    </w:rPr>
  </w:style>
  <w:style w:type="character" w:customStyle="1" w:styleId="Ttulo4Char">
    <w:name w:val="Título 4 Char"/>
    <w:basedOn w:val="Fontepargpadro"/>
    <w:link w:val="Ttulo4"/>
    <w:uiPriority w:val="9"/>
    <w:rsid w:val="00AE10B7"/>
    <w:rPr>
      <w:rFonts w:ascii="Comic Sans MS" w:eastAsiaTheme="majorEastAsia" w:hAnsi="Comic Sans MS" w:cstheme="majorBidi"/>
      <w:i/>
      <w:iCs/>
      <w:color w:val="000000" w:themeColor="text1"/>
    </w:rPr>
  </w:style>
  <w:style w:type="character" w:customStyle="1" w:styleId="Ttulo5Char">
    <w:name w:val="Título 5 Char"/>
    <w:basedOn w:val="Fontepargpadro"/>
    <w:link w:val="Ttulo5"/>
    <w:uiPriority w:val="9"/>
    <w:semiHidden/>
    <w:rsid w:val="003561B5"/>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3561B5"/>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3561B5"/>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3561B5"/>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3561B5"/>
    <w:rPr>
      <w:rFonts w:eastAsiaTheme="majorEastAsia" w:cstheme="majorBidi"/>
      <w:color w:val="272727" w:themeColor="text1" w:themeTint="D8"/>
    </w:rPr>
  </w:style>
  <w:style w:type="paragraph" w:styleId="Ttulo">
    <w:name w:val="Title"/>
    <w:basedOn w:val="Normal"/>
    <w:next w:val="Normal"/>
    <w:link w:val="TtuloChar"/>
    <w:uiPriority w:val="10"/>
    <w:qFormat/>
    <w:rsid w:val="003561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3561B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3561B5"/>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3561B5"/>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3561B5"/>
    <w:pPr>
      <w:spacing w:before="160"/>
      <w:jc w:val="center"/>
    </w:pPr>
    <w:rPr>
      <w:i/>
      <w:iCs/>
      <w:color w:val="404040" w:themeColor="text1" w:themeTint="BF"/>
    </w:rPr>
  </w:style>
  <w:style w:type="character" w:customStyle="1" w:styleId="CitaoChar">
    <w:name w:val="Citação Char"/>
    <w:basedOn w:val="Fontepargpadro"/>
    <w:link w:val="Citao"/>
    <w:uiPriority w:val="29"/>
    <w:rsid w:val="003561B5"/>
    <w:rPr>
      <w:rFonts w:ascii="Comic Sans MS" w:hAnsi="Comic Sans MS"/>
      <w:i/>
      <w:iCs/>
      <w:color w:val="404040" w:themeColor="text1" w:themeTint="BF"/>
    </w:rPr>
  </w:style>
  <w:style w:type="paragraph" w:styleId="PargrafodaLista">
    <w:name w:val="List Paragraph"/>
    <w:basedOn w:val="Normal"/>
    <w:uiPriority w:val="34"/>
    <w:qFormat/>
    <w:rsid w:val="003561B5"/>
    <w:pPr>
      <w:ind w:left="720"/>
      <w:contextualSpacing/>
    </w:pPr>
  </w:style>
  <w:style w:type="character" w:styleId="nfaseIntensa">
    <w:name w:val="Intense Emphasis"/>
    <w:basedOn w:val="Fontepargpadro"/>
    <w:uiPriority w:val="21"/>
    <w:qFormat/>
    <w:rsid w:val="003561B5"/>
    <w:rPr>
      <w:i/>
      <w:iCs/>
      <w:color w:val="0F4761" w:themeColor="accent1" w:themeShade="BF"/>
    </w:rPr>
  </w:style>
  <w:style w:type="paragraph" w:styleId="CitaoIntensa">
    <w:name w:val="Intense Quote"/>
    <w:basedOn w:val="Normal"/>
    <w:next w:val="Normal"/>
    <w:link w:val="CitaoIntensaChar"/>
    <w:uiPriority w:val="30"/>
    <w:qFormat/>
    <w:rsid w:val="003561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3561B5"/>
    <w:rPr>
      <w:rFonts w:ascii="Comic Sans MS" w:hAnsi="Comic Sans MS"/>
      <w:i/>
      <w:iCs/>
      <w:color w:val="0F4761" w:themeColor="accent1" w:themeShade="BF"/>
    </w:rPr>
  </w:style>
  <w:style w:type="character" w:styleId="RefernciaIntensa">
    <w:name w:val="Intense Reference"/>
    <w:basedOn w:val="Fontepargpadro"/>
    <w:uiPriority w:val="32"/>
    <w:qFormat/>
    <w:rsid w:val="003561B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1810</Words>
  <Characters>9774</Characters>
  <Application>Microsoft Office Word</Application>
  <DocSecurity>0</DocSecurity>
  <Lines>81</Lines>
  <Paragraphs>23</Paragraphs>
  <ScaleCrop>false</ScaleCrop>
  <Company/>
  <LinksUpToDate>false</LinksUpToDate>
  <CharactersWithSpaces>11561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 Melo de Lima</dc:creator>
  <cp:keywords/>
  <dc:description/>
  <cp:lastModifiedBy>Gabriel Melo de Lima</cp:lastModifiedBy>
  <cp:revision>2</cp:revision>
  <dcterms:created xsi:type="dcterms:W3CDTF">2026-02-19T00:43:00Z</dcterms:created>
  <dcterms:modified xsi:type="dcterms:W3CDTF">2026-02-19T00:44:00Z</dcterms:modified>
</cp:coreProperties>
</file>