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5E" w:rsidRDefault="0066025E" w:rsidP="00D54C6F">
      <w:pPr>
        <w:rPr>
          <w:sz w:val="28"/>
          <w:szCs w:val="28"/>
        </w:rPr>
      </w:pPr>
      <w:r>
        <w:rPr>
          <w:sz w:val="28"/>
          <w:szCs w:val="28"/>
        </w:rPr>
        <w:t>For single</w:t>
      </w:r>
      <w:r w:rsidRPr="00033F18">
        <w:rPr>
          <w:sz w:val="28"/>
          <w:szCs w:val="28"/>
        </w:rPr>
        <w:t>-input-single-output</w:t>
      </w:r>
      <w:r>
        <w:rPr>
          <w:sz w:val="28"/>
          <w:szCs w:val="28"/>
        </w:rPr>
        <w:t xml:space="preserve"> the </w:t>
      </w:r>
      <w:r w:rsidRPr="00033F18">
        <w:rPr>
          <w:sz w:val="28"/>
          <w:szCs w:val="28"/>
        </w:rPr>
        <w:t>“process efficiency</w:t>
      </w:r>
      <w:r>
        <w:rPr>
          <w:sz w:val="28"/>
          <w:szCs w:val="28"/>
        </w:rPr>
        <w:t xml:space="preserve">” is </w:t>
      </w:r>
      <w:r w:rsidR="00D54C6F">
        <w:rPr>
          <w:sz w:val="28"/>
          <w:szCs w:val="28"/>
        </w:rPr>
        <w:t xml:space="preserve">equal to </w:t>
      </w:r>
      <w:r>
        <w:rPr>
          <w:sz w:val="28"/>
          <w:szCs w:val="28"/>
        </w:rPr>
        <w:t xml:space="preserve">the </w:t>
      </w:r>
      <w:r w:rsidRPr="00033F18">
        <w:rPr>
          <w:sz w:val="28"/>
          <w:szCs w:val="28"/>
        </w:rPr>
        <w:t>output energy per input energy</w:t>
      </w:r>
      <w:r w:rsidR="00D54C6F">
        <w:rPr>
          <w:sz w:val="28"/>
          <w:szCs w:val="28"/>
        </w:rPr>
        <w:t>. In fact,</w:t>
      </w:r>
      <w:r>
        <w:rPr>
          <w:sz w:val="28"/>
          <w:szCs w:val="28"/>
        </w:rPr>
        <w:t xml:space="preserve"> </w:t>
      </w:r>
      <w:r w:rsidR="00D54C6F">
        <w:rPr>
          <w:sz w:val="28"/>
          <w:szCs w:val="28"/>
        </w:rPr>
        <w:t>it is more often that we use multiple input and multiple output.</w:t>
      </w:r>
      <w:r>
        <w:rPr>
          <w:sz w:val="28"/>
          <w:szCs w:val="28"/>
        </w:rPr>
        <w:t xml:space="preserve"> In this case the “process efficiency” should</w:t>
      </w:r>
      <w:r w:rsidR="00D54C6F">
        <w:rPr>
          <w:sz w:val="28"/>
          <w:szCs w:val="28"/>
        </w:rPr>
        <w:t xml:space="preserve"> be a set of input/output ratio</w:t>
      </w:r>
      <w:r>
        <w:rPr>
          <w:sz w:val="28"/>
          <w:szCs w:val="28"/>
        </w:rPr>
        <w:t>s, called “process input/output ratios”.</w:t>
      </w:r>
    </w:p>
    <w:p w:rsidR="00245FDD" w:rsidRPr="00033F18" w:rsidRDefault="00D54C6F">
      <w:pPr>
        <w:rPr>
          <w:sz w:val="28"/>
          <w:szCs w:val="28"/>
        </w:rPr>
      </w:pPr>
      <w:r>
        <w:rPr>
          <w:sz w:val="28"/>
          <w:szCs w:val="28"/>
        </w:rPr>
        <w:t>However, t</w:t>
      </w:r>
      <w:r w:rsidR="00B361FD" w:rsidRPr="00033F18">
        <w:rPr>
          <w:sz w:val="28"/>
          <w:szCs w:val="28"/>
        </w:rPr>
        <w:t xml:space="preserve">his will </w:t>
      </w:r>
      <w:r>
        <w:rPr>
          <w:sz w:val="28"/>
          <w:szCs w:val="28"/>
        </w:rPr>
        <w:t>cause</w:t>
      </w:r>
      <w:r w:rsidR="00B361FD" w:rsidRPr="00033F18">
        <w:rPr>
          <w:sz w:val="28"/>
          <w:szCs w:val="28"/>
        </w:rPr>
        <w:t xml:space="preserve"> </w:t>
      </w:r>
      <w:r w:rsidR="003E5584">
        <w:rPr>
          <w:sz w:val="28"/>
          <w:szCs w:val="28"/>
        </w:rPr>
        <w:t xml:space="preserve">an increase </w:t>
      </w:r>
      <w:r w:rsidR="00B361FD" w:rsidRPr="00033F18">
        <w:rPr>
          <w:sz w:val="28"/>
          <w:szCs w:val="28"/>
        </w:rPr>
        <w:t>of the degree of freedom. Fo</w:t>
      </w:r>
      <w:r>
        <w:rPr>
          <w:sz w:val="28"/>
          <w:szCs w:val="28"/>
        </w:rPr>
        <w:t>r example: when the input ratio is set to 1, the output ratio</w:t>
      </w:r>
      <w:r w:rsidR="00B361FD" w:rsidRPr="00033F18">
        <w:rPr>
          <w:sz w:val="28"/>
          <w:szCs w:val="28"/>
        </w:rPr>
        <w:t xml:space="preserve"> will be equal to the process efficiency</w:t>
      </w:r>
      <w:r w:rsidR="009A263F" w:rsidRPr="00033F18">
        <w:rPr>
          <w:sz w:val="28"/>
          <w:szCs w:val="28"/>
        </w:rPr>
        <w:t xml:space="preserve"> (</w:t>
      </w:r>
      <w:r w:rsidR="009A263F" w:rsidRPr="00033F18">
        <w:rPr>
          <w:i/>
          <w:sz w:val="28"/>
          <w:szCs w:val="28"/>
        </w:rPr>
        <w:t>eff</w:t>
      </w:r>
      <w:r w:rsidR="009A263F" w:rsidRPr="00033F18">
        <w:rPr>
          <w:sz w:val="28"/>
          <w:szCs w:val="28"/>
        </w:rPr>
        <w:t>)</w:t>
      </w:r>
      <w:r w:rsidR="003E5584">
        <w:rPr>
          <w:sz w:val="28"/>
          <w:szCs w:val="28"/>
        </w:rPr>
        <w:t>. This can be explained as follows</w:t>
      </w:r>
      <w:r w:rsidR="00B361FD" w:rsidRPr="00033F18">
        <w:rPr>
          <w:sz w:val="28"/>
          <w:szCs w:val="28"/>
        </w:rPr>
        <w:t xml:space="preserve">: one unit </w:t>
      </w:r>
      <w:r w:rsidR="009A263F" w:rsidRPr="00033F18">
        <w:rPr>
          <w:sz w:val="28"/>
          <w:szCs w:val="28"/>
        </w:rPr>
        <w:t>of process through-put (</w:t>
      </w:r>
      <w:proofErr w:type="spellStart"/>
      <w:r w:rsidR="007D630D" w:rsidRPr="00033F18">
        <w:rPr>
          <w:i/>
          <w:sz w:val="28"/>
          <w:szCs w:val="28"/>
        </w:rPr>
        <w:t>tau_pro</w:t>
      </w:r>
      <w:proofErr w:type="spellEnd"/>
      <w:r w:rsidR="009A263F" w:rsidRPr="00033F18">
        <w:rPr>
          <w:sz w:val="28"/>
          <w:szCs w:val="28"/>
        </w:rPr>
        <w:t xml:space="preserve">) is imported in the process, </w:t>
      </w:r>
      <w:r w:rsidR="00FA056B">
        <w:rPr>
          <w:sz w:val="28"/>
          <w:szCs w:val="28"/>
        </w:rPr>
        <w:t xml:space="preserve">then the output electricity will be </w:t>
      </w:r>
      <w:r w:rsidR="009A263F" w:rsidRPr="00033F18">
        <w:rPr>
          <w:sz w:val="28"/>
          <w:szCs w:val="28"/>
        </w:rPr>
        <w:t>1*process efficien</w:t>
      </w:r>
      <w:r w:rsidR="00FA056B">
        <w:rPr>
          <w:sz w:val="28"/>
          <w:szCs w:val="28"/>
        </w:rPr>
        <w:t>cy</w:t>
      </w:r>
      <w:r w:rsidR="009A263F" w:rsidRPr="00033F18">
        <w:rPr>
          <w:sz w:val="28"/>
          <w:szCs w:val="28"/>
        </w:rPr>
        <w:t xml:space="preserve">. Meanwhile the process through-put is related </w:t>
      </w:r>
      <w:r w:rsidR="00FA056B">
        <w:rPr>
          <w:sz w:val="28"/>
          <w:szCs w:val="28"/>
        </w:rPr>
        <w:t>to</w:t>
      </w:r>
      <w:r w:rsidR="009A263F" w:rsidRPr="00033F18">
        <w:rPr>
          <w:sz w:val="28"/>
          <w:szCs w:val="28"/>
        </w:rPr>
        <w:t xml:space="preserve"> the total process capacity</w:t>
      </w:r>
      <w:r w:rsidR="007D630D" w:rsidRPr="00033F18">
        <w:rPr>
          <w:sz w:val="28"/>
          <w:szCs w:val="28"/>
        </w:rPr>
        <w:t xml:space="preserve"> (</w:t>
      </w:r>
      <w:proofErr w:type="spellStart"/>
      <w:r w:rsidR="007D630D" w:rsidRPr="00033F18">
        <w:rPr>
          <w:i/>
          <w:sz w:val="28"/>
          <w:szCs w:val="28"/>
        </w:rPr>
        <w:t>cap_pro</w:t>
      </w:r>
      <w:proofErr w:type="spellEnd"/>
      <w:r w:rsidR="007D630D" w:rsidRPr="00033F18">
        <w:rPr>
          <w:sz w:val="28"/>
          <w:szCs w:val="28"/>
        </w:rPr>
        <w:t>)</w:t>
      </w:r>
      <w:r w:rsidR="009A263F" w:rsidRPr="00033F18">
        <w:rPr>
          <w:sz w:val="28"/>
          <w:szCs w:val="28"/>
        </w:rPr>
        <w:t xml:space="preserve">, which </w:t>
      </w:r>
      <w:r w:rsidR="003E5584">
        <w:rPr>
          <w:sz w:val="28"/>
          <w:szCs w:val="28"/>
        </w:rPr>
        <w:t>is proportional to</w:t>
      </w:r>
      <w:r w:rsidR="009A263F" w:rsidRPr="00033F18">
        <w:rPr>
          <w:sz w:val="28"/>
          <w:szCs w:val="28"/>
        </w:rPr>
        <w:t xml:space="preserve"> the capacity investment costs</w:t>
      </w:r>
      <w:r w:rsidR="007D630D" w:rsidRPr="00033F18">
        <w:rPr>
          <w:sz w:val="28"/>
          <w:szCs w:val="28"/>
        </w:rPr>
        <w:t xml:space="preserve"> (</w:t>
      </w:r>
      <w:proofErr w:type="spellStart"/>
      <w:r w:rsidR="007D630D" w:rsidRPr="00033F18">
        <w:rPr>
          <w:i/>
          <w:sz w:val="28"/>
          <w:szCs w:val="28"/>
        </w:rPr>
        <w:t>inv_cost</w:t>
      </w:r>
      <w:proofErr w:type="spellEnd"/>
      <w:r w:rsidR="007D630D" w:rsidRPr="00033F18">
        <w:rPr>
          <w:sz w:val="28"/>
          <w:szCs w:val="28"/>
        </w:rPr>
        <w:t xml:space="preserve">). Therefore with </w:t>
      </w:r>
      <w:r w:rsidR="00FA056B">
        <w:rPr>
          <w:sz w:val="28"/>
          <w:szCs w:val="28"/>
        </w:rPr>
        <w:t>input ratio</w:t>
      </w:r>
      <w:r w:rsidR="003E5584">
        <w:rPr>
          <w:sz w:val="28"/>
          <w:szCs w:val="28"/>
        </w:rPr>
        <w:t xml:space="preserve"> = 1, the costs can</w:t>
      </w:r>
      <w:r w:rsidR="007D630D" w:rsidRPr="00033F18">
        <w:rPr>
          <w:sz w:val="28"/>
          <w:szCs w:val="28"/>
        </w:rPr>
        <w:t xml:space="preserve"> be represented as</w:t>
      </w:r>
      <w:r w:rsidR="00762BFD" w:rsidRPr="00033F18">
        <w:rPr>
          <w:sz w:val="28"/>
          <w:szCs w:val="28"/>
        </w:rPr>
        <w:t>:</w:t>
      </w:r>
      <w:r w:rsidR="007D630D" w:rsidRPr="00033F1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capacity investment costs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input capacity</m:t>
            </m:r>
          </m:den>
        </m:f>
      </m:oMath>
      <w:r w:rsidR="00762BFD" w:rsidRPr="00033F18">
        <w:rPr>
          <w:sz w:val="28"/>
          <w:szCs w:val="28"/>
        </w:rPr>
        <w:t xml:space="preserve"> </w:t>
      </w:r>
      <w:r w:rsidR="00FA056B">
        <w:rPr>
          <w:sz w:val="28"/>
          <w:szCs w:val="28"/>
        </w:rPr>
        <w:t xml:space="preserve">(thermal power plant capacity) </w:t>
      </w:r>
      <w:r w:rsidR="00762BFD" w:rsidRPr="00033F18">
        <w:rPr>
          <w:sz w:val="28"/>
          <w:szCs w:val="28"/>
        </w:rPr>
        <w:t>or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Euro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MWthermal</m:t>
            </m:r>
          </m:den>
        </m:f>
      </m:oMath>
      <w:r w:rsidR="00762BFD" w:rsidRPr="00033F18">
        <w:rPr>
          <w:sz w:val="28"/>
          <w:szCs w:val="28"/>
        </w:rPr>
        <w:t>.</w:t>
      </w:r>
    </w:p>
    <w:p w:rsidR="00762BFD" w:rsidRDefault="00FA056B">
      <w:pPr>
        <w:rPr>
          <w:sz w:val="28"/>
          <w:szCs w:val="28"/>
        </w:rPr>
      </w:pPr>
      <w:r>
        <w:rPr>
          <w:sz w:val="28"/>
          <w:szCs w:val="28"/>
        </w:rPr>
        <w:t>As the same to input ratio, the output ratio</w:t>
      </w:r>
      <w:r w:rsidR="00762BFD" w:rsidRPr="00033F18">
        <w:rPr>
          <w:sz w:val="28"/>
          <w:szCs w:val="28"/>
        </w:rPr>
        <w:t xml:space="preserve"> can also</w:t>
      </w:r>
      <w:r w:rsidR="00033F18">
        <w:rPr>
          <w:sz w:val="28"/>
          <w:szCs w:val="28"/>
        </w:rPr>
        <w:t xml:space="preserve"> be</w:t>
      </w:r>
      <w:r w:rsidR="00762BFD" w:rsidRPr="00033F18">
        <w:rPr>
          <w:sz w:val="28"/>
          <w:szCs w:val="28"/>
        </w:rPr>
        <w:t xml:space="preserve"> set to 1.  At this time, the</w:t>
      </w:r>
      <w:r w:rsidR="00033F18" w:rsidRPr="00033F18">
        <w:rPr>
          <w:sz w:val="28"/>
          <w:szCs w:val="28"/>
        </w:rPr>
        <w:t xml:space="preserve"> corresponding </w:t>
      </w:r>
      <w:r w:rsidR="003E5584">
        <w:rPr>
          <w:sz w:val="28"/>
          <w:szCs w:val="28"/>
        </w:rPr>
        <w:t>input ratio</w:t>
      </w:r>
      <w:r w:rsidR="00033F18" w:rsidRPr="00033F18">
        <w:rPr>
          <w:sz w:val="28"/>
          <w:szCs w:val="28"/>
        </w:rPr>
        <w:t xml:space="preserve"> is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eff</m:t>
            </m:r>
          </m:den>
        </m:f>
      </m:oMath>
      <w:r w:rsidR="00033F18" w:rsidRPr="00033F18">
        <w:rPr>
          <w:sz w:val="28"/>
          <w:szCs w:val="28"/>
        </w:rPr>
        <w:t xml:space="preserve"> , </w:t>
      </w:r>
      <w:r w:rsidR="00762BFD" w:rsidRPr="00033F18">
        <w:rPr>
          <w:sz w:val="28"/>
          <w:szCs w:val="28"/>
        </w:rPr>
        <w:t xml:space="preserve">which means: for one </w:t>
      </w:r>
      <w:r w:rsidR="00033F18" w:rsidRPr="00033F18">
        <w:rPr>
          <w:sz w:val="28"/>
          <w:szCs w:val="28"/>
        </w:rPr>
        <w:t xml:space="preserve">unit </w:t>
      </w:r>
      <w:r w:rsidR="00762BFD" w:rsidRPr="00033F18">
        <w:rPr>
          <w:sz w:val="28"/>
          <w:szCs w:val="28"/>
        </w:rPr>
        <w:t xml:space="preserve">electrical output,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eff</m:t>
            </m:r>
          </m:den>
        </m:f>
      </m:oMath>
      <w:r w:rsidR="003E5584">
        <w:rPr>
          <w:sz w:val="28"/>
          <w:szCs w:val="28"/>
        </w:rPr>
        <w:t xml:space="preserve"> unit input commodity is</w:t>
      </w:r>
      <w:r w:rsidR="00033F18" w:rsidRPr="00033F18">
        <w:rPr>
          <w:sz w:val="28"/>
          <w:szCs w:val="28"/>
        </w:rPr>
        <w:t xml:space="preserve"> needed. The electrical power plant capa</w:t>
      </w:r>
      <w:r w:rsidR="003E5584">
        <w:rPr>
          <w:sz w:val="28"/>
          <w:szCs w:val="28"/>
        </w:rPr>
        <w:t>city can also be calculated as</w:t>
      </w:r>
      <w:r w:rsidR="00033F18" w:rsidRPr="00033F18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capacity investment costs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 output capacity</m:t>
            </m:r>
          </m:den>
        </m:f>
      </m:oMath>
      <w:r w:rsidR="00C661C2">
        <w:rPr>
          <w:sz w:val="28"/>
          <w:szCs w:val="28"/>
        </w:rPr>
        <w:t>or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Euro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MWelectrical</m:t>
            </m:r>
          </m:den>
        </m:f>
      </m:oMath>
      <w:r w:rsidR="003E5584">
        <w:rPr>
          <w:sz w:val="28"/>
          <w:szCs w:val="28"/>
        </w:rPr>
        <w:t>.</w:t>
      </w:r>
    </w:p>
    <w:p w:rsidR="003A4807" w:rsidRPr="00033F18" w:rsidRDefault="003A4807">
      <w:pPr>
        <w:rPr>
          <w:sz w:val="28"/>
          <w:szCs w:val="28"/>
        </w:rPr>
      </w:pPr>
      <w:r>
        <w:rPr>
          <w:sz w:val="28"/>
          <w:szCs w:val="28"/>
        </w:rPr>
        <w:t>The input or output</w:t>
      </w:r>
      <w:r w:rsidR="00FA056B">
        <w:rPr>
          <w:sz w:val="28"/>
          <w:szCs w:val="28"/>
        </w:rPr>
        <w:t xml:space="preserve"> ratio</w:t>
      </w:r>
      <w:r>
        <w:rPr>
          <w:sz w:val="28"/>
          <w:szCs w:val="28"/>
        </w:rPr>
        <w:t xml:space="preserve"> can be set to other values as well, but it will change the value of efficiency and arise the mathematical c</w:t>
      </w:r>
      <w:bookmarkStart w:id="0" w:name="_GoBack"/>
      <w:bookmarkEnd w:id="0"/>
      <w:r>
        <w:rPr>
          <w:sz w:val="28"/>
          <w:szCs w:val="28"/>
        </w:rPr>
        <w:t xml:space="preserve">omplexity. </w:t>
      </w:r>
    </w:p>
    <w:p w:rsidR="00033F18" w:rsidRPr="00033F18" w:rsidRDefault="00033F18">
      <w:pPr>
        <w:rPr>
          <w:sz w:val="28"/>
          <w:szCs w:val="28"/>
        </w:rPr>
      </w:pPr>
    </w:p>
    <w:p w:rsidR="00033F18" w:rsidRPr="00033F18" w:rsidRDefault="00033F18">
      <w:pPr>
        <w:rPr>
          <w:sz w:val="28"/>
          <w:szCs w:val="28"/>
        </w:rPr>
      </w:pPr>
    </w:p>
    <w:p w:rsidR="00033F18" w:rsidRPr="00033F18" w:rsidRDefault="00033F18">
      <w:pPr>
        <w:rPr>
          <w:sz w:val="32"/>
          <w:szCs w:val="32"/>
          <w:vertAlign w:val="subscript"/>
        </w:rPr>
      </w:pPr>
    </w:p>
    <w:sectPr w:rsidR="00033F18" w:rsidRPr="00033F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DD"/>
    <w:rsid w:val="00033F18"/>
    <w:rsid w:val="00245FDD"/>
    <w:rsid w:val="003A4807"/>
    <w:rsid w:val="003E5584"/>
    <w:rsid w:val="0066025E"/>
    <w:rsid w:val="00762BFD"/>
    <w:rsid w:val="007D630D"/>
    <w:rsid w:val="009A263F"/>
    <w:rsid w:val="00B361FD"/>
    <w:rsid w:val="00C661C2"/>
    <w:rsid w:val="00D54C6F"/>
    <w:rsid w:val="00FA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AB9CC-B4B3-4426-8D0D-58D36FDB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D6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</dc:creator>
  <cp:keywords/>
  <dc:description/>
  <cp:lastModifiedBy>Wang, Yan</cp:lastModifiedBy>
  <cp:revision>5</cp:revision>
  <dcterms:created xsi:type="dcterms:W3CDTF">2016-06-15T08:05:00Z</dcterms:created>
  <dcterms:modified xsi:type="dcterms:W3CDTF">2016-06-15T10:42:00Z</dcterms:modified>
</cp:coreProperties>
</file>