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80" w:rsidRPr="00700680" w:rsidRDefault="001E2A37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03903">
              <w:rPr>
                <w:u w:val="single"/>
                <w:lang w:val="en-US"/>
              </w:rPr>
              <w:t>P3208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03903">
              <w:rPr>
                <w:u w:val="single"/>
              </w:rPr>
              <w:t>Ходжаев А.А.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03903">
              <w:rPr>
                <w:u w:val="single"/>
              </w:rPr>
              <w:t>Коробков М.П.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8D128D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8D128D" w:rsidRPr="008D128D">
        <w:rPr>
          <w:rFonts w:ascii="Cambria" w:hAnsi="Cambria" w:cs="Times New Roman"/>
          <w:b/>
          <w:spacing w:val="30"/>
          <w:sz w:val="40"/>
          <w:szCs w:val="36"/>
        </w:rPr>
        <w:t>1</w:t>
      </w:r>
    </w:p>
    <w:p w:rsidR="009257A1" w:rsidRDefault="001E2A37" w:rsidP="009257A1">
      <w:r>
        <w:pict>
          <v:rect id="_x0000_i1026" style="width:482pt;height:1pt" o:hralign="center" o:hrstd="t" o:hrnoshade="t" o:hr="t" fillcolor="black" stroked="f"/>
        </w:pict>
      </w:r>
    </w:p>
    <w:p w:rsidR="003F049E" w:rsidRPr="009257A1" w:rsidRDefault="003F049E" w:rsidP="009257A1"/>
    <w:p w:rsidR="003F049E" w:rsidRPr="009257A1" w:rsidRDefault="001E2A37" w:rsidP="003F049E">
      <w:r>
        <w:pict>
          <v:rect id="_x0000_i1027" style="width:482pt;height:1pt" o:hralign="center" o:hrstd="t" o:hrnoshade="t" o:hr="t" fillcolor="black" stroked="f"/>
        </w:pict>
      </w:r>
    </w:p>
    <w:p w:rsidR="006C48AD" w:rsidRDefault="006C48AD" w:rsidP="00BF624D">
      <w:r w:rsidRPr="009257A1">
        <w:t>1. Цель работы.</w:t>
      </w:r>
    </w:p>
    <w:p w:rsidR="00BF624D" w:rsidRPr="0054067C" w:rsidRDefault="0054067C" w:rsidP="00BF624D">
      <w:r w:rsidRPr="0054067C">
        <w:t xml:space="preserve">Исследование распределения случайной величины на примере </w:t>
      </w:r>
      <w:r>
        <w:t>автоматизированных многократных измерений в течении небольшого интервала времени.</w:t>
      </w:r>
    </w:p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BF624D" w:rsidRDefault="0054067C" w:rsidP="00BF624D">
      <w:r>
        <w:t>1. Провести необходимые измерения и обработать полученные данные для дальнейших манипуляций</w:t>
      </w:r>
    </w:p>
    <w:p w:rsidR="0054067C" w:rsidRDefault="0054067C" w:rsidP="00BF624D">
      <w:r>
        <w:t>2. Построить гистограмму распределения результатов измерения</w:t>
      </w:r>
    </w:p>
    <w:p w:rsidR="0054067C" w:rsidRPr="0036657B" w:rsidRDefault="0054067C" w:rsidP="00BF624D">
      <w:r>
        <w:t>3. Вычислить среднее значение и дисперсию полученной выборки</w:t>
      </w:r>
    </w:p>
    <w:p w:rsidR="00F0595E" w:rsidRPr="00A97694" w:rsidRDefault="00A97694" w:rsidP="00BF624D">
      <w:r w:rsidRPr="00A97694">
        <w:t xml:space="preserve">4. </w:t>
      </w:r>
      <w:r>
        <w:t xml:space="preserve">Сравнить гистограмму с графиком функции Гаусса с такими </w:t>
      </w:r>
      <w:proofErr w:type="gramStart"/>
      <w:r>
        <w:t>же</w:t>
      </w:r>
      <w:proofErr w:type="gramEnd"/>
      <w:r>
        <w:t xml:space="preserve"> как и у экспериментального распределения средним значением и дисперсией.</w:t>
      </w:r>
    </w:p>
    <w:p w:rsidR="00F0595E" w:rsidRDefault="00F0595E" w:rsidP="00BF624D"/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Default="004170D7" w:rsidP="00BF624D">
      <w:r>
        <w:t>Перегрузка</w:t>
      </w:r>
      <w:r w:rsidR="00A97694">
        <w:t xml:space="preserve"> от вибрации стиральной машины в режиме «Отжим». </w:t>
      </w:r>
    </w:p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8436F0" w:rsidP="00BF624D">
      <w:r>
        <w:t>Измерение</w:t>
      </w:r>
    </w:p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3A3AB7" w:rsidRDefault="003A3AB7" w:rsidP="00BF624D">
      <w:pPr>
        <w:rPr>
          <w:lang w:val="en-US"/>
        </w:rPr>
      </w:pPr>
      <w:r>
        <w:t xml:space="preserve">Точность измерения = </w:t>
      </w:r>
      <w:r>
        <w:rPr>
          <w:lang w:val="en-US"/>
        </w:rPr>
        <w:t>0.001</w:t>
      </w:r>
    </w:p>
    <w:p w:rsidR="003A3AB7" w:rsidRPr="003A3AB7" w:rsidRDefault="003A3AB7" w:rsidP="00BF624D">
      <w:r>
        <w:t>Количество</w:t>
      </w:r>
      <w:r w:rsidR="0036657B">
        <w:t>: 500</w:t>
      </w:r>
    </w:p>
    <w:p w:rsidR="00BF624D" w:rsidRDefault="00BF624D" w:rsidP="00BF624D"/>
    <w:p w:rsidR="00BF624D" w:rsidRPr="00D73DFF" w:rsidRDefault="001E2A37" w:rsidP="00BF624D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:rsidR="00BF624D" w:rsidRDefault="003A3AB7" w:rsidP="004B0902">
      <w:pPr>
        <w:jc w:val="center"/>
        <w:rPr>
          <w:i/>
          <w:color w:val="808080" w:themeColor="background1" w:themeShade="80"/>
          <w:sz w:val="22"/>
          <w:szCs w:val="22"/>
        </w:rPr>
      </w:pPr>
      <w:r w:rsidRPr="003A3AB7">
        <w:rPr>
          <w:i/>
          <w:color w:val="808080" w:themeColor="background1" w:themeShade="80"/>
          <w:sz w:val="22"/>
          <w:szCs w:val="22"/>
        </w:rPr>
        <w:t>Среднее арифметическое</w:t>
      </w:r>
    </w:p>
    <w:p w:rsidR="004B0902" w:rsidRDefault="004B0902" w:rsidP="004B0902">
      <w:pPr>
        <w:jc w:val="center"/>
        <w:rPr>
          <w:i/>
          <w:color w:val="808080" w:themeColor="background1" w:themeShade="80"/>
          <w:sz w:val="22"/>
          <w:szCs w:val="22"/>
        </w:rPr>
      </w:pPr>
    </w:p>
    <w:p w:rsidR="004B0902" w:rsidRDefault="004B0902" w:rsidP="004B0902">
      <w:pPr>
        <w:jc w:val="center"/>
        <w:rPr>
          <w:i/>
          <w:color w:val="808080" w:themeColor="background1" w:themeShade="80"/>
          <w:sz w:val="22"/>
          <w:szCs w:val="22"/>
        </w:rPr>
      </w:pPr>
    </w:p>
    <w:p w:rsidR="004B0902" w:rsidRPr="00D73DFF" w:rsidRDefault="001E2A37" w:rsidP="004B0902">
      <w:pPr>
        <w:jc w:val="center"/>
        <w:rPr>
          <w:i/>
          <w:color w:val="0D0D0D" w:themeColor="text1" w:themeTint="F2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 w:themeColor="text1" w:themeTint="F2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B0902" w:rsidRDefault="004B0902" w:rsidP="004B0902">
      <w:pPr>
        <w:jc w:val="center"/>
        <w:rPr>
          <w:i/>
          <w:color w:val="808080" w:themeColor="background1" w:themeShade="80"/>
          <w:sz w:val="22"/>
          <w:szCs w:val="22"/>
        </w:rPr>
      </w:pPr>
      <w:r w:rsidRPr="004B0902">
        <w:rPr>
          <w:i/>
          <w:color w:val="808080" w:themeColor="background1" w:themeShade="80"/>
          <w:sz w:val="22"/>
          <w:szCs w:val="22"/>
        </w:rPr>
        <w:t>Выборочное среднее квадратичное</w:t>
      </w:r>
    </w:p>
    <w:p w:rsidR="004B0902" w:rsidRDefault="004B0902" w:rsidP="004B0902">
      <w:pPr>
        <w:jc w:val="center"/>
        <w:rPr>
          <w:i/>
          <w:color w:val="808080" w:themeColor="background1" w:themeShade="80"/>
          <w:sz w:val="22"/>
          <w:szCs w:val="22"/>
        </w:rPr>
      </w:pPr>
    </w:p>
    <w:p w:rsidR="004B0902" w:rsidRDefault="004B0902" w:rsidP="004B0902">
      <w:pPr>
        <w:jc w:val="center"/>
        <w:rPr>
          <w:i/>
          <w:color w:val="808080" w:themeColor="background1" w:themeShade="80"/>
          <w:sz w:val="22"/>
          <w:szCs w:val="22"/>
        </w:rPr>
      </w:pPr>
    </w:p>
    <w:p w:rsidR="004B0902" w:rsidRPr="00D73DFF" w:rsidRDefault="001E2A37" w:rsidP="004B0902">
      <w:pPr>
        <w:jc w:val="center"/>
        <w:rPr>
          <w:i/>
          <w:color w:val="0D0D0D" w:themeColor="text1" w:themeTint="F2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2"/>
                  <w:szCs w:val="22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  <w:color w:val="0D0D0D" w:themeColor="text1" w:themeTint="F2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  <w:lang w:val="en-US"/>
                    </w:rPr>
                    <m:t>N(</m:t>
                  </m:r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N-1)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 w:themeColor="text1" w:themeTint="F2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B0902" w:rsidRDefault="004B0902" w:rsidP="004B0902">
      <w:pPr>
        <w:jc w:val="center"/>
        <w:rPr>
          <w:i/>
          <w:color w:val="808080" w:themeColor="background1" w:themeShade="80"/>
          <w:sz w:val="22"/>
          <w:szCs w:val="22"/>
        </w:rPr>
      </w:pPr>
      <w:r w:rsidRPr="004B0902">
        <w:rPr>
          <w:i/>
          <w:color w:val="808080" w:themeColor="background1" w:themeShade="80"/>
          <w:sz w:val="22"/>
          <w:szCs w:val="22"/>
        </w:rPr>
        <w:t>Среднеквадратичное отклонение среднего значения</w:t>
      </w:r>
    </w:p>
    <w:p w:rsidR="00D73DFF" w:rsidRDefault="00D73DFF" w:rsidP="004B0902">
      <w:pPr>
        <w:jc w:val="center"/>
        <w:rPr>
          <w:i/>
          <w:color w:val="808080" w:themeColor="background1" w:themeShade="80"/>
          <w:sz w:val="22"/>
          <w:szCs w:val="22"/>
        </w:rPr>
      </w:pPr>
    </w:p>
    <w:p w:rsidR="00D73DFF" w:rsidRPr="00D73DFF" w:rsidRDefault="00D73DFF" w:rsidP="004B0902">
      <w:pPr>
        <w:jc w:val="center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exp⁡</m:t>
          </m:r>
          <m:r>
            <w:rPr>
              <w:rFonts w:ascii="Cambria Math" w:hAnsi="Cambria Math"/>
              <w:sz w:val="22"/>
              <w:szCs w:val="22"/>
            </w:rPr>
            <m:t>(-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D73DFF" w:rsidRDefault="00D73DFF" w:rsidP="004B0902">
      <w:pPr>
        <w:jc w:val="center"/>
        <w:rPr>
          <w:i/>
          <w:color w:val="808080" w:themeColor="background1" w:themeShade="80"/>
          <w:sz w:val="22"/>
          <w:szCs w:val="22"/>
        </w:rPr>
      </w:pPr>
      <w:r w:rsidRPr="00D73DFF">
        <w:rPr>
          <w:i/>
          <w:color w:val="808080" w:themeColor="background1" w:themeShade="80"/>
          <w:sz w:val="22"/>
          <w:szCs w:val="22"/>
        </w:rPr>
        <w:t>Плотность распределения</w:t>
      </w:r>
    </w:p>
    <w:p w:rsidR="00D73DFF" w:rsidRDefault="00D73DFF" w:rsidP="004B0902">
      <w:pPr>
        <w:jc w:val="center"/>
        <w:rPr>
          <w:i/>
          <w:color w:val="808080" w:themeColor="background1" w:themeShade="80"/>
          <w:sz w:val="22"/>
          <w:szCs w:val="22"/>
        </w:rPr>
      </w:pPr>
    </w:p>
    <w:p w:rsidR="00D73DFF" w:rsidRPr="00D73DFF" w:rsidRDefault="00D73DFF" w:rsidP="004B0902">
      <w:pPr>
        <w:jc w:val="center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2π</m:t>
                  </m:r>
                </m:e>
              </m:rad>
            </m:den>
          </m:f>
        </m:oMath>
      </m:oMathPara>
    </w:p>
    <w:p w:rsidR="00D73DFF" w:rsidRPr="00D73DFF" w:rsidRDefault="00D73DFF" w:rsidP="004B0902">
      <w:pPr>
        <w:jc w:val="center"/>
        <w:rPr>
          <w:i/>
          <w:color w:val="808080" w:themeColor="background1" w:themeShade="80"/>
          <w:sz w:val="22"/>
          <w:szCs w:val="22"/>
        </w:rPr>
      </w:pPr>
      <w:r w:rsidRPr="00D73DFF">
        <w:rPr>
          <w:i/>
          <w:color w:val="808080" w:themeColor="background1" w:themeShade="80"/>
          <w:sz w:val="22"/>
          <w:szCs w:val="22"/>
        </w:rPr>
        <w:t>Максимальная плотность распределения</w:t>
      </w:r>
      <w:bookmarkStart w:id="0" w:name="_GoBack"/>
      <w:bookmarkEnd w:id="0"/>
    </w:p>
    <w:p w:rsidR="00BF624D" w:rsidRDefault="00BF624D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4170D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Встроенный датчик ускорения на смартфоне </w:t>
            </w:r>
          </w:p>
        </w:tc>
        <w:tc>
          <w:tcPr>
            <w:tcW w:w="804" w:type="pct"/>
            <w:vAlign w:val="center"/>
          </w:tcPr>
          <w:p w:rsidR="006C48AD" w:rsidRPr="00BF624D" w:rsidRDefault="004170D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:rsidR="006C48AD" w:rsidRPr="004170D7" w:rsidRDefault="004170D7" w:rsidP="00BF624D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+-16.01 м/с</w:t>
            </w:r>
            <w:r>
              <w:rPr>
                <w:i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994" w:type="pct"/>
            <w:vAlign w:val="center"/>
          </w:tcPr>
          <w:p w:rsidR="006C48AD" w:rsidRPr="00BF624D" w:rsidRDefault="004170D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неизвестно</w:t>
            </w:r>
          </w:p>
        </w:tc>
      </w:tr>
    </w:tbl>
    <w:p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:rsidR="00BF624D" w:rsidRDefault="00BF624D" w:rsidP="00BF624D"/>
    <w:p w:rsidR="003F049E" w:rsidRDefault="003F049E" w:rsidP="00BF624D"/>
    <w:p w:rsidR="003F049E" w:rsidRDefault="004170D7" w:rsidP="00274436">
      <w:pPr>
        <w:jc w:val="center"/>
      </w:pPr>
      <w:r w:rsidRPr="004170D7">
        <w:rPr>
          <w:noProof/>
        </w:rPr>
        <w:drawing>
          <wp:inline distT="0" distB="0" distL="0" distR="0" wp14:anchorId="27955DD6" wp14:editId="16C79980">
            <wp:extent cx="4122420" cy="32586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76" cy="32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9E" w:rsidRDefault="003F049E" w:rsidP="00BF624D"/>
    <w:p w:rsidR="003F049E" w:rsidRDefault="003F049E" w:rsidP="00BF624D"/>
    <w:p w:rsidR="00BF624D" w:rsidRPr="00BF624D" w:rsidRDefault="00BF624D" w:rsidP="00BF624D"/>
    <w:p w:rsidR="006C48AD" w:rsidRPr="0036657B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D96537" w:rsidRPr="00D96537" w:rsidRDefault="00D96537" w:rsidP="00BF624D"/>
    <w:p w:rsidR="003A3AB7" w:rsidRDefault="003A3AB7" w:rsidP="003A3AB7">
      <w:r>
        <w:t>Среднее арифметическое: 0.002</w:t>
      </w:r>
    </w:p>
    <w:p w:rsidR="003A3AB7" w:rsidRDefault="003A3AB7" w:rsidP="003A3AB7">
      <w:r>
        <w:t>Среднее квадратичное: 1.0635093</w:t>
      </w:r>
    </w:p>
    <w:p w:rsidR="00F368B4" w:rsidRDefault="003A3AB7" w:rsidP="003A3AB7">
      <w:r>
        <w:t>Среднее квадратичное среднего значения: 0.04760922</w:t>
      </w:r>
    </w:p>
    <w:p w:rsidR="0036657B" w:rsidRDefault="0036657B" w:rsidP="003A3AB7"/>
    <w:p w:rsidR="0036657B" w:rsidRDefault="0036657B" w:rsidP="003A3AB7">
      <w:r>
        <w:t>Таблица результатов прямых измерений</w:t>
      </w:r>
      <w:r w:rsidRPr="0036657B">
        <w:t xml:space="preserve">: </w:t>
      </w:r>
      <w:hyperlink r:id="rId9" w:history="1">
        <w:r w:rsidRPr="00643FA0">
          <w:rPr>
            <w:rStyle w:val="a8"/>
          </w:rPr>
          <w:t>https://docs.google.com/spreadsheets</w:t>
        </w:r>
        <w:r w:rsidRPr="00643FA0">
          <w:rPr>
            <w:rStyle w:val="a8"/>
          </w:rPr>
          <w:t>/</w:t>
        </w:r>
        <w:r w:rsidRPr="00643FA0">
          <w:rPr>
            <w:rStyle w:val="a8"/>
          </w:rPr>
          <w:t>d/1gyKqqnMC0fR04FqbIN-HSSsHedzBtFpeDeKV5n_tA0Y/edit?usp=sharing</w:t>
        </w:r>
      </w:hyperlink>
      <w:r>
        <w:t xml:space="preserve"> </w:t>
      </w:r>
    </w:p>
    <w:p w:rsidR="00EF5169" w:rsidRDefault="00EF5169" w:rsidP="00BF624D"/>
    <w:p w:rsidR="0036657B" w:rsidRDefault="0036657B" w:rsidP="00BF624D"/>
    <w:p w:rsidR="00EF5169" w:rsidRDefault="00EF5169" w:rsidP="00BF624D"/>
    <w:p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36657B" w:rsidRDefault="0036657B" w:rsidP="00BF624D">
      <w:r>
        <w:t>Таблицы</w:t>
      </w:r>
      <w:r>
        <w:t xml:space="preserve"> данных для постройки гистограммы и стандартных доверительных </w:t>
      </w:r>
      <w:r w:rsidR="00553D9E">
        <w:t>интервалов</w:t>
      </w:r>
      <w:r>
        <w:t>:</w:t>
      </w:r>
    </w:p>
    <w:p w:rsidR="0036657B" w:rsidRDefault="0036657B" w:rsidP="00BF624D">
      <w:hyperlink r:id="rId10" w:history="1">
        <w:r w:rsidRPr="00643FA0">
          <w:rPr>
            <w:rStyle w:val="a8"/>
          </w:rPr>
          <w:t>https://docs.google.com/spreadsheets/d/1gyKqqnMC0fR04FqbIN-HSSsHedzBtFpeDeKV5n_tA0Y/edit?usp=sharing</w:t>
        </w:r>
      </w:hyperlink>
    </w:p>
    <w:p w:rsidR="0036657B" w:rsidRDefault="0036657B" w:rsidP="00BF624D"/>
    <w:p w:rsidR="0036657B" w:rsidRPr="0036657B" w:rsidRDefault="0036657B" w:rsidP="0036657B">
      <w:pPr>
        <w:rPr>
          <w:b/>
        </w:rPr>
      </w:pPr>
      <w:r w:rsidRPr="0036657B">
        <w:rPr>
          <w:b/>
        </w:rPr>
        <w:t xml:space="preserve">Все расчеты выполнены с помощью языка программирования </w:t>
      </w:r>
      <w:r w:rsidRPr="0036657B">
        <w:rPr>
          <w:b/>
          <w:lang w:val="en-US"/>
        </w:rPr>
        <w:t>Java</w:t>
      </w:r>
      <w:r w:rsidRPr="0036657B">
        <w:rPr>
          <w:b/>
        </w:rPr>
        <w:t xml:space="preserve">: </w:t>
      </w:r>
      <w:hyperlink r:id="rId11" w:history="1">
        <w:r w:rsidRPr="0036657B">
          <w:rPr>
            <w:rStyle w:val="a8"/>
            <w:b/>
          </w:rPr>
          <w:t>https://github.com/tumbler-cp/FizLab1</w:t>
        </w:r>
      </w:hyperlink>
      <w:r w:rsidRPr="0036657B">
        <w:rPr>
          <w:b/>
        </w:rPr>
        <w:t xml:space="preserve"> </w:t>
      </w:r>
    </w:p>
    <w:p w:rsidR="0036657B" w:rsidRPr="0036657B" w:rsidRDefault="0036657B" w:rsidP="00BF624D">
      <w:pPr>
        <w:rPr>
          <w:b/>
        </w:rPr>
      </w:pPr>
    </w:p>
    <w:p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553D9E" w:rsidP="00EF5169">
      <w:r>
        <w:t>Погрешность устройства для измерения не найдена. Для косвенных измерений соответственно тоже невозможно найти погрешность.</w:t>
      </w:r>
    </w:p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553D9E" w:rsidRDefault="003A3AB7" w:rsidP="00553D9E">
      <w:pPr>
        <w:keepNext/>
        <w:jc w:val="center"/>
      </w:pPr>
      <w:r w:rsidRPr="003A3AB7">
        <w:rPr>
          <w:noProof/>
        </w:rPr>
        <w:drawing>
          <wp:inline distT="0" distB="0" distL="0" distR="0" wp14:anchorId="1D67F007" wp14:editId="68A73D6D">
            <wp:extent cx="6482080" cy="3035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69" w:rsidRDefault="00553D9E" w:rsidP="00553D9E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Гистограмма</w:t>
      </w:r>
    </w:p>
    <w:p w:rsidR="00553D9E" w:rsidRDefault="00553D9E" w:rsidP="00553D9E">
      <w:pPr>
        <w:keepNext/>
        <w:jc w:val="center"/>
      </w:pPr>
      <w:r w:rsidRPr="00553D9E">
        <w:lastRenderedPageBreak/>
        <w:drawing>
          <wp:inline distT="0" distB="0" distL="0" distR="0" wp14:anchorId="1A08364D" wp14:editId="466D4F23">
            <wp:extent cx="6482080" cy="3036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9E" w:rsidRDefault="00553D9E" w:rsidP="00553D9E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Гистограмма с графиком функции плотности распределения</w:t>
      </w:r>
    </w:p>
    <w:p w:rsidR="00F0595E" w:rsidRDefault="00F0595E" w:rsidP="00EF5169"/>
    <w:p w:rsidR="00F0595E" w:rsidRDefault="00F0595E" w:rsidP="00EF5169"/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553D9E" w:rsidRDefault="00553D9E" w:rsidP="00553D9E">
      <w:r>
        <w:t>Среднее арифметическое: 0.002</w:t>
      </w:r>
    </w:p>
    <w:p w:rsidR="00553D9E" w:rsidRDefault="00553D9E" w:rsidP="00553D9E">
      <w:r>
        <w:t>Среднее квадратичное: 1.0635093</w:t>
      </w:r>
    </w:p>
    <w:p w:rsidR="00553D9E" w:rsidRDefault="00553D9E" w:rsidP="00553D9E">
      <w:r>
        <w:t>Среднее квадратичное среднего значения: 0.04760922</w:t>
      </w:r>
    </w:p>
    <w:p w:rsidR="00E36EB5" w:rsidRDefault="00E36EB5" w:rsidP="00553D9E">
      <w:r>
        <w:t xml:space="preserve">Максимальное значение плотности распределения: </w:t>
      </w:r>
      <w:r w:rsidRPr="00E36EB5">
        <w:t>0,37474343</w:t>
      </w:r>
    </w:p>
    <w:p w:rsidR="00F0595E" w:rsidRDefault="00F0595E" w:rsidP="00EF5169"/>
    <w:p w:rsidR="00553D9E" w:rsidRDefault="00E36EB5" w:rsidP="00EF5169">
      <w:r>
        <w:t>Доверительные интервалы:</w:t>
      </w:r>
    </w:p>
    <w:p w:rsidR="00E36EB5" w:rsidRPr="00E36EB5" w:rsidRDefault="00E36EB5" w:rsidP="00EF5169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±σ=~±1,0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:rsidR="00E36EB5" w:rsidRPr="00E36EB5" w:rsidRDefault="00E36EB5" w:rsidP="00E36EB5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±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σ=~±</m:t>
          </m:r>
          <m:r>
            <w:rPr>
              <w:rFonts w:ascii="Cambria Math" w:hAnsi="Cambria Math"/>
              <w:lang w:val="en-US"/>
            </w:rPr>
            <m:t>2,12</m:t>
          </m:r>
        </m:oMath>
      </m:oMathPara>
    </w:p>
    <w:p w:rsidR="00E36EB5" w:rsidRPr="00E36EB5" w:rsidRDefault="00E36EB5" w:rsidP="00E36EB5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±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σ=~±</m:t>
          </m:r>
          <m:r>
            <w:rPr>
              <w:rFonts w:ascii="Cambria Math" w:hAnsi="Cambria Math"/>
              <w:lang w:val="en-US"/>
            </w:rPr>
            <m:t>3,19</m:t>
          </m:r>
        </m:oMath>
      </m:oMathPara>
    </w:p>
    <w:p w:rsidR="00E36EB5" w:rsidRPr="00E36EB5" w:rsidRDefault="00E36EB5" w:rsidP="00E36EB5">
      <w:pPr>
        <w:rPr>
          <w:lang w:val="en-US"/>
        </w:rPr>
      </w:pPr>
    </w:p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13. Выводы и анализ результатов работы.</w:t>
      </w:r>
    </w:p>
    <w:p w:rsidR="00E36EB5" w:rsidRPr="00EF5169" w:rsidRDefault="00E36EB5" w:rsidP="00EF5169">
      <w:r>
        <w:t xml:space="preserve">В ходе выполнения данной лабораторной работы я лучше изучил </w:t>
      </w:r>
      <w:r w:rsidR="00D73DFF">
        <w:t>закономерности распределения</w:t>
      </w:r>
      <w:r>
        <w:t xml:space="preserve"> случайных величин</w:t>
      </w:r>
      <w:r w:rsidR="00D73DFF">
        <w:t xml:space="preserve"> и научился делать косвенные измерения косвенных значений.</w:t>
      </w:r>
    </w:p>
    <w:p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EE0E9B" w:rsidRDefault="00EE0E9B" w:rsidP="00EF5169"/>
    <w:p w:rsidR="00EE0E9B" w:rsidRDefault="00EE0E9B" w:rsidP="00EF5169"/>
    <w:p w:rsidR="00EE0E9B" w:rsidRDefault="00EE0E9B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A37" w:rsidRDefault="001E2A37">
      <w:r>
        <w:separator/>
      </w:r>
    </w:p>
  </w:endnote>
  <w:endnote w:type="continuationSeparator" w:id="0">
    <w:p w:rsidR="001E2A37" w:rsidRDefault="001E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A37" w:rsidRDefault="001E2A37">
      <w:r>
        <w:separator/>
      </w:r>
    </w:p>
  </w:footnote>
  <w:footnote w:type="continuationSeparator" w:id="0">
    <w:p w:rsidR="001E2A37" w:rsidRDefault="001E2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:rsidTr="00534FDF">
      <w:tc>
        <w:tcPr>
          <w:tcW w:w="6663" w:type="dxa"/>
          <w:vAlign w:val="center"/>
        </w:tcPr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3903"/>
    <w:rsid w:val="00077E29"/>
    <w:rsid w:val="0014721A"/>
    <w:rsid w:val="0017081E"/>
    <w:rsid w:val="001D5694"/>
    <w:rsid w:val="001E2A37"/>
    <w:rsid w:val="0021632E"/>
    <w:rsid w:val="00274436"/>
    <w:rsid w:val="00286744"/>
    <w:rsid w:val="002D1EE3"/>
    <w:rsid w:val="002E0EEF"/>
    <w:rsid w:val="002E4C57"/>
    <w:rsid w:val="00351C28"/>
    <w:rsid w:val="0036657B"/>
    <w:rsid w:val="00370B17"/>
    <w:rsid w:val="003A3AB7"/>
    <w:rsid w:val="003F049E"/>
    <w:rsid w:val="004170D7"/>
    <w:rsid w:val="004B0902"/>
    <w:rsid w:val="004E7AAB"/>
    <w:rsid w:val="00534FDF"/>
    <w:rsid w:val="0054067C"/>
    <w:rsid w:val="0054159E"/>
    <w:rsid w:val="00551048"/>
    <w:rsid w:val="00553D9E"/>
    <w:rsid w:val="005A42CA"/>
    <w:rsid w:val="006B55C6"/>
    <w:rsid w:val="006C48AD"/>
    <w:rsid w:val="00700680"/>
    <w:rsid w:val="007609F8"/>
    <w:rsid w:val="008053EB"/>
    <w:rsid w:val="00814201"/>
    <w:rsid w:val="00821521"/>
    <w:rsid w:val="008436F0"/>
    <w:rsid w:val="0086429D"/>
    <w:rsid w:val="008A7E8C"/>
    <w:rsid w:val="008D128D"/>
    <w:rsid w:val="009257A1"/>
    <w:rsid w:val="009A3B94"/>
    <w:rsid w:val="00A12871"/>
    <w:rsid w:val="00A135B8"/>
    <w:rsid w:val="00A14EAB"/>
    <w:rsid w:val="00A34CD5"/>
    <w:rsid w:val="00A97694"/>
    <w:rsid w:val="00B23083"/>
    <w:rsid w:val="00BB2675"/>
    <w:rsid w:val="00BF624D"/>
    <w:rsid w:val="00C32E38"/>
    <w:rsid w:val="00C83565"/>
    <w:rsid w:val="00CB38C4"/>
    <w:rsid w:val="00D725DC"/>
    <w:rsid w:val="00D73DFF"/>
    <w:rsid w:val="00D81A36"/>
    <w:rsid w:val="00D91DA4"/>
    <w:rsid w:val="00D96537"/>
    <w:rsid w:val="00DA56CC"/>
    <w:rsid w:val="00DA5E17"/>
    <w:rsid w:val="00E25785"/>
    <w:rsid w:val="00E36EB5"/>
    <w:rsid w:val="00EA597C"/>
    <w:rsid w:val="00EA630A"/>
    <w:rsid w:val="00EB3D9F"/>
    <w:rsid w:val="00EE0E9B"/>
    <w:rsid w:val="00EF5169"/>
    <w:rsid w:val="00F0595E"/>
    <w:rsid w:val="00F368B4"/>
    <w:rsid w:val="00F61A2C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E6C823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3A3AB7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36657B"/>
    <w:rPr>
      <w:color w:val="605E5C"/>
      <w:shd w:val="clear" w:color="auto" w:fill="E1DFDD"/>
    </w:rPr>
  </w:style>
  <w:style w:type="paragraph" w:styleId="ad">
    <w:name w:val="caption"/>
    <w:basedOn w:val="a"/>
    <w:next w:val="a"/>
    <w:unhideWhenUsed/>
    <w:qFormat/>
    <w:rsid w:val="00553D9E"/>
    <w:pPr>
      <w:spacing w:after="200"/>
    </w:pPr>
    <w:rPr>
      <w:i/>
      <w:iCs w:val="0"/>
      <w:color w:val="1F497D" w:themeColor="text2"/>
      <w:sz w:val="18"/>
      <w:szCs w:val="18"/>
    </w:rPr>
  </w:style>
  <w:style w:type="character" w:styleId="ae">
    <w:name w:val="FollowedHyperlink"/>
    <w:basedOn w:val="a0"/>
    <w:semiHidden/>
    <w:unhideWhenUsed/>
    <w:rsid w:val="0055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umbler-cp/FizLab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google.com/spreadsheets/d/1gyKqqnMC0fR04FqbIN-HSSsHedzBtFpeDeKV5n_tA0Y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gyKqqnMC0fR04FqbIN-HSSsHedzBtFpeDeKV5n_tA0Y/edit?usp=shari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5F732-5EA0-48F2-9092-D215CE1F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4032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Абдужалол Ходжаев</cp:lastModifiedBy>
  <cp:revision>2</cp:revision>
  <cp:lastPrinted>2023-02-24T17:59:00Z</cp:lastPrinted>
  <dcterms:created xsi:type="dcterms:W3CDTF">2023-09-21T04:27:00Z</dcterms:created>
  <dcterms:modified xsi:type="dcterms:W3CDTF">2023-09-21T04:27:00Z</dcterms:modified>
</cp:coreProperties>
</file>